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0803" w14:textId="77777777" w:rsidR="00E962C5" w:rsidRPr="00E51E7E" w:rsidRDefault="005A1CDE" w:rsidP="00C67815">
      <w:pPr>
        <w:pStyle w:val="NoSpacing"/>
        <w:rPr>
          <w:rFonts w:ascii="Calibri" w:hAnsi="Calibri" w:cs="Calibri"/>
        </w:rPr>
      </w:pPr>
      <w:r w:rsidRPr="00E51E7E">
        <w:rPr>
          <w:rFonts w:ascii="Calibri" w:hAnsi="Calibri" w:cs="Calibri"/>
        </w:rPr>
        <w:t xml:space="preserve"> </w:t>
      </w:r>
      <w:r w:rsidR="00CB6BF6" w:rsidRPr="00E51E7E">
        <w:rPr>
          <w:rFonts w:ascii="Calibri" w:hAnsi="Calibri" w:cs="Calibri"/>
        </w:rPr>
        <w:t xml:space="preserve">    </w:t>
      </w:r>
    </w:p>
    <w:p w14:paraId="167B5D78" w14:textId="77777777" w:rsidR="00E962C5" w:rsidRPr="00E51E7E" w:rsidRDefault="00E962C5" w:rsidP="00E962C5">
      <w:pPr>
        <w:pStyle w:val="AgendaCoverpageheading"/>
        <w:ind w:right="-22"/>
        <w:rPr>
          <w:rFonts w:ascii="Calibri" w:hAnsi="Calibri" w:cs="Calibri"/>
          <w:b/>
          <w:sz w:val="48"/>
        </w:rPr>
      </w:pPr>
      <w:r w:rsidRPr="00E51E7E">
        <w:rPr>
          <w:rFonts w:ascii="Calibri" w:hAnsi="Calibri" w:cs="Calibri"/>
          <w:b/>
          <w:sz w:val="48"/>
        </w:rPr>
        <w:t>Shire of Tammin</w:t>
      </w:r>
    </w:p>
    <w:p w14:paraId="15BD7A2C" w14:textId="77777777" w:rsidR="007F7113" w:rsidRPr="00E51E7E" w:rsidRDefault="007F7113" w:rsidP="00E962C5">
      <w:pPr>
        <w:pStyle w:val="AgendaCoverpageheading"/>
        <w:ind w:right="-22"/>
        <w:rPr>
          <w:rFonts w:ascii="Calibri" w:hAnsi="Calibri" w:cs="Calibri"/>
          <w:b/>
          <w:sz w:val="48"/>
        </w:rPr>
      </w:pPr>
    </w:p>
    <w:p w14:paraId="21049898" w14:textId="77777777" w:rsidR="00E962C5" w:rsidRPr="00E51E7E" w:rsidRDefault="00E962C5" w:rsidP="00E962C5">
      <w:pPr>
        <w:pStyle w:val="AgendaCoverpageheading"/>
        <w:ind w:right="-22"/>
        <w:rPr>
          <w:rFonts w:ascii="Calibri" w:hAnsi="Calibri" w:cs="Calibri"/>
          <w:b/>
        </w:rPr>
      </w:pPr>
      <w:r w:rsidRPr="00E51E7E">
        <w:rPr>
          <w:rFonts w:ascii="Calibri" w:hAnsi="Calibri" w:cs="Calibri"/>
          <w:b/>
        </w:rPr>
        <w:t>ORDINARY COUNCIL MEETING</w:t>
      </w:r>
    </w:p>
    <w:p w14:paraId="485EB1F2" w14:textId="77777777" w:rsidR="00E962C5" w:rsidRPr="00E51E7E" w:rsidRDefault="00E962C5" w:rsidP="00C67815">
      <w:pPr>
        <w:pStyle w:val="NoSpacing"/>
        <w:rPr>
          <w:rFonts w:ascii="Calibri" w:hAnsi="Calibri" w:cs="Calibri"/>
          <w:b/>
        </w:rPr>
      </w:pPr>
    </w:p>
    <w:p w14:paraId="73DD69A0" w14:textId="77777777" w:rsidR="00E962C5" w:rsidRPr="00E51E7E" w:rsidRDefault="002F2142" w:rsidP="002F2142">
      <w:pPr>
        <w:pStyle w:val="NoSpacing"/>
        <w:tabs>
          <w:tab w:val="left" w:pos="8385"/>
        </w:tabs>
        <w:rPr>
          <w:rFonts w:ascii="Calibri" w:hAnsi="Calibri" w:cs="Calibri"/>
          <w:b/>
        </w:rPr>
      </w:pPr>
      <w:r>
        <w:rPr>
          <w:rFonts w:ascii="Calibri" w:hAnsi="Calibri" w:cs="Calibri"/>
          <w:b/>
        </w:rPr>
        <w:tab/>
      </w:r>
    </w:p>
    <w:p w14:paraId="102A21BA" w14:textId="77777777" w:rsidR="00E962C5" w:rsidRPr="00E51E7E" w:rsidRDefault="00E962C5" w:rsidP="00E962C5">
      <w:pPr>
        <w:ind w:right="-22"/>
        <w:jc w:val="center"/>
        <w:rPr>
          <w:rFonts w:ascii="Calibri" w:hAnsi="Calibri" w:cs="Calibri"/>
          <w:b/>
          <w:sz w:val="40"/>
          <w:szCs w:val="40"/>
        </w:rPr>
      </w:pPr>
      <w:r w:rsidRPr="00E51E7E">
        <w:rPr>
          <w:rFonts w:ascii="Calibri" w:hAnsi="Calibri" w:cs="Calibri"/>
          <w:b/>
          <w:sz w:val="40"/>
          <w:szCs w:val="40"/>
        </w:rPr>
        <w:t>AGENDA</w:t>
      </w:r>
    </w:p>
    <w:p w14:paraId="3B5CA720" w14:textId="77777777" w:rsidR="007F7113" w:rsidRPr="00E51E7E" w:rsidRDefault="007F7113" w:rsidP="00E962C5">
      <w:pPr>
        <w:ind w:right="-22"/>
        <w:jc w:val="center"/>
        <w:rPr>
          <w:rFonts w:ascii="Calibri" w:hAnsi="Calibri" w:cs="Calibri"/>
          <w:sz w:val="40"/>
          <w:szCs w:val="40"/>
        </w:rPr>
      </w:pPr>
    </w:p>
    <w:p w14:paraId="6C844632" w14:textId="77777777" w:rsidR="007F7113" w:rsidRPr="00E51E7E" w:rsidRDefault="007F7113" w:rsidP="00E962C5">
      <w:pPr>
        <w:ind w:right="-22"/>
        <w:jc w:val="center"/>
        <w:rPr>
          <w:rFonts w:ascii="Calibri" w:hAnsi="Calibri" w:cs="Calibri"/>
          <w:sz w:val="40"/>
          <w:szCs w:val="40"/>
        </w:rPr>
      </w:pPr>
      <w:r w:rsidRPr="00E51E7E">
        <w:rPr>
          <w:rFonts w:ascii="Calibri" w:hAnsi="Calibri" w:cs="Calibri"/>
          <w:noProof/>
          <w:sz w:val="40"/>
          <w:szCs w:val="40"/>
          <w:lang w:val="en-AU" w:eastAsia="en-AU" w:bidi="ar-SA"/>
        </w:rPr>
        <w:drawing>
          <wp:inline distT="0" distB="0" distL="0" distR="0" wp14:anchorId="79DA0D00" wp14:editId="3D31A1D3">
            <wp:extent cx="1085850" cy="1660034"/>
            <wp:effectExtent l="0" t="0" r="0" b="0"/>
            <wp:docPr id="1" name="Picture 1" descr="F:\Logo and Pics\Tamm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go and Pics\Tammi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660034"/>
                    </a:xfrm>
                    <a:prstGeom prst="rect">
                      <a:avLst/>
                    </a:prstGeom>
                    <a:noFill/>
                    <a:ln>
                      <a:noFill/>
                    </a:ln>
                  </pic:spPr>
                </pic:pic>
              </a:graphicData>
            </a:graphic>
          </wp:inline>
        </w:drawing>
      </w:r>
    </w:p>
    <w:p w14:paraId="2985E89F" w14:textId="77777777" w:rsidR="00E962C5" w:rsidRPr="00E51E7E" w:rsidRDefault="00E962C5" w:rsidP="00C67815">
      <w:pPr>
        <w:pStyle w:val="NoSpacing"/>
        <w:rPr>
          <w:rFonts w:ascii="Calibri" w:hAnsi="Calibri" w:cs="Calibri"/>
        </w:rPr>
      </w:pPr>
    </w:p>
    <w:p w14:paraId="1139EA5D" w14:textId="77777777" w:rsidR="00E962C5" w:rsidRPr="00E51E7E" w:rsidRDefault="005407F2" w:rsidP="00C67815">
      <w:pPr>
        <w:pStyle w:val="NoSpacing"/>
        <w:rPr>
          <w:rFonts w:ascii="Calibri" w:hAnsi="Calibri" w:cs="Calibri"/>
        </w:rPr>
      </w:pPr>
      <w:bookmarkStart w:id="0" w:name="_top"/>
      <w:bookmarkEnd w:id="0"/>
      <w:r>
        <w:rPr>
          <w:rFonts w:ascii="Calibri" w:hAnsi="Calibri" w:cs="Calibri"/>
          <w:noProof/>
          <w:lang w:val="en-AU" w:eastAsia="en-AU" w:bidi="ar-SA"/>
        </w:rPr>
        <mc:AlternateContent>
          <mc:Choice Requires="wps">
            <w:drawing>
              <wp:anchor distT="0" distB="0" distL="114300" distR="114300" simplePos="0" relativeHeight="251656704" behindDoc="0" locked="0" layoutInCell="1" allowOverlap="1" wp14:anchorId="3419F9FD" wp14:editId="63982CAF">
                <wp:simplePos x="0" y="0"/>
                <wp:positionH relativeFrom="column">
                  <wp:posOffset>6350</wp:posOffset>
                </wp:positionH>
                <wp:positionV relativeFrom="paragraph">
                  <wp:posOffset>44450</wp:posOffset>
                </wp:positionV>
                <wp:extent cx="6134100" cy="28194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19400"/>
                        </a:xfrm>
                        <a:prstGeom prst="rect">
                          <a:avLst/>
                        </a:prstGeom>
                        <a:solidFill>
                          <a:srgbClr val="FFFFFF"/>
                        </a:solidFill>
                        <a:ln w="9525">
                          <a:solidFill>
                            <a:srgbClr val="000000"/>
                          </a:solidFill>
                          <a:miter lim="800000"/>
                          <a:headEnd/>
                          <a:tailEnd/>
                        </a:ln>
                      </wps:spPr>
                      <wps:txbx>
                        <w:txbxContent>
                          <w:p w14:paraId="68E817CF" w14:textId="77777777" w:rsidR="00607530" w:rsidRPr="001B0E01" w:rsidRDefault="00607530" w:rsidP="00E962C5">
                            <w:pPr>
                              <w:jc w:val="center"/>
                              <w:rPr>
                                <w:rFonts w:ascii="Calibri" w:hAnsi="Calibri"/>
                                <w:b/>
                                <w:sz w:val="28"/>
                                <w:szCs w:val="28"/>
                              </w:rPr>
                            </w:pPr>
                            <w:r w:rsidRPr="001B0E01">
                              <w:rPr>
                                <w:rFonts w:ascii="Calibri" w:hAnsi="Calibri"/>
                                <w:b/>
                                <w:sz w:val="28"/>
                                <w:szCs w:val="28"/>
                              </w:rPr>
                              <w:t>NOTICE OF MEETING</w:t>
                            </w:r>
                          </w:p>
                          <w:p w14:paraId="2AE640DC" w14:textId="77777777" w:rsidR="00607530" w:rsidRPr="007A3777" w:rsidRDefault="00607530" w:rsidP="00E962C5">
                            <w:pPr>
                              <w:rPr>
                                <w:rFonts w:ascii="Calibri" w:hAnsi="Calibri"/>
                                <w:sz w:val="24"/>
                                <w:szCs w:val="24"/>
                              </w:rPr>
                            </w:pPr>
                          </w:p>
                          <w:p w14:paraId="5E52F789" w14:textId="77777777" w:rsidR="00607530" w:rsidRPr="007A3777" w:rsidRDefault="00607530" w:rsidP="00E962C5">
                            <w:pPr>
                              <w:rPr>
                                <w:rFonts w:ascii="Calibri" w:hAnsi="Calibri"/>
                                <w:sz w:val="24"/>
                                <w:szCs w:val="24"/>
                              </w:rPr>
                            </w:pPr>
                            <w:r w:rsidRPr="007A3777">
                              <w:rPr>
                                <w:rFonts w:ascii="Calibri" w:hAnsi="Calibri"/>
                                <w:sz w:val="24"/>
                                <w:szCs w:val="24"/>
                              </w:rPr>
                              <w:t>Dear Elected Member</w:t>
                            </w:r>
                          </w:p>
                          <w:p w14:paraId="2FEF24C7" w14:textId="77777777" w:rsidR="00607530" w:rsidRPr="007A3777" w:rsidRDefault="00607530" w:rsidP="00E962C5">
                            <w:pPr>
                              <w:rPr>
                                <w:rFonts w:ascii="Calibri" w:hAnsi="Calibri"/>
                                <w:sz w:val="24"/>
                                <w:szCs w:val="24"/>
                              </w:rPr>
                            </w:pPr>
                          </w:p>
                          <w:p w14:paraId="0462B040" w14:textId="306A7767" w:rsidR="00607530" w:rsidRDefault="00607530" w:rsidP="004D7086">
                            <w:pPr>
                              <w:jc w:val="both"/>
                              <w:rPr>
                                <w:rFonts w:ascii="Calibri" w:hAnsi="Calibri"/>
                                <w:b/>
                                <w:i/>
                                <w:sz w:val="24"/>
                                <w:szCs w:val="24"/>
                              </w:rPr>
                            </w:pPr>
                            <w:r w:rsidRPr="007A3777">
                              <w:rPr>
                                <w:rFonts w:ascii="Calibri" w:hAnsi="Calibri"/>
                                <w:sz w:val="24"/>
                                <w:szCs w:val="24"/>
                              </w:rPr>
                              <w:t xml:space="preserve">The next ordinary meeting of the Shire of Tammin will be held on </w:t>
                            </w:r>
                            <w:r>
                              <w:rPr>
                                <w:rFonts w:ascii="Calibri" w:hAnsi="Calibri"/>
                                <w:b/>
                                <w:i/>
                                <w:sz w:val="24"/>
                                <w:szCs w:val="24"/>
                              </w:rPr>
                              <w:t xml:space="preserve">Wednesday </w:t>
                            </w:r>
                            <w:r w:rsidR="00846246">
                              <w:rPr>
                                <w:rFonts w:ascii="Calibri" w:hAnsi="Calibri"/>
                                <w:b/>
                                <w:i/>
                                <w:sz w:val="24"/>
                                <w:szCs w:val="24"/>
                              </w:rPr>
                              <w:t>25 October</w:t>
                            </w:r>
                            <w:r>
                              <w:rPr>
                                <w:rFonts w:ascii="Calibri" w:hAnsi="Calibri"/>
                                <w:b/>
                                <w:i/>
                                <w:sz w:val="24"/>
                                <w:szCs w:val="24"/>
                              </w:rPr>
                              <w:t xml:space="preserve"> 2023</w:t>
                            </w:r>
                            <w:r>
                              <w:rPr>
                                <w:rFonts w:ascii="Calibri" w:hAnsi="Calibri"/>
                                <w:sz w:val="24"/>
                                <w:szCs w:val="24"/>
                              </w:rPr>
                              <w:t xml:space="preserve"> in Council Chambers, 1 Donnan Street Tammin, </w:t>
                            </w:r>
                            <w:r w:rsidRPr="0084176A">
                              <w:rPr>
                                <w:rFonts w:ascii="Calibri" w:hAnsi="Calibri"/>
                                <w:sz w:val="24"/>
                                <w:szCs w:val="24"/>
                              </w:rPr>
                              <w:t xml:space="preserve">commencing at </w:t>
                            </w:r>
                            <w:r>
                              <w:rPr>
                                <w:rFonts w:ascii="Calibri" w:hAnsi="Calibri"/>
                                <w:b/>
                                <w:i/>
                                <w:sz w:val="24"/>
                                <w:szCs w:val="24"/>
                              </w:rPr>
                              <w:t>4</w:t>
                            </w:r>
                            <w:r w:rsidRPr="0084176A">
                              <w:rPr>
                                <w:rFonts w:ascii="Calibri" w:hAnsi="Calibri"/>
                                <w:b/>
                                <w:i/>
                                <w:sz w:val="24"/>
                                <w:szCs w:val="24"/>
                              </w:rPr>
                              <w:t>:00pm.</w:t>
                            </w:r>
                          </w:p>
                          <w:p w14:paraId="59104570" w14:textId="77777777" w:rsidR="00607530" w:rsidRPr="00090696" w:rsidRDefault="00607530" w:rsidP="004D7086">
                            <w:pPr>
                              <w:jc w:val="both"/>
                              <w:rPr>
                                <w:rFonts w:ascii="Calibri" w:hAnsi="Calibri"/>
                                <w:b/>
                                <w:i/>
                                <w:sz w:val="24"/>
                                <w:szCs w:val="24"/>
                              </w:rPr>
                            </w:pPr>
                          </w:p>
                          <w:p w14:paraId="6044D0BF" w14:textId="77777777" w:rsidR="00607530" w:rsidRDefault="00607530" w:rsidP="004D7086">
                            <w:pPr>
                              <w:jc w:val="both"/>
                              <w:rPr>
                                <w:rFonts w:ascii="Calibri" w:hAnsi="Calibri"/>
                                <w:sz w:val="24"/>
                                <w:szCs w:val="24"/>
                              </w:rPr>
                            </w:pPr>
                            <w:r w:rsidRPr="00204ED1">
                              <w:rPr>
                                <w:rFonts w:ascii="Calibri" w:hAnsi="Calibri"/>
                                <w:noProof/>
                                <w:sz w:val="24"/>
                                <w:szCs w:val="24"/>
                                <w:lang w:val="en-AU" w:eastAsia="en-AU" w:bidi="ar-SA"/>
                              </w:rPr>
                              <w:drawing>
                                <wp:inline distT="0" distB="0" distL="0" distR="0" wp14:anchorId="23456DBA" wp14:editId="398F3CC1">
                                  <wp:extent cx="1361594" cy="552450"/>
                                  <wp:effectExtent l="0" t="0" r="0" b="0"/>
                                  <wp:docPr id="6" name="Picture 6" descr="F:\Admin\Correspondence\Signatures\Joanne Soderl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dmin\Correspondence\Signatures\Joanne Soderl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841" cy="560665"/>
                                          </a:xfrm>
                                          <a:prstGeom prst="rect">
                                            <a:avLst/>
                                          </a:prstGeom>
                                          <a:noFill/>
                                          <a:ln>
                                            <a:noFill/>
                                          </a:ln>
                                        </pic:spPr>
                                      </pic:pic>
                                    </a:graphicData>
                                  </a:graphic>
                                </wp:inline>
                              </w:drawing>
                            </w:r>
                          </w:p>
                          <w:p w14:paraId="4B092147" w14:textId="77777777" w:rsidR="00607530" w:rsidRPr="007A3777" w:rsidRDefault="00607530" w:rsidP="004D7086">
                            <w:pPr>
                              <w:jc w:val="both"/>
                              <w:rPr>
                                <w:rFonts w:ascii="Calibri" w:hAnsi="Calibri"/>
                                <w:sz w:val="24"/>
                                <w:szCs w:val="24"/>
                              </w:rPr>
                            </w:pPr>
                            <w:r>
                              <w:rPr>
                                <w:rFonts w:ascii="Calibri" w:hAnsi="Calibri"/>
                                <w:sz w:val="24"/>
                                <w:szCs w:val="24"/>
                              </w:rPr>
                              <w:t>Joanne Soderlund</w:t>
                            </w:r>
                          </w:p>
                          <w:p w14:paraId="384E7E3B" w14:textId="77777777" w:rsidR="00607530" w:rsidRPr="007A3777" w:rsidRDefault="00607530" w:rsidP="004D7086">
                            <w:pPr>
                              <w:jc w:val="both"/>
                              <w:rPr>
                                <w:rFonts w:ascii="Calibri" w:hAnsi="Calibri"/>
                                <w:sz w:val="24"/>
                                <w:szCs w:val="24"/>
                              </w:rPr>
                            </w:pPr>
                            <w:r w:rsidRPr="007A3777">
                              <w:rPr>
                                <w:rFonts w:ascii="Calibri" w:hAnsi="Calibri"/>
                                <w:sz w:val="24"/>
                                <w:szCs w:val="24"/>
                              </w:rPr>
                              <w:t>Chief Executive Officer</w:t>
                            </w:r>
                          </w:p>
                          <w:p w14:paraId="364D6451" w14:textId="1B847B28" w:rsidR="00607530" w:rsidRDefault="00846246" w:rsidP="00E962C5">
                            <w:r>
                              <w:rPr>
                                <w:rFonts w:ascii="Calibri" w:hAnsi="Calibri" w:cs="Calibri"/>
                                <w:sz w:val="24"/>
                                <w:szCs w:val="24"/>
                              </w:rPr>
                              <w:t>20 October 2023</w:t>
                            </w:r>
                          </w:p>
                          <w:p w14:paraId="520E4AD2" w14:textId="77777777" w:rsidR="00607530" w:rsidRDefault="00607530" w:rsidP="00E962C5"/>
                          <w:p w14:paraId="09593A80" w14:textId="77777777" w:rsidR="00607530" w:rsidRDefault="00607530" w:rsidP="00E96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9F9FD" id="_x0000_t202" coordsize="21600,21600" o:spt="202" path="m,l,21600r21600,l21600,xe">
                <v:stroke joinstyle="miter"/>
                <v:path gradientshapeok="t" o:connecttype="rect"/>
              </v:shapetype>
              <v:shape id="Text Box 2" o:spid="_x0000_s1026" type="#_x0000_t202" style="position:absolute;margin-left:.5pt;margin-top:3.5pt;width:483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">
                <v:textbox>
                  <w:txbxContent>
                    <w:p w14:paraId="68E817CF" w14:textId="77777777" w:rsidR="00607530" w:rsidRPr="001B0E01" w:rsidRDefault="00607530" w:rsidP="00E962C5">
                      <w:pPr>
                        <w:jc w:val="center"/>
                        <w:rPr>
                          <w:rFonts w:ascii="Calibri" w:hAnsi="Calibri"/>
                          <w:b/>
                          <w:sz w:val="28"/>
                          <w:szCs w:val="28"/>
                        </w:rPr>
                      </w:pPr>
                      <w:r w:rsidRPr="001B0E01">
                        <w:rPr>
                          <w:rFonts w:ascii="Calibri" w:hAnsi="Calibri"/>
                          <w:b/>
                          <w:sz w:val="28"/>
                          <w:szCs w:val="28"/>
                        </w:rPr>
                        <w:t>NOTICE OF MEETING</w:t>
                      </w:r>
                    </w:p>
                    <w:p w14:paraId="2AE640DC" w14:textId="77777777" w:rsidR="00607530" w:rsidRPr="007A3777" w:rsidRDefault="00607530" w:rsidP="00E962C5">
                      <w:pPr>
                        <w:rPr>
                          <w:rFonts w:ascii="Calibri" w:hAnsi="Calibri"/>
                          <w:sz w:val="24"/>
                          <w:szCs w:val="24"/>
                        </w:rPr>
                      </w:pPr>
                    </w:p>
                    <w:p w14:paraId="5E52F789" w14:textId="77777777" w:rsidR="00607530" w:rsidRPr="007A3777" w:rsidRDefault="00607530" w:rsidP="00E962C5">
                      <w:pPr>
                        <w:rPr>
                          <w:rFonts w:ascii="Calibri" w:hAnsi="Calibri"/>
                          <w:sz w:val="24"/>
                          <w:szCs w:val="24"/>
                        </w:rPr>
                      </w:pPr>
                      <w:r w:rsidRPr="007A3777">
                        <w:rPr>
                          <w:rFonts w:ascii="Calibri" w:hAnsi="Calibri"/>
                          <w:sz w:val="24"/>
                          <w:szCs w:val="24"/>
                        </w:rPr>
                        <w:t>Dear Elected Member</w:t>
                      </w:r>
                    </w:p>
                    <w:p w14:paraId="2FEF24C7" w14:textId="77777777" w:rsidR="00607530" w:rsidRPr="007A3777" w:rsidRDefault="00607530" w:rsidP="00E962C5">
                      <w:pPr>
                        <w:rPr>
                          <w:rFonts w:ascii="Calibri" w:hAnsi="Calibri"/>
                          <w:sz w:val="24"/>
                          <w:szCs w:val="24"/>
                        </w:rPr>
                      </w:pPr>
                    </w:p>
                    <w:p w14:paraId="0462B040" w14:textId="306A7767" w:rsidR="00607530" w:rsidRDefault="00607530" w:rsidP="004D7086">
                      <w:pPr>
                        <w:jc w:val="both"/>
                        <w:rPr>
                          <w:rFonts w:ascii="Calibri" w:hAnsi="Calibri"/>
                          <w:b/>
                          <w:i/>
                          <w:sz w:val="24"/>
                          <w:szCs w:val="24"/>
                        </w:rPr>
                      </w:pPr>
                      <w:r w:rsidRPr="007A3777">
                        <w:rPr>
                          <w:rFonts w:ascii="Calibri" w:hAnsi="Calibri"/>
                          <w:sz w:val="24"/>
                          <w:szCs w:val="24"/>
                        </w:rPr>
                        <w:t xml:space="preserve">The next ordinary meeting of the Shire of Tammin will be held on </w:t>
                      </w:r>
                      <w:r>
                        <w:rPr>
                          <w:rFonts w:ascii="Calibri" w:hAnsi="Calibri"/>
                          <w:b/>
                          <w:i/>
                          <w:sz w:val="24"/>
                          <w:szCs w:val="24"/>
                        </w:rPr>
                        <w:t xml:space="preserve">Wednesday </w:t>
                      </w:r>
                      <w:r w:rsidR="00846246">
                        <w:rPr>
                          <w:rFonts w:ascii="Calibri" w:hAnsi="Calibri"/>
                          <w:b/>
                          <w:i/>
                          <w:sz w:val="24"/>
                          <w:szCs w:val="24"/>
                        </w:rPr>
                        <w:t>25 October</w:t>
                      </w:r>
                      <w:r>
                        <w:rPr>
                          <w:rFonts w:ascii="Calibri" w:hAnsi="Calibri"/>
                          <w:b/>
                          <w:i/>
                          <w:sz w:val="24"/>
                          <w:szCs w:val="24"/>
                        </w:rPr>
                        <w:t xml:space="preserve"> 2023</w:t>
                      </w:r>
                      <w:r>
                        <w:rPr>
                          <w:rFonts w:ascii="Calibri" w:hAnsi="Calibri"/>
                          <w:sz w:val="24"/>
                          <w:szCs w:val="24"/>
                        </w:rPr>
                        <w:t xml:space="preserve"> in Council Chambers, 1 Donnan Street Tammin, </w:t>
                      </w:r>
                      <w:r w:rsidRPr="0084176A">
                        <w:rPr>
                          <w:rFonts w:ascii="Calibri" w:hAnsi="Calibri"/>
                          <w:sz w:val="24"/>
                          <w:szCs w:val="24"/>
                        </w:rPr>
                        <w:t xml:space="preserve">commencing at </w:t>
                      </w:r>
                      <w:r>
                        <w:rPr>
                          <w:rFonts w:ascii="Calibri" w:hAnsi="Calibri"/>
                          <w:b/>
                          <w:i/>
                          <w:sz w:val="24"/>
                          <w:szCs w:val="24"/>
                        </w:rPr>
                        <w:t>4</w:t>
                      </w:r>
                      <w:r w:rsidRPr="0084176A">
                        <w:rPr>
                          <w:rFonts w:ascii="Calibri" w:hAnsi="Calibri"/>
                          <w:b/>
                          <w:i/>
                          <w:sz w:val="24"/>
                          <w:szCs w:val="24"/>
                        </w:rPr>
                        <w:t>:00pm.</w:t>
                      </w:r>
                    </w:p>
                    <w:p w14:paraId="59104570" w14:textId="77777777" w:rsidR="00607530" w:rsidRPr="00090696" w:rsidRDefault="00607530" w:rsidP="004D7086">
                      <w:pPr>
                        <w:jc w:val="both"/>
                        <w:rPr>
                          <w:rFonts w:ascii="Calibri" w:hAnsi="Calibri"/>
                          <w:b/>
                          <w:i/>
                          <w:sz w:val="24"/>
                          <w:szCs w:val="24"/>
                        </w:rPr>
                      </w:pPr>
                    </w:p>
                    <w:p w14:paraId="6044D0BF" w14:textId="77777777" w:rsidR="00607530" w:rsidRDefault="00607530" w:rsidP="004D7086">
                      <w:pPr>
                        <w:jc w:val="both"/>
                        <w:rPr>
                          <w:rFonts w:ascii="Calibri" w:hAnsi="Calibri"/>
                          <w:sz w:val="24"/>
                          <w:szCs w:val="24"/>
                        </w:rPr>
                      </w:pPr>
                      <w:r w:rsidRPr="00204ED1">
                        <w:rPr>
                          <w:rFonts w:ascii="Calibri" w:hAnsi="Calibri"/>
                          <w:noProof/>
                          <w:sz w:val="24"/>
                          <w:szCs w:val="24"/>
                          <w:lang w:val="en-AU" w:eastAsia="en-AU" w:bidi="ar-SA"/>
                        </w:rPr>
                        <w:drawing>
                          <wp:inline distT="0" distB="0" distL="0" distR="0" wp14:anchorId="23456DBA" wp14:editId="398F3CC1">
                            <wp:extent cx="1361594" cy="552450"/>
                            <wp:effectExtent l="0" t="0" r="0" b="0"/>
                            <wp:docPr id="6" name="Picture 6" descr="F:\Admin\Correspondence\Signatures\Joanne Soderl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dmin\Correspondence\Signatures\Joanne Soderl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841" cy="560665"/>
                                    </a:xfrm>
                                    <a:prstGeom prst="rect">
                                      <a:avLst/>
                                    </a:prstGeom>
                                    <a:noFill/>
                                    <a:ln>
                                      <a:noFill/>
                                    </a:ln>
                                  </pic:spPr>
                                </pic:pic>
                              </a:graphicData>
                            </a:graphic>
                          </wp:inline>
                        </w:drawing>
                      </w:r>
                    </w:p>
                    <w:p w14:paraId="4B092147" w14:textId="77777777" w:rsidR="00607530" w:rsidRPr="007A3777" w:rsidRDefault="00607530" w:rsidP="004D7086">
                      <w:pPr>
                        <w:jc w:val="both"/>
                        <w:rPr>
                          <w:rFonts w:ascii="Calibri" w:hAnsi="Calibri"/>
                          <w:sz w:val="24"/>
                          <w:szCs w:val="24"/>
                        </w:rPr>
                      </w:pPr>
                      <w:r>
                        <w:rPr>
                          <w:rFonts w:ascii="Calibri" w:hAnsi="Calibri"/>
                          <w:sz w:val="24"/>
                          <w:szCs w:val="24"/>
                        </w:rPr>
                        <w:t>Joanne Soderlund</w:t>
                      </w:r>
                    </w:p>
                    <w:p w14:paraId="384E7E3B" w14:textId="77777777" w:rsidR="00607530" w:rsidRPr="007A3777" w:rsidRDefault="00607530" w:rsidP="004D7086">
                      <w:pPr>
                        <w:jc w:val="both"/>
                        <w:rPr>
                          <w:rFonts w:ascii="Calibri" w:hAnsi="Calibri"/>
                          <w:sz w:val="24"/>
                          <w:szCs w:val="24"/>
                        </w:rPr>
                      </w:pPr>
                      <w:r w:rsidRPr="007A3777">
                        <w:rPr>
                          <w:rFonts w:ascii="Calibri" w:hAnsi="Calibri"/>
                          <w:sz w:val="24"/>
                          <w:szCs w:val="24"/>
                        </w:rPr>
                        <w:t>Chief Executive Officer</w:t>
                      </w:r>
                    </w:p>
                    <w:p w14:paraId="364D6451" w14:textId="1B847B28" w:rsidR="00607530" w:rsidRDefault="00846246" w:rsidP="00E962C5">
                      <w:r>
                        <w:rPr>
                          <w:rFonts w:ascii="Calibri" w:hAnsi="Calibri" w:cs="Calibri"/>
                          <w:sz w:val="24"/>
                          <w:szCs w:val="24"/>
                        </w:rPr>
                        <w:t>20 October 2023</w:t>
                      </w:r>
                    </w:p>
                    <w:p w14:paraId="520E4AD2" w14:textId="77777777" w:rsidR="00607530" w:rsidRDefault="00607530" w:rsidP="00E962C5"/>
                    <w:p w14:paraId="09593A80" w14:textId="77777777" w:rsidR="00607530" w:rsidRDefault="00607530" w:rsidP="00E962C5"/>
                  </w:txbxContent>
                </v:textbox>
              </v:shape>
            </w:pict>
          </mc:Fallback>
        </mc:AlternateContent>
      </w:r>
    </w:p>
    <w:p w14:paraId="75E0BA03" w14:textId="77777777" w:rsidR="00E962C5" w:rsidRPr="00E51E7E" w:rsidRDefault="00E962C5" w:rsidP="00C67815">
      <w:pPr>
        <w:pStyle w:val="NoSpacing"/>
        <w:rPr>
          <w:rFonts w:ascii="Calibri" w:hAnsi="Calibri" w:cs="Calibri"/>
        </w:rPr>
      </w:pPr>
    </w:p>
    <w:p w14:paraId="494D0930" w14:textId="77777777" w:rsidR="00E962C5" w:rsidRPr="00E51E7E" w:rsidRDefault="00E962C5" w:rsidP="00C67815">
      <w:pPr>
        <w:pStyle w:val="NoSpacing"/>
        <w:rPr>
          <w:rFonts w:ascii="Calibri" w:hAnsi="Calibri" w:cs="Calibri"/>
        </w:rPr>
      </w:pPr>
    </w:p>
    <w:p w14:paraId="2B665945" w14:textId="77777777" w:rsidR="00E962C5" w:rsidRPr="00E51E7E" w:rsidRDefault="00E962C5" w:rsidP="00C67815">
      <w:pPr>
        <w:pStyle w:val="NoSpacing"/>
        <w:rPr>
          <w:rFonts w:ascii="Calibri" w:hAnsi="Calibri" w:cs="Calibri"/>
        </w:rPr>
      </w:pPr>
    </w:p>
    <w:p w14:paraId="107B75F3" w14:textId="77777777" w:rsidR="00E962C5" w:rsidRPr="00E51E7E" w:rsidRDefault="00E962C5" w:rsidP="00C67815">
      <w:pPr>
        <w:pStyle w:val="NoSpacing"/>
        <w:rPr>
          <w:rFonts w:ascii="Calibri" w:hAnsi="Calibri" w:cs="Calibri"/>
        </w:rPr>
      </w:pPr>
    </w:p>
    <w:p w14:paraId="6B68A27F" w14:textId="77777777" w:rsidR="00E962C5" w:rsidRPr="00E51E7E" w:rsidRDefault="00E962C5" w:rsidP="00C67815">
      <w:pPr>
        <w:pStyle w:val="NoSpacing"/>
        <w:rPr>
          <w:rFonts w:ascii="Calibri" w:hAnsi="Calibri" w:cs="Calibri"/>
        </w:rPr>
      </w:pPr>
    </w:p>
    <w:p w14:paraId="282EDD52" w14:textId="77777777" w:rsidR="00E962C5" w:rsidRPr="00E51E7E" w:rsidRDefault="00E962C5" w:rsidP="00C67815">
      <w:pPr>
        <w:pStyle w:val="NoSpacing"/>
        <w:rPr>
          <w:rFonts w:ascii="Calibri" w:hAnsi="Calibri" w:cs="Calibri"/>
        </w:rPr>
      </w:pPr>
    </w:p>
    <w:p w14:paraId="28ED5DF2" w14:textId="77777777" w:rsidR="00E962C5" w:rsidRPr="00E51E7E" w:rsidRDefault="00E962C5" w:rsidP="00C67815">
      <w:pPr>
        <w:pStyle w:val="NoSpacing"/>
        <w:rPr>
          <w:rFonts w:ascii="Calibri" w:hAnsi="Calibri" w:cs="Calibri"/>
        </w:rPr>
      </w:pPr>
    </w:p>
    <w:p w14:paraId="3539C782" w14:textId="77777777" w:rsidR="003E00A1" w:rsidRPr="00E51E7E" w:rsidRDefault="005407F2" w:rsidP="00C67815">
      <w:pPr>
        <w:pStyle w:val="NoSpacing"/>
        <w:rPr>
          <w:rFonts w:ascii="Calibri" w:hAnsi="Calibri" w:cs="Calibri"/>
        </w:rPr>
      </w:pPr>
      <w:r>
        <w:rPr>
          <w:rFonts w:ascii="Calibri" w:hAnsi="Calibri" w:cs="Calibri"/>
          <w:noProof/>
          <w:lang w:val="en-AU" w:eastAsia="en-AU" w:bidi="ar-SA"/>
        </w:rPr>
        <mc:AlternateContent>
          <mc:Choice Requires="wps">
            <w:drawing>
              <wp:anchor distT="0" distB="0" distL="114300" distR="114300" simplePos="0" relativeHeight="251658752" behindDoc="0" locked="0" layoutInCell="1" allowOverlap="1" wp14:anchorId="5FF7243E" wp14:editId="2736433B">
                <wp:simplePos x="0" y="0"/>
                <wp:positionH relativeFrom="column">
                  <wp:posOffset>-466725</wp:posOffset>
                </wp:positionH>
                <wp:positionV relativeFrom="paragraph">
                  <wp:posOffset>2585720</wp:posOffset>
                </wp:positionV>
                <wp:extent cx="6724650" cy="803910"/>
                <wp:effectExtent l="0" t="4445" r="0"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0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007E" w14:textId="77777777" w:rsidR="00607530" w:rsidRPr="007F7113" w:rsidRDefault="00607530" w:rsidP="007F7113">
                            <w:pPr>
                              <w:pStyle w:val="Center"/>
                              <w:rPr>
                                <w:rFonts w:ascii="Calibri" w:hAnsi="Calibri"/>
                                <w:sz w:val="24"/>
                                <w:szCs w:val="24"/>
                              </w:rPr>
                            </w:pPr>
                            <w:r w:rsidRPr="007F7113">
                              <w:rPr>
                                <w:rFonts w:ascii="Calibri" w:hAnsi="Calibri"/>
                                <w:sz w:val="24"/>
                                <w:szCs w:val="24"/>
                              </w:rPr>
                              <w:t>MISSION STATEMENT</w:t>
                            </w:r>
                          </w:p>
                          <w:p w14:paraId="512EA97B" w14:textId="77777777" w:rsidR="00607530" w:rsidRPr="007F7113" w:rsidRDefault="00607530" w:rsidP="007F7113">
                            <w:pPr>
                              <w:pStyle w:val="Center"/>
                              <w:rPr>
                                <w:rFonts w:ascii="Calibri" w:hAnsi="Calibri"/>
                                <w:sz w:val="18"/>
                                <w:szCs w:val="18"/>
                              </w:rPr>
                            </w:pPr>
                          </w:p>
                          <w:p w14:paraId="0628A702" w14:textId="77777777" w:rsidR="00607530" w:rsidRPr="007F7113" w:rsidRDefault="00607530" w:rsidP="007F7113">
                            <w:pPr>
                              <w:pStyle w:val="Center"/>
                              <w:rPr>
                                <w:rFonts w:ascii="Calibri" w:hAnsi="Calibri"/>
                                <w:i/>
                                <w:sz w:val="24"/>
                                <w:szCs w:val="24"/>
                              </w:rPr>
                            </w:pPr>
                            <w:r w:rsidRPr="007F7113">
                              <w:rPr>
                                <w:rFonts w:ascii="Calibri" w:hAnsi="Calibri"/>
                                <w:i/>
                                <w:sz w:val="18"/>
                                <w:szCs w:val="18"/>
                              </w:rPr>
                              <w:t>"</w:t>
                            </w:r>
                            <w:r w:rsidRPr="007F7113">
                              <w:rPr>
                                <w:rFonts w:ascii="Calibri" w:hAnsi="Calibri"/>
                                <w:i/>
                                <w:sz w:val="24"/>
                                <w:szCs w:val="24"/>
                              </w:rPr>
                              <w:t>Together with the people of Tammin we will provide leadership, vision and progress to achieve sustainability and growth"</w:t>
                            </w:r>
                          </w:p>
                          <w:p w14:paraId="609BAA9A" w14:textId="77777777" w:rsidR="00607530" w:rsidRPr="006023EB" w:rsidRDefault="00607530" w:rsidP="007F7113">
                            <w:pPr>
                              <w:jc w:val="center"/>
                              <w:rPr>
                                <w:sz w:val="24"/>
                                <w:szCs w:val="24"/>
                              </w:rPr>
                            </w:pPr>
                          </w:p>
                          <w:p w14:paraId="4EECBC99" w14:textId="77777777" w:rsidR="00607530" w:rsidRPr="006023EB" w:rsidRDefault="00607530" w:rsidP="007F7113">
                            <w:pPr>
                              <w:jc w:val="center"/>
                              <w:rPr>
                                <w:sz w:val="24"/>
                                <w:szCs w:val="24"/>
                              </w:rPr>
                            </w:pPr>
                          </w:p>
                          <w:p w14:paraId="6B0C0D93" w14:textId="77777777" w:rsidR="00607530" w:rsidRPr="006023EB" w:rsidRDefault="00607530" w:rsidP="007F7113">
                            <w:pPr>
                              <w:jc w:val="center"/>
                              <w:rPr>
                                <w:sz w:val="24"/>
                                <w:szCs w:val="24"/>
                              </w:rPr>
                            </w:pPr>
                          </w:p>
                          <w:p w14:paraId="4871B1FE" w14:textId="77777777" w:rsidR="00607530" w:rsidRPr="006023EB" w:rsidRDefault="00607530" w:rsidP="007F7113">
                            <w:pPr>
                              <w:jc w:val="center"/>
                              <w:rPr>
                                <w:sz w:val="24"/>
                                <w:szCs w:val="24"/>
                              </w:rPr>
                            </w:pPr>
                          </w:p>
                          <w:p w14:paraId="4CC64533" w14:textId="77777777" w:rsidR="00607530" w:rsidRPr="006023EB" w:rsidRDefault="00607530" w:rsidP="007F7113">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7243E" id="Text Box 3" o:spid="_x0000_s1027" type="#_x0000_t202" style="position:absolute;margin-left:-36.75pt;margin-top:203.6pt;width:529.5pt;height:6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" stroked="f">
                <v:textbox>
                  <w:txbxContent>
                    <w:p w14:paraId="2F5B007E" w14:textId="77777777" w:rsidR="00607530" w:rsidRPr="007F7113" w:rsidRDefault="00607530" w:rsidP="007F7113">
                      <w:pPr>
                        <w:pStyle w:val="Center"/>
                        <w:rPr>
                          <w:rFonts w:ascii="Calibri" w:hAnsi="Calibri"/>
                          <w:sz w:val="24"/>
                          <w:szCs w:val="24"/>
                        </w:rPr>
                      </w:pPr>
                      <w:r w:rsidRPr="007F7113">
                        <w:rPr>
                          <w:rFonts w:ascii="Calibri" w:hAnsi="Calibri"/>
                          <w:sz w:val="24"/>
                          <w:szCs w:val="24"/>
                        </w:rPr>
                        <w:t>MISSION STATEMENT</w:t>
                      </w:r>
                    </w:p>
                    <w:p w14:paraId="512EA97B" w14:textId="77777777" w:rsidR="00607530" w:rsidRPr="007F7113" w:rsidRDefault="00607530" w:rsidP="007F7113">
                      <w:pPr>
                        <w:pStyle w:val="Center"/>
                        <w:rPr>
                          <w:rFonts w:ascii="Calibri" w:hAnsi="Calibri"/>
                          <w:sz w:val="18"/>
                          <w:szCs w:val="18"/>
                        </w:rPr>
                      </w:pPr>
                    </w:p>
                    <w:p w14:paraId="0628A702" w14:textId="77777777" w:rsidR="00607530" w:rsidRPr="007F7113" w:rsidRDefault="00607530" w:rsidP="007F7113">
                      <w:pPr>
                        <w:pStyle w:val="Center"/>
                        <w:rPr>
                          <w:rFonts w:ascii="Calibri" w:hAnsi="Calibri"/>
                          <w:i/>
                          <w:sz w:val="24"/>
                          <w:szCs w:val="24"/>
                        </w:rPr>
                      </w:pPr>
                      <w:r w:rsidRPr="007F7113">
                        <w:rPr>
                          <w:rFonts w:ascii="Calibri" w:hAnsi="Calibri"/>
                          <w:i/>
                          <w:sz w:val="18"/>
                          <w:szCs w:val="18"/>
                        </w:rPr>
                        <w:t>"</w:t>
                      </w:r>
                      <w:r w:rsidRPr="007F7113">
                        <w:rPr>
                          <w:rFonts w:ascii="Calibri" w:hAnsi="Calibri"/>
                          <w:i/>
                          <w:sz w:val="24"/>
                          <w:szCs w:val="24"/>
                        </w:rPr>
                        <w:t>Together with the people of Tammin we will provide leadership, vision and progress to achieve sustainability and growth"</w:t>
                      </w:r>
                    </w:p>
                    <w:p w14:paraId="609BAA9A" w14:textId="77777777" w:rsidR="00607530" w:rsidRPr="006023EB" w:rsidRDefault="00607530" w:rsidP="007F7113">
                      <w:pPr>
                        <w:jc w:val="center"/>
                        <w:rPr>
                          <w:sz w:val="24"/>
                          <w:szCs w:val="24"/>
                        </w:rPr>
                      </w:pPr>
                    </w:p>
                    <w:p w14:paraId="4EECBC99" w14:textId="77777777" w:rsidR="00607530" w:rsidRPr="006023EB" w:rsidRDefault="00607530" w:rsidP="007F7113">
                      <w:pPr>
                        <w:jc w:val="center"/>
                        <w:rPr>
                          <w:sz w:val="24"/>
                          <w:szCs w:val="24"/>
                        </w:rPr>
                      </w:pPr>
                    </w:p>
                    <w:p w14:paraId="6B0C0D93" w14:textId="77777777" w:rsidR="00607530" w:rsidRPr="006023EB" w:rsidRDefault="00607530" w:rsidP="007F7113">
                      <w:pPr>
                        <w:jc w:val="center"/>
                        <w:rPr>
                          <w:sz w:val="24"/>
                          <w:szCs w:val="24"/>
                        </w:rPr>
                      </w:pPr>
                    </w:p>
                    <w:p w14:paraId="4871B1FE" w14:textId="77777777" w:rsidR="00607530" w:rsidRPr="006023EB" w:rsidRDefault="00607530" w:rsidP="007F7113">
                      <w:pPr>
                        <w:jc w:val="center"/>
                        <w:rPr>
                          <w:sz w:val="24"/>
                          <w:szCs w:val="24"/>
                        </w:rPr>
                      </w:pPr>
                    </w:p>
                    <w:p w14:paraId="4CC64533" w14:textId="77777777" w:rsidR="00607530" w:rsidRPr="006023EB" w:rsidRDefault="00607530" w:rsidP="007F7113">
                      <w:pPr>
                        <w:jc w:val="center"/>
                        <w:rPr>
                          <w:sz w:val="24"/>
                          <w:szCs w:val="24"/>
                        </w:rPr>
                      </w:pPr>
                    </w:p>
                  </w:txbxContent>
                </v:textbox>
              </v:shape>
            </w:pict>
          </mc:Fallback>
        </mc:AlternateContent>
      </w:r>
      <w:r w:rsidR="00E962C5" w:rsidRPr="00E51E7E">
        <w:rPr>
          <w:rFonts w:ascii="Calibri" w:hAnsi="Calibri" w:cs="Calibri"/>
        </w:rPr>
        <w:br w:type="page"/>
      </w:r>
    </w:p>
    <w:sdt>
      <w:sdtPr>
        <w:rPr>
          <w:rFonts w:ascii="Calibri" w:eastAsiaTheme="minorEastAsia" w:hAnsi="Calibri" w:cs="Calibri"/>
          <w:b w:val="0"/>
          <w:bCs w:val="0"/>
          <w:sz w:val="20"/>
          <w:szCs w:val="20"/>
          <w:u w:val="none"/>
        </w:rPr>
        <w:id w:val="27319876"/>
        <w:docPartObj>
          <w:docPartGallery w:val="Table of Contents"/>
          <w:docPartUnique/>
        </w:docPartObj>
      </w:sdtPr>
      <w:sdtEndPr/>
      <w:sdtContent>
        <w:p w14:paraId="04A7A1B8" w14:textId="77777777" w:rsidR="00A437FE" w:rsidRPr="001F114F" w:rsidRDefault="00A437FE">
          <w:pPr>
            <w:pStyle w:val="TOCHeading"/>
            <w:rPr>
              <w:rFonts w:ascii="Calibri" w:hAnsi="Calibri" w:cs="Calibri"/>
              <w:sz w:val="22"/>
              <w:szCs w:val="22"/>
            </w:rPr>
          </w:pPr>
          <w:r w:rsidRPr="001F114F">
            <w:rPr>
              <w:rFonts w:ascii="Calibri" w:hAnsi="Calibri" w:cs="Calibri"/>
              <w:sz w:val="22"/>
              <w:szCs w:val="22"/>
            </w:rPr>
            <w:t>Contents</w:t>
          </w:r>
        </w:p>
        <w:p w14:paraId="6F1D7B95" w14:textId="6D6CB56C" w:rsidR="00C12419" w:rsidRDefault="00A55E1C">
          <w:pPr>
            <w:pStyle w:val="TOC2"/>
            <w:rPr>
              <w:rFonts w:asciiTheme="minorHAnsi" w:hAnsiTheme="minorHAnsi" w:cstheme="minorBidi"/>
              <w:color w:val="auto"/>
              <w:kern w:val="2"/>
              <w:lang w:val="en-AU" w:eastAsia="en-AU" w:bidi="ar-SA"/>
              <w14:ligatures w14:val="standardContextual"/>
            </w:rPr>
          </w:pPr>
          <w:r w:rsidRPr="007C5B6D">
            <w:fldChar w:fldCharType="begin"/>
          </w:r>
          <w:r w:rsidR="00A437FE" w:rsidRPr="007C5B6D">
            <w:instrText xml:space="preserve"> TOC \o "1-3" \h \z \u </w:instrText>
          </w:r>
          <w:r w:rsidRPr="007C5B6D">
            <w:fldChar w:fldCharType="separate"/>
          </w:r>
          <w:hyperlink w:anchor="_Toc148695242" w:history="1">
            <w:r w:rsidR="00C12419" w:rsidRPr="00B54F9E">
              <w:rPr>
                <w:rStyle w:val="Hyperlink"/>
                <w:rFonts w:cstheme="majorHAnsi"/>
              </w:rPr>
              <w:t>1.</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DECLARATION OF OPENING/ANNOUNCEMENT OF VISITORS</w:t>
            </w:r>
            <w:r w:rsidR="00C12419">
              <w:rPr>
                <w:webHidden/>
              </w:rPr>
              <w:tab/>
            </w:r>
            <w:r w:rsidR="00C12419">
              <w:rPr>
                <w:webHidden/>
              </w:rPr>
              <w:fldChar w:fldCharType="begin"/>
            </w:r>
            <w:r w:rsidR="00C12419">
              <w:rPr>
                <w:webHidden/>
              </w:rPr>
              <w:instrText xml:space="preserve"> PAGEREF _Toc148695242 \h </w:instrText>
            </w:r>
            <w:r w:rsidR="00C12419">
              <w:rPr>
                <w:webHidden/>
              </w:rPr>
            </w:r>
            <w:r w:rsidR="00C12419">
              <w:rPr>
                <w:webHidden/>
              </w:rPr>
              <w:fldChar w:fldCharType="separate"/>
            </w:r>
            <w:r w:rsidR="00C12419">
              <w:rPr>
                <w:webHidden/>
              </w:rPr>
              <w:t>3</w:t>
            </w:r>
            <w:r w:rsidR="00C12419">
              <w:rPr>
                <w:webHidden/>
              </w:rPr>
              <w:fldChar w:fldCharType="end"/>
            </w:r>
          </w:hyperlink>
        </w:p>
        <w:p w14:paraId="591AEB94" w14:textId="33821A58"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3" w:history="1">
            <w:r w:rsidR="00C12419" w:rsidRPr="00B54F9E">
              <w:rPr>
                <w:rStyle w:val="Hyperlink"/>
                <w:lang w:val="en-AU"/>
              </w:rPr>
              <w:t xml:space="preserve">1.1 </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lang w:val="en-AU"/>
              </w:rPr>
              <w:t>Swearing-In of Council Members</w:t>
            </w:r>
            <w:r w:rsidR="00C12419">
              <w:rPr>
                <w:webHidden/>
              </w:rPr>
              <w:tab/>
            </w:r>
            <w:r w:rsidR="00C12419">
              <w:rPr>
                <w:webHidden/>
              </w:rPr>
              <w:fldChar w:fldCharType="begin"/>
            </w:r>
            <w:r w:rsidR="00C12419">
              <w:rPr>
                <w:webHidden/>
              </w:rPr>
              <w:instrText xml:space="preserve"> PAGEREF _Toc148695243 \h </w:instrText>
            </w:r>
            <w:r w:rsidR="00C12419">
              <w:rPr>
                <w:webHidden/>
              </w:rPr>
            </w:r>
            <w:r w:rsidR="00C12419">
              <w:rPr>
                <w:webHidden/>
              </w:rPr>
              <w:fldChar w:fldCharType="separate"/>
            </w:r>
            <w:r w:rsidR="00C12419">
              <w:rPr>
                <w:webHidden/>
              </w:rPr>
              <w:t>3</w:t>
            </w:r>
            <w:r w:rsidR="00C12419">
              <w:rPr>
                <w:webHidden/>
              </w:rPr>
              <w:fldChar w:fldCharType="end"/>
            </w:r>
          </w:hyperlink>
        </w:p>
        <w:p w14:paraId="78CC6EB2" w14:textId="6ABF360C"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4" w:history="1">
            <w:r w:rsidR="00C12419" w:rsidRPr="00B54F9E">
              <w:rPr>
                <w:rStyle w:val="Hyperlink"/>
              </w:rPr>
              <w:t>1.2</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Election of Shire President</w:t>
            </w:r>
            <w:r w:rsidR="00C12419">
              <w:rPr>
                <w:webHidden/>
              </w:rPr>
              <w:tab/>
            </w:r>
            <w:r w:rsidR="00C12419">
              <w:rPr>
                <w:webHidden/>
              </w:rPr>
              <w:fldChar w:fldCharType="begin"/>
            </w:r>
            <w:r w:rsidR="00C12419">
              <w:rPr>
                <w:webHidden/>
              </w:rPr>
              <w:instrText xml:space="preserve"> PAGEREF _Toc148695244 \h </w:instrText>
            </w:r>
            <w:r w:rsidR="00C12419">
              <w:rPr>
                <w:webHidden/>
              </w:rPr>
            </w:r>
            <w:r w:rsidR="00C12419">
              <w:rPr>
                <w:webHidden/>
              </w:rPr>
              <w:fldChar w:fldCharType="separate"/>
            </w:r>
            <w:r w:rsidR="00C12419">
              <w:rPr>
                <w:webHidden/>
              </w:rPr>
              <w:t>3</w:t>
            </w:r>
            <w:r w:rsidR="00C12419">
              <w:rPr>
                <w:webHidden/>
              </w:rPr>
              <w:fldChar w:fldCharType="end"/>
            </w:r>
          </w:hyperlink>
        </w:p>
        <w:p w14:paraId="55BF8C03" w14:textId="73891E27"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5" w:history="1">
            <w:r w:rsidR="00C12419" w:rsidRPr="00B54F9E">
              <w:rPr>
                <w:rStyle w:val="Hyperlink"/>
              </w:rPr>
              <w:t>1.3</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Election of Deputy Shire President</w:t>
            </w:r>
            <w:r w:rsidR="00C12419">
              <w:rPr>
                <w:webHidden/>
              </w:rPr>
              <w:tab/>
            </w:r>
            <w:r w:rsidR="00C12419">
              <w:rPr>
                <w:webHidden/>
              </w:rPr>
              <w:fldChar w:fldCharType="begin"/>
            </w:r>
            <w:r w:rsidR="00C12419">
              <w:rPr>
                <w:webHidden/>
              </w:rPr>
              <w:instrText xml:space="preserve"> PAGEREF _Toc148695245 \h </w:instrText>
            </w:r>
            <w:r w:rsidR="00C12419">
              <w:rPr>
                <w:webHidden/>
              </w:rPr>
            </w:r>
            <w:r w:rsidR="00C12419">
              <w:rPr>
                <w:webHidden/>
              </w:rPr>
              <w:fldChar w:fldCharType="separate"/>
            </w:r>
            <w:r w:rsidR="00C12419">
              <w:rPr>
                <w:webHidden/>
              </w:rPr>
              <w:t>3</w:t>
            </w:r>
            <w:r w:rsidR="00C12419">
              <w:rPr>
                <w:webHidden/>
              </w:rPr>
              <w:fldChar w:fldCharType="end"/>
            </w:r>
          </w:hyperlink>
        </w:p>
        <w:p w14:paraId="306B37EA" w14:textId="008EFA87"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6" w:history="1">
            <w:r w:rsidR="00C12419" w:rsidRPr="00B54F9E">
              <w:rPr>
                <w:rStyle w:val="Hyperlink"/>
              </w:rPr>
              <w:t>2.</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ACKNOWLEDGEMENT TO COUNTRY</w:t>
            </w:r>
            <w:r w:rsidR="00C12419">
              <w:rPr>
                <w:webHidden/>
              </w:rPr>
              <w:tab/>
            </w:r>
            <w:r w:rsidR="00C12419">
              <w:rPr>
                <w:webHidden/>
              </w:rPr>
              <w:fldChar w:fldCharType="begin"/>
            </w:r>
            <w:r w:rsidR="00C12419">
              <w:rPr>
                <w:webHidden/>
              </w:rPr>
              <w:instrText xml:space="preserve"> PAGEREF _Toc148695246 \h </w:instrText>
            </w:r>
            <w:r w:rsidR="00C12419">
              <w:rPr>
                <w:webHidden/>
              </w:rPr>
            </w:r>
            <w:r w:rsidR="00C12419">
              <w:rPr>
                <w:webHidden/>
              </w:rPr>
              <w:fldChar w:fldCharType="separate"/>
            </w:r>
            <w:r w:rsidR="00C12419">
              <w:rPr>
                <w:webHidden/>
              </w:rPr>
              <w:t>4</w:t>
            </w:r>
            <w:r w:rsidR="00C12419">
              <w:rPr>
                <w:webHidden/>
              </w:rPr>
              <w:fldChar w:fldCharType="end"/>
            </w:r>
          </w:hyperlink>
        </w:p>
        <w:p w14:paraId="1C4CEA45" w14:textId="08559F39"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7" w:history="1">
            <w:r w:rsidR="00C12419" w:rsidRPr="00B54F9E">
              <w:rPr>
                <w:rStyle w:val="Hyperlink"/>
                <w:rFonts w:cstheme="majorHAnsi"/>
              </w:rPr>
              <w:t>3.</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PRESENT / IN ATTENDANCE / LEAVE OF ABSENCE PREVIOUSLY GRANTED / APOLOGIES</w:t>
            </w:r>
            <w:r w:rsidR="00C12419">
              <w:rPr>
                <w:webHidden/>
              </w:rPr>
              <w:tab/>
            </w:r>
            <w:r w:rsidR="00C12419">
              <w:rPr>
                <w:webHidden/>
              </w:rPr>
              <w:fldChar w:fldCharType="begin"/>
            </w:r>
            <w:r w:rsidR="00C12419">
              <w:rPr>
                <w:webHidden/>
              </w:rPr>
              <w:instrText xml:space="preserve"> PAGEREF _Toc148695247 \h </w:instrText>
            </w:r>
            <w:r w:rsidR="00C12419">
              <w:rPr>
                <w:webHidden/>
              </w:rPr>
            </w:r>
            <w:r w:rsidR="00C12419">
              <w:rPr>
                <w:webHidden/>
              </w:rPr>
              <w:fldChar w:fldCharType="separate"/>
            </w:r>
            <w:r w:rsidR="00C12419">
              <w:rPr>
                <w:webHidden/>
              </w:rPr>
              <w:t>4</w:t>
            </w:r>
            <w:r w:rsidR="00C12419">
              <w:rPr>
                <w:webHidden/>
              </w:rPr>
              <w:fldChar w:fldCharType="end"/>
            </w:r>
          </w:hyperlink>
        </w:p>
        <w:p w14:paraId="4DC41FE0" w14:textId="4B4AE481"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8" w:history="1">
            <w:r w:rsidR="00C12419" w:rsidRPr="00B54F9E">
              <w:rPr>
                <w:rStyle w:val="Hyperlink"/>
                <w:rFonts w:cstheme="majorHAnsi"/>
              </w:rPr>
              <w:t>4.</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RESPONSE TO PREVIOUS PUBLIC QUESTIONS TAKEN ON NOTICE</w:t>
            </w:r>
            <w:r w:rsidR="00C12419">
              <w:rPr>
                <w:webHidden/>
              </w:rPr>
              <w:tab/>
            </w:r>
            <w:r w:rsidR="00C12419">
              <w:rPr>
                <w:webHidden/>
              </w:rPr>
              <w:fldChar w:fldCharType="begin"/>
            </w:r>
            <w:r w:rsidR="00C12419">
              <w:rPr>
                <w:webHidden/>
              </w:rPr>
              <w:instrText xml:space="preserve"> PAGEREF _Toc148695248 \h </w:instrText>
            </w:r>
            <w:r w:rsidR="00C12419">
              <w:rPr>
                <w:webHidden/>
              </w:rPr>
            </w:r>
            <w:r w:rsidR="00C12419">
              <w:rPr>
                <w:webHidden/>
              </w:rPr>
              <w:fldChar w:fldCharType="separate"/>
            </w:r>
            <w:r w:rsidR="00C12419">
              <w:rPr>
                <w:webHidden/>
              </w:rPr>
              <w:t>4</w:t>
            </w:r>
            <w:r w:rsidR="00C12419">
              <w:rPr>
                <w:webHidden/>
              </w:rPr>
              <w:fldChar w:fldCharType="end"/>
            </w:r>
          </w:hyperlink>
        </w:p>
        <w:p w14:paraId="7807A0CC" w14:textId="741194D4" w:rsidR="00C12419" w:rsidRDefault="00932C1B">
          <w:pPr>
            <w:pStyle w:val="TOC2"/>
            <w:rPr>
              <w:rFonts w:asciiTheme="minorHAnsi" w:hAnsiTheme="minorHAnsi" w:cstheme="minorBidi"/>
              <w:color w:val="auto"/>
              <w:kern w:val="2"/>
              <w:lang w:val="en-AU" w:eastAsia="en-AU" w:bidi="ar-SA"/>
              <w14:ligatures w14:val="standardContextual"/>
            </w:rPr>
          </w:pPr>
          <w:hyperlink w:anchor="_Toc148695249" w:history="1">
            <w:r w:rsidR="00C12419" w:rsidRPr="00B54F9E">
              <w:rPr>
                <w:rStyle w:val="Hyperlink"/>
                <w:rFonts w:cstheme="majorHAnsi"/>
              </w:rPr>
              <w:t>5.</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PUBLIC QUESTION TIME</w:t>
            </w:r>
            <w:r w:rsidR="00C12419">
              <w:rPr>
                <w:webHidden/>
              </w:rPr>
              <w:tab/>
            </w:r>
            <w:r w:rsidR="00C12419">
              <w:rPr>
                <w:webHidden/>
              </w:rPr>
              <w:fldChar w:fldCharType="begin"/>
            </w:r>
            <w:r w:rsidR="00C12419">
              <w:rPr>
                <w:webHidden/>
              </w:rPr>
              <w:instrText xml:space="preserve"> PAGEREF _Toc148695249 \h </w:instrText>
            </w:r>
            <w:r w:rsidR="00C12419">
              <w:rPr>
                <w:webHidden/>
              </w:rPr>
            </w:r>
            <w:r w:rsidR="00C12419">
              <w:rPr>
                <w:webHidden/>
              </w:rPr>
              <w:fldChar w:fldCharType="separate"/>
            </w:r>
            <w:r w:rsidR="00C12419">
              <w:rPr>
                <w:webHidden/>
              </w:rPr>
              <w:t>4</w:t>
            </w:r>
            <w:r w:rsidR="00C12419">
              <w:rPr>
                <w:webHidden/>
              </w:rPr>
              <w:fldChar w:fldCharType="end"/>
            </w:r>
          </w:hyperlink>
        </w:p>
        <w:p w14:paraId="57B0BCCD" w14:textId="1FE6D3EB"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0" w:history="1">
            <w:r w:rsidR="00C12419" w:rsidRPr="00B54F9E">
              <w:rPr>
                <w:rStyle w:val="Hyperlink"/>
                <w:rFonts w:cstheme="majorHAnsi"/>
              </w:rPr>
              <w:t>6.</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APPLICATIONS FOR LEAVE OF ABSENCE</w:t>
            </w:r>
            <w:r w:rsidR="00C12419">
              <w:rPr>
                <w:webHidden/>
              </w:rPr>
              <w:tab/>
            </w:r>
            <w:r w:rsidR="00C12419">
              <w:rPr>
                <w:webHidden/>
              </w:rPr>
              <w:fldChar w:fldCharType="begin"/>
            </w:r>
            <w:r w:rsidR="00C12419">
              <w:rPr>
                <w:webHidden/>
              </w:rPr>
              <w:instrText xml:space="preserve"> PAGEREF _Toc148695250 \h </w:instrText>
            </w:r>
            <w:r w:rsidR="00C12419">
              <w:rPr>
                <w:webHidden/>
              </w:rPr>
            </w:r>
            <w:r w:rsidR="00C12419">
              <w:rPr>
                <w:webHidden/>
              </w:rPr>
              <w:fldChar w:fldCharType="separate"/>
            </w:r>
            <w:r w:rsidR="00C12419">
              <w:rPr>
                <w:webHidden/>
              </w:rPr>
              <w:t>4</w:t>
            </w:r>
            <w:r w:rsidR="00C12419">
              <w:rPr>
                <w:webHidden/>
              </w:rPr>
              <w:fldChar w:fldCharType="end"/>
            </w:r>
          </w:hyperlink>
        </w:p>
        <w:p w14:paraId="3247E6B4" w14:textId="19F2B29B"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1" w:history="1">
            <w:r w:rsidR="00C12419" w:rsidRPr="00B54F9E">
              <w:rPr>
                <w:rStyle w:val="Hyperlink"/>
                <w:rFonts w:cstheme="majorHAnsi"/>
              </w:rPr>
              <w:t>7.</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DECLARATION OF MEMBER’S INTERESTS IN AGENDA ITEMS</w:t>
            </w:r>
            <w:r w:rsidR="00C12419">
              <w:rPr>
                <w:webHidden/>
              </w:rPr>
              <w:tab/>
            </w:r>
            <w:r w:rsidR="00C12419">
              <w:rPr>
                <w:webHidden/>
              </w:rPr>
              <w:fldChar w:fldCharType="begin"/>
            </w:r>
            <w:r w:rsidR="00C12419">
              <w:rPr>
                <w:webHidden/>
              </w:rPr>
              <w:instrText xml:space="preserve"> PAGEREF _Toc148695251 \h </w:instrText>
            </w:r>
            <w:r w:rsidR="00C12419">
              <w:rPr>
                <w:webHidden/>
              </w:rPr>
            </w:r>
            <w:r w:rsidR="00C12419">
              <w:rPr>
                <w:webHidden/>
              </w:rPr>
              <w:fldChar w:fldCharType="separate"/>
            </w:r>
            <w:r w:rsidR="00C12419">
              <w:rPr>
                <w:webHidden/>
              </w:rPr>
              <w:t>4</w:t>
            </w:r>
            <w:r w:rsidR="00C12419">
              <w:rPr>
                <w:webHidden/>
              </w:rPr>
              <w:fldChar w:fldCharType="end"/>
            </w:r>
          </w:hyperlink>
        </w:p>
        <w:p w14:paraId="0B6A6641" w14:textId="0D75C642"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2" w:history="1">
            <w:r w:rsidR="00C12419" w:rsidRPr="00B54F9E">
              <w:rPr>
                <w:rStyle w:val="Hyperlink"/>
                <w:rFonts w:cstheme="majorHAnsi"/>
              </w:rPr>
              <w:t>8.</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DECLARATION OF RELATED PARTY DISCLOSURE IN AGENDA ITEMS</w:t>
            </w:r>
            <w:r w:rsidR="00C12419">
              <w:rPr>
                <w:webHidden/>
              </w:rPr>
              <w:tab/>
            </w:r>
            <w:r w:rsidR="00C12419">
              <w:rPr>
                <w:webHidden/>
              </w:rPr>
              <w:fldChar w:fldCharType="begin"/>
            </w:r>
            <w:r w:rsidR="00C12419">
              <w:rPr>
                <w:webHidden/>
              </w:rPr>
              <w:instrText xml:space="preserve"> PAGEREF _Toc148695252 \h </w:instrText>
            </w:r>
            <w:r w:rsidR="00C12419">
              <w:rPr>
                <w:webHidden/>
              </w:rPr>
            </w:r>
            <w:r w:rsidR="00C12419">
              <w:rPr>
                <w:webHidden/>
              </w:rPr>
              <w:fldChar w:fldCharType="separate"/>
            </w:r>
            <w:r w:rsidR="00C12419">
              <w:rPr>
                <w:webHidden/>
              </w:rPr>
              <w:t>4</w:t>
            </w:r>
            <w:r w:rsidR="00C12419">
              <w:rPr>
                <w:webHidden/>
              </w:rPr>
              <w:fldChar w:fldCharType="end"/>
            </w:r>
          </w:hyperlink>
        </w:p>
        <w:p w14:paraId="0BE17D72" w14:textId="5CC921C9"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3" w:history="1">
            <w:r w:rsidR="00C12419" w:rsidRPr="00B54F9E">
              <w:rPr>
                <w:rStyle w:val="Hyperlink"/>
                <w:rFonts w:cstheme="majorHAnsi"/>
              </w:rPr>
              <w:t>9.</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CONFIRMATION OF MINUTES OF PREVIOUS MEETINGS</w:t>
            </w:r>
            <w:r w:rsidR="00C12419">
              <w:rPr>
                <w:webHidden/>
              </w:rPr>
              <w:tab/>
            </w:r>
            <w:r w:rsidR="00C12419">
              <w:rPr>
                <w:webHidden/>
              </w:rPr>
              <w:fldChar w:fldCharType="begin"/>
            </w:r>
            <w:r w:rsidR="00C12419">
              <w:rPr>
                <w:webHidden/>
              </w:rPr>
              <w:instrText xml:space="preserve"> PAGEREF _Toc148695253 \h </w:instrText>
            </w:r>
            <w:r w:rsidR="00C12419">
              <w:rPr>
                <w:webHidden/>
              </w:rPr>
            </w:r>
            <w:r w:rsidR="00C12419">
              <w:rPr>
                <w:webHidden/>
              </w:rPr>
              <w:fldChar w:fldCharType="separate"/>
            </w:r>
            <w:r w:rsidR="00C12419">
              <w:rPr>
                <w:webHidden/>
              </w:rPr>
              <w:t>4</w:t>
            </w:r>
            <w:r w:rsidR="00C12419">
              <w:rPr>
                <w:webHidden/>
              </w:rPr>
              <w:fldChar w:fldCharType="end"/>
            </w:r>
          </w:hyperlink>
        </w:p>
        <w:p w14:paraId="649629DF" w14:textId="2216B93B"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4" w:history="1">
            <w:r w:rsidR="00C12419" w:rsidRPr="00B54F9E">
              <w:rPr>
                <w:rStyle w:val="Hyperlink"/>
              </w:rPr>
              <w:t>9.1</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Ordinary Council Meeting Minutes – 23 September 2023</w:t>
            </w:r>
            <w:r w:rsidR="00C12419">
              <w:rPr>
                <w:webHidden/>
              </w:rPr>
              <w:tab/>
            </w:r>
            <w:r w:rsidR="00C12419">
              <w:rPr>
                <w:webHidden/>
              </w:rPr>
              <w:fldChar w:fldCharType="begin"/>
            </w:r>
            <w:r w:rsidR="00C12419">
              <w:rPr>
                <w:webHidden/>
              </w:rPr>
              <w:instrText xml:space="preserve"> PAGEREF _Toc148695254 \h </w:instrText>
            </w:r>
            <w:r w:rsidR="00C12419">
              <w:rPr>
                <w:webHidden/>
              </w:rPr>
            </w:r>
            <w:r w:rsidR="00C12419">
              <w:rPr>
                <w:webHidden/>
              </w:rPr>
              <w:fldChar w:fldCharType="separate"/>
            </w:r>
            <w:r w:rsidR="00C12419">
              <w:rPr>
                <w:webHidden/>
              </w:rPr>
              <w:t>4</w:t>
            </w:r>
            <w:r w:rsidR="00C12419">
              <w:rPr>
                <w:webHidden/>
              </w:rPr>
              <w:fldChar w:fldCharType="end"/>
            </w:r>
          </w:hyperlink>
        </w:p>
        <w:p w14:paraId="6FD13756" w14:textId="5E8723D3"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5" w:history="1">
            <w:r w:rsidR="00C12419" w:rsidRPr="00B54F9E">
              <w:rPr>
                <w:rStyle w:val="Hyperlink"/>
                <w:rFonts w:cstheme="majorHAnsi"/>
              </w:rPr>
              <w:t>10.</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ANNOUNCEMENTS BY PRESIDING PERSON WITHOUT DISCUSSION</w:t>
            </w:r>
            <w:r w:rsidR="00C12419">
              <w:rPr>
                <w:webHidden/>
              </w:rPr>
              <w:tab/>
            </w:r>
            <w:r w:rsidR="00C12419">
              <w:rPr>
                <w:webHidden/>
              </w:rPr>
              <w:fldChar w:fldCharType="begin"/>
            </w:r>
            <w:r w:rsidR="00C12419">
              <w:rPr>
                <w:webHidden/>
              </w:rPr>
              <w:instrText xml:space="preserve"> PAGEREF _Toc148695255 \h </w:instrText>
            </w:r>
            <w:r w:rsidR="00C12419">
              <w:rPr>
                <w:webHidden/>
              </w:rPr>
            </w:r>
            <w:r w:rsidR="00C12419">
              <w:rPr>
                <w:webHidden/>
              </w:rPr>
              <w:fldChar w:fldCharType="separate"/>
            </w:r>
            <w:r w:rsidR="00C12419">
              <w:rPr>
                <w:webHidden/>
              </w:rPr>
              <w:t>4</w:t>
            </w:r>
            <w:r w:rsidR="00C12419">
              <w:rPr>
                <w:webHidden/>
              </w:rPr>
              <w:fldChar w:fldCharType="end"/>
            </w:r>
          </w:hyperlink>
        </w:p>
        <w:p w14:paraId="4844CA97" w14:textId="2379A3C4"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6" w:history="1">
            <w:r w:rsidR="00C12419" w:rsidRPr="00B54F9E">
              <w:rPr>
                <w:rStyle w:val="Hyperlink"/>
                <w:rFonts w:cstheme="majorHAnsi"/>
              </w:rPr>
              <w:t>11.</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Fonts w:cstheme="majorHAnsi"/>
              </w:rPr>
              <w:t>PETITIONS/DEPUTATIONS/PRESENTATIONS/SUBMISSIONS</w:t>
            </w:r>
            <w:r w:rsidR="00C12419">
              <w:rPr>
                <w:webHidden/>
              </w:rPr>
              <w:tab/>
            </w:r>
            <w:r w:rsidR="00C12419">
              <w:rPr>
                <w:webHidden/>
              </w:rPr>
              <w:fldChar w:fldCharType="begin"/>
            </w:r>
            <w:r w:rsidR="00C12419">
              <w:rPr>
                <w:webHidden/>
              </w:rPr>
              <w:instrText xml:space="preserve"> PAGEREF _Toc148695256 \h </w:instrText>
            </w:r>
            <w:r w:rsidR="00C12419">
              <w:rPr>
                <w:webHidden/>
              </w:rPr>
            </w:r>
            <w:r w:rsidR="00C12419">
              <w:rPr>
                <w:webHidden/>
              </w:rPr>
              <w:fldChar w:fldCharType="separate"/>
            </w:r>
            <w:r w:rsidR="00C12419">
              <w:rPr>
                <w:webHidden/>
              </w:rPr>
              <w:t>5</w:t>
            </w:r>
            <w:r w:rsidR="00C12419">
              <w:rPr>
                <w:webHidden/>
              </w:rPr>
              <w:fldChar w:fldCharType="end"/>
            </w:r>
          </w:hyperlink>
        </w:p>
        <w:p w14:paraId="121CCF83" w14:textId="77DB586B"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7" w:history="1">
            <w:r w:rsidR="00C12419" w:rsidRPr="00B54F9E">
              <w:rPr>
                <w:rStyle w:val="Hyperlink"/>
              </w:rPr>
              <w:t>12.</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MATTERS FOR CONSIDERATION – FINANCE</w:t>
            </w:r>
            <w:r w:rsidR="00C12419">
              <w:rPr>
                <w:webHidden/>
              </w:rPr>
              <w:tab/>
            </w:r>
            <w:r w:rsidR="00C12419">
              <w:rPr>
                <w:webHidden/>
              </w:rPr>
              <w:fldChar w:fldCharType="begin"/>
            </w:r>
            <w:r w:rsidR="00C12419">
              <w:rPr>
                <w:webHidden/>
              </w:rPr>
              <w:instrText xml:space="preserve"> PAGEREF _Toc148695257 \h </w:instrText>
            </w:r>
            <w:r w:rsidR="00C12419">
              <w:rPr>
                <w:webHidden/>
              </w:rPr>
            </w:r>
            <w:r w:rsidR="00C12419">
              <w:rPr>
                <w:webHidden/>
              </w:rPr>
              <w:fldChar w:fldCharType="separate"/>
            </w:r>
            <w:r w:rsidR="00C12419">
              <w:rPr>
                <w:webHidden/>
              </w:rPr>
              <w:t>5</w:t>
            </w:r>
            <w:r w:rsidR="00C12419">
              <w:rPr>
                <w:webHidden/>
              </w:rPr>
              <w:fldChar w:fldCharType="end"/>
            </w:r>
          </w:hyperlink>
        </w:p>
        <w:p w14:paraId="76518118" w14:textId="01A33919"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8" w:history="1">
            <w:r w:rsidR="00C12419" w:rsidRPr="00B54F9E">
              <w:rPr>
                <w:rStyle w:val="Hyperlink"/>
              </w:rPr>
              <w:t>12.1</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List of Payments for September 2023</w:t>
            </w:r>
            <w:r w:rsidR="00C12419">
              <w:rPr>
                <w:webHidden/>
              </w:rPr>
              <w:tab/>
            </w:r>
            <w:r w:rsidR="00C12419">
              <w:rPr>
                <w:webHidden/>
              </w:rPr>
              <w:fldChar w:fldCharType="begin"/>
            </w:r>
            <w:r w:rsidR="00C12419">
              <w:rPr>
                <w:webHidden/>
              </w:rPr>
              <w:instrText xml:space="preserve"> PAGEREF _Toc148695258 \h </w:instrText>
            </w:r>
            <w:r w:rsidR="00C12419">
              <w:rPr>
                <w:webHidden/>
              </w:rPr>
            </w:r>
            <w:r w:rsidR="00C12419">
              <w:rPr>
                <w:webHidden/>
              </w:rPr>
              <w:fldChar w:fldCharType="separate"/>
            </w:r>
            <w:r w:rsidR="00C12419">
              <w:rPr>
                <w:webHidden/>
              </w:rPr>
              <w:t>5</w:t>
            </w:r>
            <w:r w:rsidR="00C12419">
              <w:rPr>
                <w:webHidden/>
              </w:rPr>
              <w:fldChar w:fldCharType="end"/>
            </w:r>
          </w:hyperlink>
        </w:p>
        <w:p w14:paraId="2FD271E0" w14:textId="609F649F" w:rsidR="00C12419" w:rsidRDefault="00932C1B">
          <w:pPr>
            <w:pStyle w:val="TOC2"/>
            <w:rPr>
              <w:rFonts w:asciiTheme="minorHAnsi" w:hAnsiTheme="minorHAnsi" w:cstheme="minorBidi"/>
              <w:color w:val="auto"/>
              <w:kern w:val="2"/>
              <w:lang w:val="en-AU" w:eastAsia="en-AU" w:bidi="ar-SA"/>
              <w14:ligatures w14:val="standardContextual"/>
            </w:rPr>
          </w:pPr>
          <w:hyperlink w:anchor="_Toc148695259" w:history="1">
            <w:r w:rsidR="00C12419" w:rsidRPr="00B54F9E">
              <w:rPr>
                <w:rStyle w:val="Hyperlink"/>
              </w:rPr>
              <w:t>12.2</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Financial Management Report for the month of September 2023</w:t>
            </w:r>
            <w:r w:rsidR="00C12419">
              <w:rPr>
                <w:webHidden/>
              </w:rPr>
              <w:tab/>
            </w:r>
            <w:r w:rsidR="00C12419">
              <w:rPr>
                <w:webHidden/>
              </w:rPr>
              <w:fldChar w:fldCharType="begin"/>
            </w:r>
            <w:r w:rsidR="00C12419">
              <w:rPr>
                <w:webHidden/>
              </w:rPr>
              <w:instrText xml:space="preserve"> PAGEREF _Toc148695259 \h </w:instrText>
            </w:r>
            <w:r w:rsidR="00C12419">
              <w:rPr>
                <w:webHidden/>
              </w:rPr>
            </w:r>
            <w:r w:rsidR="00C12419">
              <w:rPr>
                <w:webHidden/>
              </w:rPr>
              <w:fldChar w:fldCharType="separate"/>
            </w:r>
            <w:r w:rsidR="00C12419">
              <w:rPr>
                <w:webHidden/>
              </w:rPr>
              <w:t>9</w:t>
            </w:r>
            <w:r w:rsidR="00C12419">
              <w:rPr>
                <w:webHidden/>
              </w:rPr>
              <w:fldChar w:fldCharType="end"/>
            </w:r>
          </w:hyperlink>
        </w:p>
        <w:p w14:paraId="37677777" w14:textId="2A8EFAF6"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0" w:history="1">
            <w:r w:rsidR="00C12419" w:rsidRPr="00B54F9E">
              <w:rPr>
                <w:rStyle w:val="Hyperlink"/>
              </w:rPr>
              <w:t xml:space="preserve">13. </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MATTERS FOR CONSIDERATION – ADMINISTRATION</w:t>
            </w:r>
            <w:r w:rsidR="00C12419">
              <w:rPr>
                <w:webHidden/>
              </w:rPr>
              <w:tab/>
            </w:r>
            <w:r w:rsidR="00C12419">
              <w:rPr>
                <w:webHidden/>
              </w:rPr>
              <w:fldChar w:fldCharType="begin"/>
            </w:r>
            <w:r w:rsidR="00C12419">
              <w:rPr>
                <w:webHidden/>
              </w:rPr>
              <w:instrText xml:space="preserve"> PAGEREF _Toc148695260 \h </w:instrText>
            </w:r>
            <w:r w:rsidR="00C12419">
              <w:rPr>
                <w:webHidden/>
              </w:rPr>
            </w:r>
            <w:r w:rsidR="00C12419">
              <w:rPr>
                <w:webHidden/>
              </w:rPr>
              <w:fldChar w:fldCharType="separate"/>
            </w:r>
            <w:r w:rsidR="00C12419">
              <w:rPr>
                <w:webHidden/>
              </w:rPr>
              <w:t>12</w:t>
            </w:r>
            <w:r w:rsidR="00C12419">
              <w:rPr>
                <w:webHidden/>
              </w:rPr>
              <w:fldChar w:fldCharType="end"/>
            </w:r>
          </w:hyperlink>
        </w:p>
        <w:p w14:paraId="175EE8F3" w14:textId="5145AE4D"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1" w:history="1">
            <w:r w:rsidR="00C12419" w:rsidRPr="00B54F9E">
              <w:rPr>
                <w:rStyle w:val="Hyperlink"/>
              </w:rPr>
              <w:t>13.1</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Establishment of the Committees and Appointment of Delegates</w:t>
            </w:r>
            <w:r w:rsidR="00C12419">
              <w:rPr>
                <w:webHidden/>
              </w:rPr>
              <w:tab/>
            </w:r>
            <w:r w:rsidR="00C12419">
              <w:rPr>
                <w:webHidden/>
              </w:rPr>
              <w:fldChar w:fldCharType="begin"/>
            </w:r>
            <w:r w:rsidR="00C12419">
              <w:rPr>
                <w:webHidden/>
              </w:rPr>
              <w:instrText xml:space="preserve"> PAGEREF _Toc148695261 \h </w:instrText>
            </w:r>
            <w:r w:rsidR="00C12419">
              <w:rPr>
                <w:webHidden/>
              </w:rPr>
            </w:r>
            <w:r w:rsidR="00C12419">
              <w:rPr>
                <w:webHidden/>
              </w:rPr>
              <w:fldChar w:fldCharType="separate"/>
            </w:r>
            <w:r w:rsidR="00C12419">
              <w:rPr>
                <w:webHidden/>
              </w:rPr>
              <w:t>12</w:t>
            </w:r>
            <w:r w:rsidR="00C12419">
              <w:rPr>
                <w:webHidden/>
              </w:rPr>
              <w:fldChar w:fldCharType="end"/>
            </w:r>
          </w:hyperlink>
        </w:p>
        <w:p w14:paraId="2F1B6827" w14:textId="65072146"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2" w:history="1">
            <w:r w:rsidR="00C12419" w:rsidRPr="00B54F9E">
              <w:rPr>
                <w:rStyle w:val="Hyperlink"/>
              </w:rPr>
              <w:t>13.2</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Bush Fire Advisory Committee Meeting Minutes – 11 October 2023</w:t>
            </w:r>
            <w:r w:rsidR="00C12419">
              <w:rPr>
                <w:webHidden/>
              </w:rPr>
              <w:tab/>
            </w:r>
            <w:r w:rsidR="00C12419">
              <w:rPr>
                <w:webHidden/>
              </w:rPr>
              <w:fldChar w:fldCharType="begin"/>
            </w:r>
            <w:r w:rsidR="00C12419">
              <w:rPr>
                <w:webHidden/>
              </w:rPr>
              <w:instrText xml:space="preserve"> PAGEREF _Toc148695262 \h </w:instrText>
            </w:r>
            <w:r w:rsidR="00C12419">
              <w:rPr>
                <w:webHidden/>
              </w:rPr>
            </w:r>
            <w:r w:rsidR="00C12419">
              <w:rPr>
                <w:webHidden/>
              </w:rPr>
              <w:fldChar w:fldCharType="separate"/>
            </w:r>
            <w:r w:rsidR="00C12419">
              <w:rPr>
                <w:webHidden/>
              </w:rPr>
              <w:t>20</w:t>
            </w:r>
            <w:r w:rsidR="00C12419">
              <w:rPr>
                <w:webHidden/>
              </w:rPr>
              <w:fldChar w:fldCharType="end"/>
            </w:r>
          </w:hyperlink>
        </w:p>
        <w:p w14:paraId="49776AA5" w14:textId="6C1F0AEA"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3" w:history="1">
            <w:r w:rsidR="00C12419" w:rsidRPr="00B54F9E">
              <w:rPr>
                <w:rStyle w:val="Hyperlink"/>
              </w:rPr>
              <w:t xml:space="preserve">14. </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MATTERS FOR CONSIDERATION – BUILDING &amp; HEALTH</w:t>
            </w:r>
            <w:r w:rsidR="00C12419">
              <w:rPr>
                <w:webHidden/>
              </w:rPr>
              <w:tab/>
            </w:r>
            <w:r w:rsidR="00C12419">
              <w:rPr>
                <w:webHidden/>
              </w:rPr>
              <w:fldChar w:fldCharType="begin"/>
            </w:r>
            <w:r w:rsidR="00C12419">
              <w:rPr>
                <w:webHidden/>
              </w:rPr>
              <w:instrText xml:space="preserve"> PAGEREF _Toc148695263 \h </w:instrText>
            </w:r>
            <w:r w:rsidR="00C12419">
              <w:rPr>
                <w:webHidden/>
              </w:rPr>
            </w:r>
            <w:r w:rsidR="00C12419">
              <w:rPr>
                <w:webHidden/>
              </w:rPr>
              <w:fldChar w:fldCharType="separate"/>
            </w:r>
            <w:r w:rsidR="00C12419">
              <w:rPr>
                <w:webHidden/>
              </w:rPr>
              <w:t>21</w:t>
            </w:r>
            <w:r w:rsidR="00C12419">
              <w:rPr>
                <w:webHidden/>
              </w:rPr>
              <w:fldChar w:fldCharType="end"/>
            </w:r>
          </w:hyperlink>
        </w:p>
        <w:p w14:paraId="05432AEA" w14:textId="37614175"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4" w:history="1">
            <w:r w:rsidR="00C12419" w:rsidRPr="00B54F9E">
              <w:rPr>
                <w:rStyle w:val="Hyperlink"/>
              </w:rPr>
              <w:t xml:space="preserve">15. </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MATTERS FOR CONSIDERATION – TOWN PLANNING</w:t>
            </w:r>
            <w:r w:rsidR="00C12419">
              <w:rPr>
                <w:webHidden/>
              </w:rPr>
              <w:tab/>
            </w:r>
            <w:r w:rsidR="00C12419">
              <w:rPr>
                <w:webHidden/>
              </w:rPr>
              <w:fldChar w:fldCharType="begin"/>
            </w:r>
            <w:r w:rsidR="00C12419">
              <w:rPr>
                <w:webHidden/>
              </w:rPr>
              <w:instrText xml:space="preserve"> PAGEREF _Toc148695264 \h </w:instrText>
            </w:r>
            <w:r w:rsidR="00C12419">
              <w:rPr>
                <w:webHidden/>
              </w:rPr>
            </w:r>
            <w:r w:rsidR="00C12419">
              <w:rPr>
                <w:webHidden/>
              </w:rPr>
              <w:fldChar w:fldCharType="separate"/>
            </w:r>
            <w:r w:rsidR="00C12419">
              <w:rPr>
                <w:webHidden/>
              </w:rPr>
              <w:t>22</w:t>
            </w:r>
            <w:r w:rsidR="00C12419">
              <w:rPr>
                <w:webHidden/>
              </w:rPr>
              <w:fldChar w:fldCharType="end"/>
            </w:r>
          </w:hyperlink>
        </w:p>
        <w:p w14:paraId="7CD206DB" w14:textId="47D93A03"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5" w:history="1">
            <w:r w:rsidR="00C12419" w:rsidRPr="00B54F9E">
              <w:rPr>
                <w:rStyle w:val="Hyperlink"/>
              </w:rPr>
              <w:t xml:space="preserve">16. </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ELECTED MEMBERS MOTIONS OF WHICH NOTICE HAS BEEN GIVEN</w:t>
            </w:r>
            <w:r w:rsidR="00C12419">
              <w:rPr>
                <w:webHidden/>
              </w:rPr>
              <w:tab/>
            </w:r>
            <w:r w:rsidR="00C12419">
              <w:rPr>
                <w:webHidden/>
              </w:rPr>
              <w:fldChar w:fldCharType="begin"/>
            </w:r>
            <w:r w:rsidR="00C12419">
              <w:rPr>
                <w:webHidden/>
              </w:rPr>
              <w:instrText xml:space="preserve"> PAGEREF _Toc148695265 \h </w:instrText>
            </w:r>
            <w:r w:rsidR="00C12419">
              <w:rPr>
                <w:webHidden/>
              </w:rPr>
            </w:r>
            <w:r w:rsidR="00C12419">
              <w:rPr>
                <w:webHidden/>
              </w:rPr>
              <w:fldChar w:fldCharType="separate"/>
            </w:r>
            <w:r w:rsidR="00C12419">
              <w:rPr>
                <w:webHidden/>
              </w:rPr>
              <w:t>22</w:t>
            </w:r>
            <w:r w:rsidR="00C12419">
              <w:rPr>
                <w:webHidden/>
              </w:rPr>
              <w:fldChar w:fldCharType="end"/>
            </w:r>
          </w:hyperlink>
        </w:p>
        <w:p w14:paraId="4F6941C3" w14:textId="2405FB7C"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7" w:history="1">
            <w:r w:rsidR="00C12419" w:rsidRPr="00B54F9E">
              <w:rPr>
                <w:rStyle w:val="Hyperlink"/>
              </w:rPr>
              <w:t>17.</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MATTERS FOR WHICH THE MEETING MAY BE CLOSED (S`5.23)</w:t>
            </w:r>
            <w:r w:rsidR="00C12419">
              <w:rPr>
                <w:webHidden/>
              </w:rPr>
              <w:tab/>
            </w:r>
            <w:r w:rsidR="00C12419">
              <w:rPr>
                <w:webHidden/>
              </w:rPr>
              <w:fldChar w:fldCharType="begin"/>
            </w:r>
            <w:r w:rsidR="00C12419">
              <w:rPr>
                <w:webHidden/>
              </w:rPr>
              <w:instrText xml:space="preserve"> PAGEREF _Toc148695267 \h </w:instrText>
            </w:r>
            <w:r w:rsidR="00C12419">
              <w:rPr>
                <w:webHidden/>
              </w:rPr>
            </w:r>
            <w:r w:rsidR="00C12419">
              <w:rPr>
                <w:webHidden/>
              </w:rPr>
              <w:fldChar w:fldCharType="separate"/>
            </w:r>
            <w:r w:rsidR="00C12419">
              <w:rPr>
                <w:webHidden/>
              </w:rPr>
              <w:t>22</w:t>
            </w:r>
            <w:r w:rsidR="00C12419">
              <w:rPr>
                <w:webHidden/>
              </w:rPr>
              <w:fldChar w:fldCharType="end"/>
            </w:r>
          </w:hyperlink>
        </w:p>
        <w:p w14:paraId="140CACE9" w14:textId="5FB19B21" w:rsidR="00C12419" w:rsidRDefault="00932C1B">
          <w:pPr>
            <w:pStyle w:val="TOC2"/>
            <w:rPr>
              <w:rFonts w:asciiTheme="minorHAnsi" w:hAnsiTheme="minorHAnsi" w:cstheme="minorBidi"/>
              <w:color w:val="auto"/>
              <w:kern w:val="2"/>
              <w:lang w:val="en-AU" w:eastAsia="en-AU" w:bidi="ar-SA"/>
              <w14:ligatures w14:val="standardContextual"/>
            </w:rPr>
          </w:pPr>
          <w:hyperlink w:anchor="_Toc148695268" w:history="1">
            <w:r w:rsidR="00C12419" w:rsidRPr="00B54F9E">
              <w:rPr>
                <w:rStyle w:val="Hyperlink"/>
              </w:rPr>
              <w:t>18.</w:t>
            </w:r>
            <w:r w:rsidR="00C12419">
              <w:rPr>
                <w:rFonts w:asciiTheme="minorHAnsi" w:hAnsiTheme="minorHAnsi" w:cstheme="minorBidi"/>
                <w:color w:val="auto"/>
                <w:kern w:val="2"/>
                <w:lang w:val="en-AU" w:eastAsia="en-AU" w:bidi="ar-SA"/>
                <w14:ligatures w14:val="standardContextual"/>
              </w:rPr>
              <w:tab/>
            </w:r>
            <w:r w:rsidR="00C12419" w:rsidRPr="00B54F9E">
              <w:rPr>
                <w:rStyle w:val="Hyperlink"/>
              </w:rPr>
              <w:t>CLOSURE OF MEETING</w:t>
            </w:r>
            <w:r w:rsidR="00C12419">
              <w:rPr>
                <w:webHidden/>
              </w:rPr>
              <w:tab/>
            </w:r>
            <w:r w:rsidR="00C12419">
              <w:rPr>
                <w:webHidden/>
              </w:rPr>
              <w:fldChar w:fldCharType="begin"/>
            </w:r>
            <w:r w:rsidR="00C12419">
              <w:rPr>
                <w:webHidden/>
              </w:rPr>
              <w:instrText xml:space="preserve"> PAGEREF _Toc148695268 \h </w:instrText>
            </w:r>
            <w:r w:rsidR="00C12419">
              <w:rPr>
                <w:webHidden/>
              </w:rPr>
            </w:r>
            <w:r w:rsidR="00C12419">
              <w:rPr>
                <w:webHidden/>
              </w:rPr>
              <w:fldChar w:fldCharType="separate"/>
            </w:r>
            <w:r w:rsidR="00C12419">
              <w:rPr>
                <w:webHidden/>
              </w:rPr>
              <w:t>22</w:t>
            </w:r>
            <w:r w:rsidR="00C12419">
              <w:rPr>
                <w:webHidden/>
              </w:rPr>
              <w:fldChar w:fldCharType="end"/>
            </w:r>
          </w:hyperlink>
        </w:p>
        <w:p w14:paraId="65A1C718" w14:textId="45521CAB" w:rsidR="00A16306" w:rsidRPr="00A02F19" w:rsidRDefault="00A55E1C" w:rsidP="00062AA0">
          <w:pPr>
            <w:rPr>
              <w:rFonts w:ascii="Calibri" w:hAnsi="Calibri" w:cs="Calibri"/>
              <w:sz w:val="20"/>
              <w:szCs w:val="20"/>
            </w:rPr>
          </w:pPr>
          <w:r w:rsidRPr="007C5B6D">
            <w:rPr>
              <w:rFonts w:ascii="Calibri" w:hAnsi="Calibri" w:cs="Calibri"/>
            </w:rPr>
            <w:fldChar w:fldCharType="end"/>
          </w:r>
        </w:p>
      </w:sdtContent>
    </w:sdt>
    <w:p w14:paraId="0A5FE220" w14:textId="77777777" w:rsidR="00A16306" w:rsidRPr="00A16306" w:rsidRDefault="00A16306" w:rsidP="00A16306">
      <w:pPr>
        <w:rPr>
          <w:rFonts w:ascii="Calibri" w:hAnsi="Calibri" w:cs="Calibri"/>
          <w:sz w:val="20"/>
          <w:szCs w:val="20"/>
        </w:rPr>
      </w:pPr>
    </w:p>
    <w:p w14:paraId="4C9B29C6" w14:textId="77777777" w:rsidR="00D116E0" w:rsidRDefault="00D116E0">
      <w:pPr>
        <w:spacing w:after="200"/>
        <w:rPr>
          <w:rFonts w:ascii="Calibri" w:eastAsiaTheme="majorEastAsia" w:hAnsi="Calibri" w:cs="Calibri"/>
          <w:b/>
          <w:bCs/>
          <w:sz w:val="24"/>
          <w:szCs w:val="28"/>
          <w:u w:val="single"/>
        </w:rPr>
      </w:pPr>
      <w:r>
        <w:rPr>
          <w:rFonts w:ascii="Calibri" w:hAnsi="Calibri" w:cs="Calibri"/>
        </w:rPr>
        <w:br w:type="page"/>
      </w:r>
    </w:p>
    <w:p w14:paraId="6351C963" w14:textId="77777777" w:rsidR="00D116E0" w:rsidRPr="001B0E01" w:rsidRDefault="00D116E0" w:rsidP="00D116E0">
      <w:pPr>
        <w:pStyle w:val="Heading2"/>
        <w:spacing w:before="0"/>
        <w:rPr>
          <w:rFonts w:ascii="Calibri" w:hAnsi="Calibri" w:cstheme="majorHAnsi"/>
        </w:rPr>
      </w:pPr>
      <w:bookmarkStart w:id="1" w:name="_Toc85539851"/>
      <w:bookmarkStart w:id="2" w:name="_Toc148695242"/>
      <w:r w:rsidRPr="001B0E01">
        <w:rPr>
          <w:rFonts w:ascii="Calibri" w:hAnsi="Calibri" w:cstheme="majorHAnsi"/>
        </w:rPr>
        <w:lastRenderedPageBreak/>
        <w:t>1.</w:t>
      </w:r>
      <w:r w:rsidRPr="001B0E01">
        <w:rPr>
          <w:rFonts w:ascii="Calibri" w:hAnsi="Calibri" w:cstheme="majorHAnsi"/>
        </w:rPr>
        <w:tab/>
        <w:t>DECLARATION OF OPENING/ANNOUNCEMENT OF VISITORS</w:t>
      </w:r>
      <w:bookmarkEnd w:id="1"/>
      <w:bookmarkEnd w:id="2"/>
    </w:p>
    <w:p w14:paraId="53A7BB9F" w14:textId="77777777" w:rsidR="00D116E0" w:rsidRPr="00B8522B" w:rsidRDefault="00D116E0" w:rsidP="00D116E0">
      <w:pPr>
        <w:rPr>
          <w:rFonts w:ascii="Calibri" w:hAnsi="Calibri" w:cstheme="majorHAnsi"/>
        </w:rPr>
      </w:pPr>
      <w:r w:rsidRPr="001B0E01">
        <w:rPr>
          <w:rFonts w:ascii="Calibri" w:hAnsi="Calibri" w:cstheme="majorHAnsi"/>
        </w:rPr>
        <w:tab/>
        <w:t xml:space="preserve">The </w:t>
      </w:r>
      <w:r>
        <w:rPr>
          <w:rFonts w:ascii="Calibri" w:hAnsi="Calibri" w:cstheme="majorHAnsi"/>
        </w:rPr>
        <w:t xml:space="preserve">Chief Executive Officer will </w:t>
      </w:r>
      <w:r w:rsidRPr="001B0E01">
        <w:rPr>
          <w:rFonts w:ascii="Calibri" w:hAnsi="Calibri" w:cstheme="majorHAnsi"/>
        </w:rPr>
        <w:t>declare the meeting open at _____ pm.</w:t>
      </w:r>
    </w:p>
    <w:p w14:paraId="64D5A8BD" w14:textId="77777777" w:rsidR="00D116E0" w:rsidRPr="00B42CEE" w:rsidRDefault="00D116E0" w:rsidP="00D116E0">
      <w:pPr>
        <w:pStyle w:val="Heading2"/>
        <w:rPr>
          <w:rFonts w:ascii="Calibri" w:hAnsi="Calibri" w:cs="Calibri"/>
          <w:lang w:val="en-AU" w:bidi="ar-SA"/>
        </w:rPr>
      </w:pPr>
      <w:bookmarkStart w:id="3" w:name="_Toc22283348"/>
      <w:bookmarkStart w:id="4" w:name="_Toc85539852"/>
      <w:bookmarkStart w:id="5" w:name="_Toc148695243"/>
      <w:r w:rsidRPr="00B42CEE">
        <w:rPr>
          <w:rFonts w:ascii="Calibri" w:hAnsi="Calibri" w:cs="Calibri"/>
          <w:lang w:val="en-AU" w:bidi="ar-SA"/>
        </w:rPr>
        <w:t xml:space="preserve">1.1 </w:t>
      </w:r>
      <w:r w:rsidRPr="00B42CEE">
        <w:rPr>
          <w:rFonts w:ascii="Calibri" w:hAnsi="Calibri" w:cs="Calibri"/>
          <w:lang w:val="en-AU" w:bidi="ar-SA"/>
        </w:rPr>
        <w:tab/>
        <w:t>Swearing-In of Council Members</w:t>
      </w:r>
      <w:bookmarkEnd w:id="3"/>
      <w:bookmarkEnd w:id="4"/>
      <w:bookmarkEnd w:id="5"/>
      <w:r w:rsidRPr="00B42CEE">
        <w:rPr>
          <w:rFonts w:ascii="Calibri" w:hAnsi="Calibri" w:cs="Calibri"/>
          <w:lang w:val="en-AU" w:bidi="ar-SA"/>
        </w:rPr>
        <w:t xml:space="preserve"> </w:t>
      </w:r>
    </w:p>
    <w:p w14:paraId="73B73CAA" w14:textId="77777777" w:rsidR="00D116E0" w:rsidRDefault="00D116E0" w:rsidP="00D116E0">
      <w:pPr>
        <w:ind w:left="720"/>
        <w:rPr>
          <w:rFonts w:ascii="Calibri" w:hAnsi="Calibri" w:cs="Calibri"/>
          <w:color w:val="000000"/>
          <w:lang w:val="en-AU" w:bidi="ar-SA"/>
        </w:rPr>
      </w:pPr>
      <w:r w:rsidRPr="00B42CEE">
        <w:rPr>
          <w:rFonts w:ascii="Calibri" w:hAnsi="Calibri" w:cs="Calibri"/>
          <w:color w:val="000000"/>
          <w:lang w:val="en-AU" w:bidi="ar-SA"/>
        </w:rPr>
        <w:t xml:space="preserve">Members of </w:t>
      </w:r>
      <w:r>
        <w:rPr>
          <w:rFonts w:ascii="Calibri" w:hAnsi="Calibri" w:cs="Calibri"/>
          <w:color w:val="000000"/>
          <w:lang w:val="en-AU" w:bidi="ar-SA"/>
        </w:rPr>
        <w:t>C</w:t>
      </w:r>
      <w:r w:rsidRPr="00B42CEE">
        <w:rPr>
          <w:rFonts w:ascii="Calibri" w:hAnsi="Calibri" w:cs="Calibri"/>
          <w:color w:val="000000"/>
          <w:lang w:val="en-AU" w:bidi="ar-SA"/>
        </w:rPr>
        <w:t xml:space="preserve">ouncil who were declared elected by the Returning Officer at the </w:t>
      </w:r>
      <w:r>
        <w:rPr>
          <w:rFonts w:ascii="Calibri" w:hAnsi="Calibri" w:cs="Calibri"/>
          <w:color w:val="000000"/>
          <w:lang w:val="en-AU" w:bidi="ar-SA"/>
        </w:rPr>
        <w:t xml:space="preserve">close of </w:t>
      </w:r>
      <w:r w:rsidRPr="00B42CEE">
        <w:rPr>
          <w:rFonts w:ascii="Calibri" w:hAnsi="Calibri" w:cs="Calibri"/>
          <w:color w:val="000000"/>
          <w:lang w:val="en-AU" w:bidi="ar-SA"/>
        </w:rPr>
        <w:t>nominations</w:t>
      </w:r>
      <w:r>
        <w:rPr>
          <w:rFonts w:ascii="Calibri" w:hAnsi="Calibri" w:cs="Calibri"/>
          <w:color w:val="000000"/>
          <w:lang w:val="en-AU" w:bidi="ar-SA"/>
        </w:rPr>
        <w:t xml:space="preserve"> on the 7 September 2023 </w:t>
      </w:r>
      <w:r w:rsidRPr="00B42CEE">
        <w:rPr>
          <w:rFonts w:ascii="Calibri" w:hAnsi="Calibri" w:cs="Calibri"/>
          <w:color w:val="000000"/>
          <w:lang w:val="en-AU" w:bidi="ar-SA"/>
        </w:rPr>
        <w:t>are required to take the Declaration of Office (refer Form 7 attached).</w:t>
      </w:r>
    </w:p>
    <w:p w14:paraId="579F3613" w14:textId="77777777" w:rsidR="00D116E0" w:rsidRPr="006628BC" w:rsidRDefault="00D116E0" w:rsidP="00D116E0">
      <w:pPr>
        <w:pStyle w:val="Heading2"/>
        <w:rPr>
          <w:rFonts w:ascii="Calibri" w:hAnsi="Calibri" w:cs="Calibri"/>
        </w:rPr>
      </w:pPr>
      <w:bookmarkStart w:id="6" w:name="_Toc432677561"/>
      <w:bookmarkStart w:id="7" w:name="_Toc496184590"/>
      <w:bookmarkStart w:id="8" w:name="_Toc22283349"/>
      <w:bookmarkStart w:id="9" w:name="_Toc85539853"/>
      <w:bookmarkStart w:id="10" w:name="_Toc148695244"/>
      <w:r w:rsidRPr="006628BC">
        <w:rPr>
          <w:rFonts w:ascii="Calibri" w:hAnsi="Calibri" w:cs="Calibri"/>
        </w:rPr>
        <w:t>1.2</w:t>
      </w:r>
      <w:r w:rsidRPr="006628BC">
        <w:rPr>
          <w:rFonts w:ascii="Calibri" w:hAnsi="Calibri" w:cs="Calibri"/>
        </w:rPr>
        <w:tab/>
        <w:t>Election of Shire President</w:t>
      </w:r>
      <w:bookmarkEnd w:id="6"/>
      <w:bookmarkEnd w:id="7"/>
      <w:bookmarkEnd w:id="8"/>
      <w:bookmarkEnd w:id="9"/>
      <w:bookmarkEnd w:id="10"/>
      <w:r w:rsidRPr="006628BC">
        <w:rPr>
          <w:rFonts w:ascii="Calibri" w:hAnsi="Calibri" w:cs="Calibri"/>
        </w:rPr>
        <w:t xml:space="preserve"> </w:t>
      </w:r>
    </w:p>
    <w:p w14:paraId="11EA5B89" w14:textId="77777777" w:rsidR="00D116E0" w:rsidRPr="006628BC" w:rsidRDefault="00D116E0" w:rsidP="00D116E0">
      <w:pPr>
        <w:ind w:left="720"/>
        <w:jc w:val="both"/>
        <w:rPr>
          <w:rFonts w:ascii="Calibri" w:hAnsi="Calibri" w:cs="Calibri"/>
        </w:rPr>
      </w:pPr>
      <w:r w:rsidRPr="006628BC">
        <w:rPr>
          <w:rFonts w:ascii="Calibri" w:hAnsi="Calibri" w:cs="Calibri"/>
        </w:rPr>
        <w:t>In accordance with Schedule 2.3 of the Local Gove</w:t>
      </w:r>
      <w:r>
        <w:rPr>
          <w:rFonts w:ascii="Calibri" w:hAnsi="Calibri" w:cs="Calibri"/>
        </w:rPr>
        <w:t xml:space="preserve">rnment Act 1995, the following </w:t>
      </w:r>
      <w:r w:rsidRPr="006628BC">
        <w:rPr>
          <w:rFonts w:ascii="Calibri" w:hAnsi="Calibri" w:cs="Calibri"/>
        </w:rPr>
        <w:t>process is required for the election of Shire President:-</w:t>
      </w:r>
    </w:p>
    <w:p w14:paraId="66C64812" w14:textId="77777777" w:rsidR="00D116E0" w:rsidRPr="006628BC" w:rsidRDefault="00D116E0" w:rsidP="00D116E0">
      <w:pPr>
        <w:jc w:val="both"/>
        <w:rPr>
          <w:rFonts w:ascii="Calibri" w:hAnsi="Calibri" w:cs="Calibri"/>
        </w:rPr>
      </w:pPr>
    </w:p>
    <w:p w14:paraId="5FC7C84F" w14:textId="77777777" w:rsidR="00D116E0" w:rsidRPr="006628BC" w:rsidRDefault="00D116E0" w:rsidP="00D116E0">
      <w:pPr>
        <w:jc w:val="both"/>
        <w:rPr>
          <w:rFonts w:ascii="Calibri" w:hAnsi="Calibri" w:cs="Calibri"/>
          <w:i/>
        </w:rPr>
      </w:pPr>
      <w:r w:rsidRPr="006628BC">
        <w:rPr>
          <w:rFonts w:ascii="Calibri" w:hAnsi="Calibri" w:cs="Calibri"/>
        </w:rPr>
        <w:tab/>
      </w:r>
      <w:r>
        <w:rPr>
          <w:rFonts w:ascii="Calibri" w:hAnsi="Calibri" w:cs="Calibri"/>
          <w:i/>
        </w:rPr>
        <w:t>Section 3 – CEO to Preside</w:t>
      </w:r>
    </w:p>
    <w:p w14:paraId="0E5C5C83" w14:textId="77777777" w:rsidR="00D116E0" w:rsidRPr="006628BC" w:rsidRDefault="00D116E0" w:rsidP="00D116E0">
      <w:pPr>
        <w:jc w:val="both"/>
        <w:rPr>
          <w:rFonts w:ascii="Calibri" w:hAnsi="Calibri" w:cs="Calibri"/>
        </w:rPr>
      </w:pPr>
      <w:r w:rsidRPr="006628BC">
        <w:rPr>
          <w:rFonts w:ascii="Calibri" w:hAnsi="Calibri" w:cs="Calibri"/>
          <w:i/>
        </w:rPr>
        <w:tab/>
        <w:t>The CEO is to preside at the meeting until the office is filled</w:t>
      </w:r>
      <w:r w:rsidRPr="006628BC">
        <w:rPr>
          <w:rFonts w:ascii="Calibri" w:hAnsi="Calibri" w:cs="Calibri"/>
        </w:rPr>
        <w:t>.</w:t>
      </w:r>
    </w:p>
    <w:p w14:paraId="0855D0F4" w14:textId="77777777" w:rsidR="00D116E0" w:rsidRPr="006628BC" w:rsidRDefault="00D116E0" w:rsidP="00D116E0">
      <w:pPr>
        <w:jc w:val="both"/>
        <w:rPr>
          <w:rFonts w:ascii="Calibri" w:hAnsi="Calibri" w:cs="Calibri"/>
        </w:rPr>
      </w:pPr>
    </w:p>
    <w:p w14:paraId="5F3DDF6E" w14:textId="77777777" w:rsidR="00D116E0" w:rsidRPr="006628BC" w:rsidRDefault="00D116E0" w:rsidP="00D116E0">
      <w:pPr>
        <w:jc w:val="both"/>
        <w:rPr>
          <w:rFonts w:ascii="Calibri" w:hAnsi="Calibri" w:cs="Calibri"/>
          <w:i/>
        </w:rPr>
      </w:pPr>
      <w:r w:rsidRPr="006628BC">
        <w:rPr>
          <w:rFonts w:ascii="Calibri" w:hAnsi="Calibri" w:cs="Calibri"/>
        </w:rPr>
        <w:tab/>
      </w:r>
      <w:r w:rsidRPr="006628BC">
        <w:rPr>
          <w:rFonts w:ascii="Calibri" w:hAnsi="Calibri" w:cs="Calibri"/>
          <w:i/>
        </w:rPr>
        <w:t>Section 4 – How the President is elected</w:t>
      </w:r>
    </w:p>
    <w:p w14:paraId="63B1610A" w14:textId="77777777" w:rsidR="00D116E0" w:rsidRPr="006628BC" w:rsidRDefault="00D116E0" w:rsidP="00D116E0">
      <w:pPr>
        <w:pStyle w:val="ListParagraph"/>
        <w:numPr>
          <w:ilvl w:val="0"/>
          <w:numId w:val="36"/>
        </w:numPr>
        <w:jc w:val="both"/>
        <w:rPr>
          <w:rFonts w:ascii="Calibri" w:hAnsi="Calibri" w:cs="Calibri"/>
        </w:rPr>
      </w:pPr>
      <w:r w:rsidRPr="006628BC">
        <w:rPr>
          <w:rFonts w:ascii="Calibri" w:hAnsi="Calibri" w:cs="Calibri"/>
        </w:rPr>
        <w:t>The Council is to elect a councillor to fill the office</w:t>
      </w:r>
    </w:p>
    <w:p w14:paraId="26E4B3EC" w14:textId="77777777" w:rsidR="00D116E0" w:rsidRPr="006628BC" w:rsidRDefault="00D116E0" w:rsidP="00D116E0">
      <w:pPr>
        <w:pStyle w:val="ListParagraph"/>
        <w:numPr>
          <w:ilvl w:val="0"/>
          <w:numId w:val="36"/>
        </w:numPr>
        <w:jc w:val="both"/>
        <w:rPr>
          <w:rFonts w:ascii="Calibri" w:hAnsi="Calibri" w:cs="Calibri"/>
        </w:rPr>
      </w:pPr>
      <w:r w:rsidRPr="006628BC">
        <w:rPr>
          <w:rFonts w:ascii="Calibri" w:hAnsi="Calibri" w:cs="Calibri"/>
        </w:rPr>
        <w:t>The election is to be conducted by the CEO</w:t>
      </w:r>
    </w:p>
    <w:p w14:paraId="2ED71ECE" w14:textId="57D59396" w:rsidR="00D116E0" w:rsidRPr="00D44948" w:rsidRDefault="00D116E0" w:rsidP="00D116E0">
      <w:pPr>
        <w:pStyle w:val="ListParagraph"/>
        <w:numPr>
          <w:ilvl w:val="0"/>
          <w:numId w:val="36"/>
        </w:numPr>
        <w:jc w:val="both"/>
        <w:rPr>
          <w:rFonts w:ascii="Calibri" w:hAnsi="Calibri" w:cs="Calibri"/>
        </w:rPr>
      </w:pPr>
      <w:r w:rsidRPr="006628BC">
        <w:rPr>
          <w:rFonts w:ascii="Calibri" w:hAnsi="Calibri" w:cs="Calibri"/>
        </w:rPr>
        <w:t>Nominations for the office are to be given to the CEO in writing (refer to Nomination form attached)</w:t>
      </w:r>
      <w:r>
        <w:rPr>
          <w:rFonts w:ascii="Calibri" w:hAnsi="Calibri" w:cs="Calibri"/>
        </w:rPr>
        <w:t xml:space="preserve"> or </w:t>
      </w:r>
      <w:r w:rsidR="00D44948">
        <w:rPr>
          <w:rFonts w:ascii="Calibri" w:hAnsi="Calibri" w:cs="Calibri"/>
        </w:rPr>
        <w:t xml:space="preserve">verbally </w:t>
      </w:r>
      <w:r>
        <w:rPr>
          <w:rFonts w:ascii="Calibri" w:hAnsi="Calibri" w:cs="Calibri"/>
        </w:rPr>
        <w:t>at the Meeting before nominations declared closed</w:t>
      </w:r>
      <w:r w:rsidRPr="00D44948">
        <w:rPr>
          <w:rFonts w:ascii="Calibri" w:hAnsi="Calibri" w:cs="Calibri"/>
        </w:rPr>
        <w:t xml:space="preserve"> by the CEO</w:t>
      </w:r>
    </w:p>
    <w:p w14:paraId="0DC595E9" w14:textId="77777777" w:rsidR="00D116E0" w:rsidRPr="006628BC" w:rsidRDefault="00D116E0" w:rsidP="00D116E0">
      <w:pPr>
        <w:pStyle w:val="ListParagraph"/>
        <w:numPr>
          <w:ilvl w:val="0"/>
          <w:numId w:val="36"/>
        </w:numPr>
        <w:jc w:val="both"/>
        <w:rPr>
          <w:rFonts w:ascii="Calibri" w:hAnsi="Calibri" w:cs="Calibri"/>
        </w:rPr>
      </w:pPr>
      <w:r w:rsidRPr="006628BC">
        <w:rPr>
          <w:rFonts w:ascii="Calibri" w:hAnsi="Calibri" w:cs="Calibri"/>
        </w:rPr>
        <w:t>If a Councillor is nominated by another Councillor the CEO is not to accept the nomination unless the nominee has advised the CEO, orally or in writing, that he or she is willing to be nominated for the office</w:t>
      </w:r>
    </w:p>
    <w:p w14:paraId="7014D3A6" w14:textId="77777777" w:rsidR="00D116E0" w:rsidRPr="006628BC" w:rsidRDefault="00D116E0" w:rsidP="00D116E0">
      <w:pPr>
        <w:pStyle w:val="ListParagraph"/>
        <w:numPr>
          <w:ilvl w:val="0"/>
          <w:numId w:val="36"/>
        </w:numPr>
        <w:jc w:val="both"/>
        <w:rPr>
          <w:rFonts w:ascii="Calibri" w:hAnsi="Calibri" w:cs="Calibri"/>
        </w:rPr>
      </w:pPr>
      <w:r w:rsidRPr="006628BC">
        <w:rPr>
          <w:rFonts w:ascii="Calibri" w:hAnsi="Calibri" w:cs="Calibri"/>
        </w:rPr>
        <w:t>The Councillors are to vote on the matter by secret ballot as if they were electors voting at an election</w:t>
      </w:r>
    </w:p>
    <w:p w14:paraId="6A08767F" w14:textId="77777777" w:rsidR="00D116E0" w:rsidRPr="006628BC" w:rsidRDefault="00D116E0" w:rsidP="00D116E0">
      <w:pPr>
        <w:jc w:val="both"/>
        <w:rPr>
          <w:rFonts w:ascii="Calibri" w:hAnsi="Calibri" w:cs="Calibri"/>
        </w:rPr>
      </w:pPr>
    </w:p>
    <w:p w14:paraId="61B6D541" w14:textId="77777777" w:rsidR="00D116E0" w:rsidRPr="006628BC" w:rsidRDefault="00D116E0" w:rsidP="00D116E0">
      <w:pPr>
        <w:jc w:val="both"/>
        <w:rPr>
          <w:rFonts w:ascii="Calibri" w:hAnsi="Calibri" w:cs="Calibri"/>
          <w:b/>
          <w:i/>
          <w:u w:val="single"/>
        </w:rPr>
      </w:pPr>
      <w:r w:rsidRPr="006628BC">
        <w:rPr>
          <w:rFonts w:ascii="Calibri" w:hAnsi="Calibri" w:cs="Calibri"/>
        </w:rPr>
        <w:tab/>
      </w:r>
      <w:r w:rsidRPr="006628BC">
        <w:rPr>
          <w:rFonts w:ascii="Calibri" w:hAnsi="Calibri" w:cs="Calibri"/>
          <w:b/>
          <w:i/>
          <w:u w:val="single"/>
        </w:rPr>
        <w:t>Councillors Please Note:</w:t>
      </w:r>
    </w:p>
    <w:p w14:paraId="3E2006C4" w14:textId="77777777" w:rsidR="00D116E0" w:rsidRPr="006628BC" w:rsidRDefault="00D116E0" w:rsidP="00D116E0">
      <w:pPr>
        <w:ind w:left="720" w:hanging="720"/>
        <w:jc w:val="both"/>
        <w:rPr>
          <w:rFonts w:ascii="Calibri" w:hAnsi="Calibri" w:cs="Calibri"/>
        </w:rPr>
      </w:pPr>
      <w:r w:rsidRPr="006628BC">
        <w:rPr>
          <w:rFonts w:ascii="Calibri" w:hAnsi="Calibri" w:cs="Calibri"/>
        </w:rPr>
        <w:tab/>
        <w:t xml:space="preserve">Nominations in writing for the positions of Shire President &amp; Deputy Shire President will be received by the CEO </w:t>
      </w:r>
      <w:r>
        <w:rPr>
          <w:rFonts w:ascii="Calibri" w:hAnsi="Calibri" w:cs="Calibri"/>
        </w:rPr>
        <w:t>and verbally at the meeting before the CEO declares the close of nominations</w:t>
      </w:r>
      <w:r w:rsidRPr="006628BC">
        <w:rPr>
          <w:rFonts w:ascii="Calibri" w:hAnsi="Calibri" w:cs="Calibri"/>
        </w:rPr>
        <w:t>.</w:t>
      </w:r>
    </w:p>
    <w:p w14:paraId="6DB0531C" w14:textId="77777777" w:rsidR="00D116E0" w:rsidRDefault="00D116E0" w:rsidP="00D116E0">
      <w:pPr>
        <w:jc w:val="both"/>
        <w:rPr>
          <w:rFonts w:ascii="Calibri" w:hAnsi="Calibri" w:cs="Calibri"/>
        </w:rPr>
      </w:pPr>
      <w:r>
        <w:rPr>
          <w:rFonts w:ascii="Calibri" w:hAnsi="Calibri" w:cs="Calibri"/>
        </w:rPr>
        <w:tab/>
      </w:r>
    </w:p>
    <w:p w14:paraId="20714512" w14:textId="77777777" w:rsidR="00D116E0" w:rsidRPr="006D3215" w:rsidRDefault="00D116E0" w:rsidP="00D116E0">
      <w:pPr>
        <w:ind w:left="720"/>
        <w:jc w:val="both"/>
        <w:rPr>
          <w:rFonts w:ascii="Calibri" w:hAnsi="Calibri" w:cs="Calibri"/>
        </w:rPr>
      </w:pPr>
      <w:r w:rsidRPr="006D3215">
        <w:rPr>
          <w:rFonts w:ascii="Calibri" w:hAnsi="Calibri" w:cs="Calibri"/>
        </w:rPr>
        <w:t xml:space="preserve">If when the votes </w:t>
      </w:r>
      <w:r>
        <w:rPr>
          <w:rFonts w:ascii="Calibri" w:hAnsi="Calibri" w:cs="Calibri"/>
        </w:rPr>
        <w:t xml:space="preserve">cast </w:t>
      </w:r>
      <w:r w:rsidRPr="006D3215">
        <w:rPr>
          <w:rFonts w:ascii="Calibri" w:hAnsi="Calibri" w:cs="Calibri"/>
        </w:rPr>
        <w:t>are counted there is an</w:t>
      </w:r>
      <w:r>
        <w:rPr>
          <w:rFonts w:ascii="Calibri" w:hAnsi="Calibri" w:cs="Calibri"/>
        </w:rPr>
        <w:t xml:space="preserve"> </w:t>
      </w:r>
      <w:r w:rsidRPr="006D3215">
        <w:rPr>
          <w:rFonts w:ascii="Calibri" w:hAnsi="Calibri" w:cs="Calibri"/>
        </w:rPr>
        <w:t>equality of votes between 2 or more candidates who are the only</w:t>
      </w:r>
      <w:r>
        <w:rPr>
          <w:rFonts w:ascii="Calibri" w:hAnsi="Calibri" w:cs="Calibri"/>
        </w:rPr>
        <w:t xml:space="preserve"> </w:t>
      </w:r>
      <w:r w:rsidRPr="006D3215">
        <w:rPr>
          <w:rFonts w:ascii="Calibri" w:hAnsi="Calibri" w:cs="Calibri"/>
        </w:rPr>
        <w:t>candidates in, or remaining in, the count, the count is to be</w:t>
      </w:r>
    </w:p>
    <w:p w14:paraId="34738C98" w14:textId="77777777" w:rsidR="00D116E0" w:rsidRDefault="00D116E0" w:rsidP="00D116E0">
      <w:pPr>
        <w:ind w:firstLine="720"/>
        <w:jc w:val="both"/>
        <w:rPr>
          <w:rFonts w:ascii="Calibri" w:hAnsi="Calibri" w:cs="Calibri"/>
        </w:rPr>
      </w:pPr>
      <w:r w:rsidRPr="006D3215">
        <w:rPr>
          <w:rFonts w:ascii="Calibri" w:hAnsi="Calibri" w:cs="Calibri"/>
        </w:rPr>
        <w:t>discontinued and the meeting is to be adjourned</w:t>
      </w:r>
      <w:r>
        <w:rPr>
          <w:rFonts w:ascii="Calibri" w:hAnsi="Calibri" w:cs="Calibri"/>
        </w:rPr>
        <w:t xml:space="preserve"> and votes cast for a second time.</w:t>
      </w:r>
    </w:p>
    <w:p w14:paraId="4FE580E1" w14:textId="77777777" w:rsidR="00D116E0" w:rsidRPr="006628BC" w:rsidRDefault="00D116E0" w:rsidP="00D116E0">
      <w:pPr>
        <w:ind w:firstLine="720"/>
        <w:jc w:val="both"/>
        <w:rPr>
          <w:rFonts w:ascii="Calibri" w:hAnsi="Calibri" w:cs="Calibri"/>
        </w:rPr>
      </w:pPr>
    </w:p>
    <w:p w14:paraId="328E1387" w14:textId="77777777" w:rsidR="00D116E0" w:rsidRPr="006628BC" w:rsidRDefault="00D116E0" w:rsidP="00D116E0">
      <w:pPr>
        <w:ind w:left="720"/>
        <w:jc w:val="both"/>
        <w:rPr>
          <w:rFonts w:ascii="Calibri" w:hAnsi="Calibri" w:cs="Calibri"/>
        </w:rPr>
      </w:pPr>
      <w:r w:rsidRPr="006628BC">
        <w:rPr>
          <w:rFonts w:ascii="Calibri" w:hAnsi="Calibri" w:cs="Calibri"/>
        </w:rPr>
        <w:t>Following the election process, the successful candidate is required to take the mandatory Declaration of Office.</w:t>
      </w:r>
    </w:p>
    <w:p w14:paraId="0F8FE914" w14:textId="77777777" w:rsidR="00D116E0" w:rsidRPr="006628BC" w:rsidRDefault="00D116E0" w:rsidP="00D116E0">
      <w:pPr>
        <w:jc w:val="both"/>
        <w:rPr>
          <w:rFonts w:ascii="Calibri" w:hAnsi="Calibri" w:cs="Calibri"/>
        </w:rPr>
      </w:pPr>
    </w:p>
    <w:p w14:paraId="1EED5F3D" w14:textId="77777777" w:rsidR="00D116E0" w:rsidRDefault="00D116E0" w:rsidP="00D116E0">
      <w:pPr>
        <w:ind w:left="720"/>
        <w:jc w:val="both"/>
        <w:rPr>
          <w:rFonts w:ascii="Calibri" w:hAnsi="Calibri" w:cs="Calibri"/>
        </w:rPr>
      </w:pPr>
      <w:r w:rsidRPr="006628BC">
        <w:rPr>
          <w:rFonts w:ascii="Calibri" w:hAnsi="Calibri" w:cs="Calibri"/>
        </w:rPr>
        <w:t>Once the above process has been completed, the CEO will vacate the Chair and th</w:t>
      </w:r>
      <w:r>
        <w:rPr>
          <w:rFonts w:ascii="Calibri" w:hAnsi="Calibri" w:cs="Calibri"/>
        </w:rPr>
        <w:t xml:space="preserve">e </w:t>
      </w:r>
      <w:r w:rsidRPr="006628BC">
        <w:rPr>
          <w:rFonts w:ascii="Calibri" w:hAnsi="Calibri" w:cs="Calibri"/>
        </w:rPr>
        <w:t>newly elected Shire President will preside over the meeting.</w:t>
      </w:r>
    </w:p>
    <w:p w14:paraId="136B58C4" w14:textId="77777777" w:rsidR="00D116E0" w:rsidRDefault="00D116E0" w:rsidP="00D116E0">
      <w:pPr>
        <w:ind w:left="720"/>
        <w:jc w:val="both"/>
        <w:rPr>
          <w:rFonts w:ascii="Calibri" w:hAnsi="Calibri" w:cs="Calibri"/>
        </w:rPr>
      </w:pPr>
    </w:p>
    <w:p w14:paraId="1839141F" w14:textId="77777777" w:rsidR="00D116E0" w:rsidRPr="009B3176" w:rsidRDefault="00D116E0" w:rsidP="00D116E0">
      <w:pPr>
        <w:ind w:left="720"/>
        <w:rPr>
          <w:rFonts w:ascii="Calibri" w:hAnsi="Calibri" w:cs="Calibri"/>
          <w:b/>
          <w:bCs/>
        </w:rPr>
      </w:pPr>
      <w:r w:rsidRPr="009B3176">
        <w:rPr>
          <w:rFonts w:ascii="Calibri" w:hAnsi="Calibri" w:cs="Calibri"/>
          <w:b/>
          <w:bCs/>
        </w:rPr>
        <w:t>The CEO vacated the Chair and the newly elected President, Cr ________ assumed the same.</w:t>
      </w:r>
    </w:p>
    <w:p w14:paraId="60C5B696" w14:textId="77777777" w:rsidR="00D116E0" w:rsidRPr="006628BC" w:rsidRDefault="00D116E0" w:rsidP="00D116E0">
      <w:pPr>
        <w:ind w:left="720"/>
        <w:jc w:val="both"/>
        <w:rPr>
          <w:rFonts w:ascii="Calibri" w:hAnsi="Calibri" w:cs="Calibri"/>
        </w:rPr>
      </w:pPr>
    </w:p>
    <w:p w14:paraId="1BFA83B8" w14:textId="77777777" w:rsidR="00D116E0" w:rsidRPr="006628BC" w:rsidRDefault="00D116E0" w:rsidP="00D116E0">
      <w:pPr>
        <w:pStyle w:val="Heading2"/>
        <w:rPr>
          <w:rFonts w:ascii="Calibri" w:hAnsi="Calibri" w:cs="Calibri"/>
        </w:rPr>
      </w:pPr>
      <w:bookmarkStart w:id="11" w:name="_Toc432677562"/>
      <w:bookmarkStart w:id="12" w:name="_Toc496184591"/>
      <w:bookmarkStart w:id="13" w:name="_Toc22283350"/>
      <w:bookmarkStart w:id="14" w:name="_Toc85539854"/>
      <w:bookmarkStart w:id="15" w:name="_Toc148695245"/>
      <w:r w:rsidRPr="006628BC">
        <w:rPr>
          <w:rFonts w:ascii="Calibri" w:hAnsi="Calibri" w:cs="Calibri"/>
        </w:rPr>
        <w:lastRenderedPageBreak/>
        <w:t>1.3</w:t>
      </w:r>
      <w:r w:rsidRPr="006628BC">
        <w:rPr>
          <w:rFonts w:ascii="Calibri" w:hAnsi="Calibri" w:cs="Calibri"/>
        </w:rPr>
        <w:tab/>
        <w:t>Election of Deputy Shire President</w:t>
      </w:r>
      <w:bookmarkEnd w:id="11"/>
      <w:bookmarkEnd w:id="12"/>
      <w:bookmarkEnd w:id="13"/>
      <w:bookmarkEnd w:id="14"/>
      <w:bookmarkEnd w:id="15"/>
      <w:r w:rsidRPr="006628BC">
        <w:rPr>
          <w:rFonts w:ascii="Calibri" w:hAnsi="Calibri" w:cs="Calibri"/>
        </w:rPr>
        <w:t xml:space="preserve">    </w:t>
      </w:r>
    </w:p>
    <w:p w14:paraId="749BDA8B" w14:textId="77777777" w:rsidR="00D116E0" w:rsidRPr="006628BC" w:rsidRDefault="00D116E0" w:rsidP="00D116E0">
      <w:pPr>
        <w:ind w:left="720"/>
        <w:rPr>
          <w:rFonts w:ascii="Calibri" w:hAnsi="Calibri" w:cs="Calibri"/>
        </w:rPr>
      </w:pPr>
      <w:r w:rsidRPr="006628BC">
        <w:rPr>
          <w:rFonts w:ascii="Calibri" w:hAnsi="Calibri" w:cs="Calibri"/>
        </w:rPr>
        <w:t xml:space="preserve">The process for election of the Deputy Shire President is </w:t>
      </w:r>
      <w:r>
        <w:rPr>
          <w:rFonts w:ascii="Calibri" w:hAnsi="Calibri" w:cs="Calibri"/>
        </w:rPr>
        <w:t xml:space="preserve">the same as outlined above for the Shire President however is conducted by the Shire President not the CEO.   </w:t>
      </w:r>
    </w:p>
    <w:p w14:paraId="03036750" w14:textId="77777777" w:rsidR="00D116E0" w:rsidRPr="00D06D95" w:rsidRDefault="00D116E0" w:rsidP="00D116E0">
      <w:pPr>
        <w:pStyle w:val="Heading2"/>
        <w:rPr>
          <w:rFonts w:ascii="Calibri" w:hAnsi="Calibri" w:cs="Calibri"/>
          <w:sz w:val="24"/>
        </w:rPr>
      </w:pPr>
      <w:bookmarkStart w:id="16" w:name="_Toc148695246"/>
      <w:r w:rsidRPr="00D06D95">
        <w:rPr>
          <w:rFonts w:ascii="Calibri" w:hAnsi="Calibri" w:cs="Calibri"/>
        </w:rPr>
        <w:t>2.</w:t>
      </w:r>
      <w:r w:rsidRPr="00D06D95">
        <w:rPr>
          <w:rFonts w:ascii="Calibri" w:hAnsi="Calibri" w:cs="Calibri"/>
        </w:rPr>
        <w:tab/>
      </w:r>
      <w:r>
        <w:rPr>
          <w:rFonts w:ascii="Calibri" w:hAnsi="Calibri" w:cs="Calibri"/>
        </w:rPr>
        <w:t>ACKNOWLEDGEMENT TO COUNTRY</w:t>
      </w:r>
      <w:bookmarkEnd w:id="16"/>
      <w:r w:rsidRPr="00D06D95">
        <w:rPr>
          <w:rFonts w:ascii="Calibri" w:hAnsi="Calibri" w:cs="Calibri"/>
          <w:sz w:val="24"/>
        </w:rPr>
        <w:tab/>
      </w:r>
    </w:p>
    <w:p w14:paraId="349F14DF" w14:textId="77777777" w:rsidR="00D116E0" w:rsidRPr="00D06D95" w:rsidRDefault="00D116E0" w:rsidP="00D116E0">
      <w:pPr>
        <w:rPr>
          <w:rFonts w:ascii="Calibri" w:hAnsi="Calibri" w:cs="Calibri"/>
        </w:rPr>
      </w:pPr>
    </w:p>
    <w:p w14:paraId="55F07A51" w14:textId="77777777" w:rsidR="00D116E0" w:rsidRPr="00323D7D" w:rsidRDefault="00D116E0" w:rsidP="00D116E0">
      <w:pPr>
        <w:ind w:left="720"/>
        <w:rPr>
          <w:rFonts w:ascii="Calibri" w:hAnsi="Calibri" w:cs="Calibri"/>
        </w:rPr>
      </w:pPr>
      <w:r w:rsidRPr="00323D7D">
        <w:rPr>
          <w:rFonts w:ascii="Calibri" w:hAnsi="Calibri" w:cs="Calibri"/>
        </w:rPr>
        <w:t xml:space="preserve">We begin today by acknowledging the Ballardong Noongar People as traditional custodians of the land and skies on which we gather, and we pay our respects to their Elders, past, present and emerging. </w:t>
      </w:r>
    </w:p>
    <w:p w14:paraId="1A1C0940" w14:textId="77777777" w:rsidR="00D116E0" w:rsidRPr="003E3C0C" w:rsidRDefault="00D116E0" w:rsidP="00D116E0">
      <w:pPr>
        <w:rPr>
          <w:rFonts w:ascii="Calibri" w:hAnsi="Calibri" w:cs="Calibri"/>
        </w:rPr>
      </w:pPr>
    </w:p>
    <w:p w14:paraId="409B8E61" w14:textId="33752B8C" w:rsidR="00D116E0" w:rsidRPr="001B0E01" w:rsidRDefault="00D116E0" w:rsidP="00D116E0">
      <w:pPr>
        <w:pStyle w:val="Heading2"/>
        <w:spacing w:before="0"/>
        <w:rPr>
          <w:rFonts w:ascii="Calibri" w:hAnsi="Calibri" w:cstheme="majorHAnsi"/>
        </w:rPr>
      </w:pPr>
      <w:bookmarkStart w:id="17" w:name="_Toc85539855"/>
      <w:bookmarkStart w:id="18" w:name="_Toc148695247"/>
      <w:r>
        <w:rPr>
          <w:rFonts w:ascii="Calibri" w:hAnsi="Calibri" w:cstheme="majorHAnsi"/>
        </w:rPr>
        <w:t>3</w:t>
      </w:r>
      <w:r w:rsidRPr="001B0E01">
        <w:rPr>
          <w:rFonts w:ascii="Calibri" w:hAnsi="Calibri" w:cstheme="majorHAnsi"/>
        </w:rPr>
        <w:t>.</w:t>
      </w:r>
      <w:r w:rsidRPr="001B0E01">
        <w:rPr>
          <w:rFonts w:ascii="Calibri" w:hAnsi="Calibri" w:cstheme="majorHAnsi"/>
        </w:rPr>
        <w:tab/>
      </w:r>
      <w:r>
        <w:rPr>
          <w:rFonts w:ascii="Calibri" w:hAnsi="Calibri" w:cstheme="majorHAnsi"/>
        </w:rPr>
        <w:t>PRESENT</w:t>
      </w:r>
      <w:r w:rsidRPr="001B0E01">
        <w:rPr>
          <w:rFonts w:ascii="Calibri" w:hAnsi="Calibri" w:cstheme="majorHAnsi"/>
        </w:rPr>
        <w:t xml:space="preserve"> / </w:t>
      </w:r>
      <w:r>
        <w:rPr>
          <w:rFonts w:ascii="Calibri" w:hAnsi="Calibri" w:cstheme="majorHAnsi"/>
        </w:rPr>
        <w:t>IN ATTENDANCE</w:t>
      </w:r>
      <w:r w:rsidRPr="001B0E01">
        <w:rPr>
          <w:rFonts w:ascii="Calibri" w:hAnsi="Calibri" w:cstheme="majorHAnsi"/>
        </w:rPr>
        <w:t xml:space="preserve"> / LEAVE OF ABSENCE</w:t>
      </w:r>
      <w:r>
        <w:rPr>
          <w:rFonts w:ascii="Calibri" w:hAnsi="Calibri" w:cstheme="majorHAnsi"/>
        </w:rPr>
        <w:t xml:space="preserve"> PREVIOUSLY GRANTED / APOLOGIES</w:t>
      </w:r>
      <w:bookmarkEnd w:id="17"/>
      <w:bookmarkEnd w:id="18"/>
    </w:p>
    <w:p w14:paraId="2AB1E692" w14:textId="77777777" w:rsidR="00D116E0" w:rsidRPr="001B0E01" w:rsidRDefault="00D116E0" w:rsidP="00D116E0">
      <w:pPr>
        <w:rPr>
          <w:rFonts w:ascii="Calibri" w:hAnsi="Calibri" w:cstheme="majorHAnsi"/>
          <w:b/>
        </w:rPr>
      </w:pPr>
      <w:r w:rsidRPr="001B0E01">
        <w:rPr>
          <w:rFonts w:ascii="Calibri" w:hAnsi="Calibri" w:cstheme="majorHAnsi"/>
        </w:rPr>
        <w:tab/>
      </w:r>
      <w:r>
        <w:rPr>
          <w:rFonts w:ascii="Calibri" w:hAnsi="Calibri" w:cstheme="majorHAnsi"/>
          <w:b/>
        </w:rPr>
        <w:t>Present</w:t>
      </w:r>
      <w:r w:rsidRPr="001B0E01">
        <w:rPr>
          <w:rFonts w:ascii="Calibri" w:hAnsi="Calibri" w:cstheme="majorHAnsi"/>
          <w:b/>
        </w:rPr>
        <w:t>:</w:t>
      </w:r>
    </w:p>
    <w:p w14:paraId="05E745E3" w14:textId="77777777" w:rsidR="00D116E0" w:rsidRPr="00B8522B" w:rsidRDefault="00D116E0" w:rsidP="00D116E0">
      <w:pPr>
        <w:pStyle w:val="NoSpacing"/>
        <w:rPr>
          <w:rFonts w:ascii="Calibri" w:hAnsi="Calibri" w:cstheme="majorHAnsi"/>
          <w:highlight w:val="yellow"/>
        </w:rPr>
      </w:pPr>
    </w:p>
    <w:p w14:paraId="1470B696" w14:textId="77777777" w:rsidR="00D116E0" w:rsidRDefault="00D116E0" w:rsidP="00D116E0">
      <w:pPr>
        <w:pStyle w:val="NoSpacing"/>
        <w:ind w:firstLine="720"/>
        <w:rPr>
          <w:rFonts w:ascii="Calibri" w:eastAsia="Times New Roman" w:hAnsi="Calibri" w:cstheme="majorHAnsi"/>
          <w:lang w:val="en-AU" w:bidi="ar-SA"/>
        </w:rPr>
      </w:pPr>
    </w:p>
    <w:p w14:paraId="431956E8" w14:textId="77777777" w:rsidR="00D116E0" w:rsidRPr="0074376C" w:rsidRDefault="00D116E0" w:rsidP="00D116E0">
      <w:pPr>
        <w:pStyle w:val="NoSpacing"/>
        <w:ind w:firstLine="720"/>
        <w:rPr>
          <w:rFonts w:ascii="Calibri" w:eastAsia="Times New Roman" w:hAnsi="Calibri" w:cstheme="majorHAnsi"/>
          <w:b/>
          <w:lang w:val="en-AU" w:bidi="ar-SA"/>
        </w:rPr>
      </w:pPr>
      <w:r w:rsidRPr="0074376C">
        <w:rPr>
          <w:rFonts w:ascii="Calibri" w:eastAsia="Times New Roman" w:hAnsi="Calibri" w:cstheme="majorHAnsi"/>
          <w:b/>
          <w:lang w:val="en-AU" w:bidi="ar-SA"/>
        </w:rPr>
        <w:t>In Attendance</w:t>
      </w:r>
      <w:r>
        <w:rPr>
          <w:rFonts w:ascii="Calibri" w:eastAsia="Times New Roman" w:hAnsi="Calibri" w:cstheme="majorHAnsi"/>
          <w:b/>
          <w:lang w:val="en-AU" w:bidi="ar-SA"/>
        </w:rPr>
        <w:t>:</w:t>
      </w:r>
    </w:p>
    <w:p w14:paraId="3E27E7E2" w14:textId="77777777" w:rsidR="00D116E0" w:rsidRPr="00B030CF" w:rsidRDefault="00D116E0" w:rsidP="00D116E0">
      <w:pPr>
        <w:pStyle w:val="NoSpacing"/>
        <w:ind w:firstLine="720"/>
        <w:rPr>
          <w:rFonts w:ascii="Calibri" w:eastAsia="Times New Roman" w:hAnsi="Calibri" w:cstheme="majorHAnsi"/>
          <w:lang w:val="en-AU" w:bidi="ar-SA"/>
        </w:rPr>
      </w:pPr>
    </w:p>
    <w:p w14:paraId="1BF7AEA2" w14:textId="77777777" w:rsidR="00D116E0" w:rsidRPr="008D2A44" w:rsidRDefault="00D116E0" w:rsidP="00D116E0">
      <w:pPr>
        <w:rPr>
          <w:rFonts w:ascii="Calibri" w:hAnsi="Calibri" w:cstheme="majorHAnsi"/>
          <w:b/>
        </w:rPr>
      </w:pPr>
      <w:r w:rsidRPr="001B0E01">
        <w:rPr>
          <w:rFonts w:ascii="Calibri" w:hAnsi="Calibri" w:cstheme="majorHAnsi"/>
        </w:rPr>
        <w:tab/>
      </w:r>
      <w:r w:rsidRPr="001B0E01">
        <w:rPr>
          <w:rFonts w:ascii="Calibri" w:hAnsi="Calibri" w:cstheme="majorHAnsi"/>
          <w:b/>
        </w:rPr>
        <w:t>Leave of Absence</w:t>
      </w:r>
      <w:r>
        <w:rPr>
          <w:rFonts w:ascii="Calibri" w:hAnsi="Calibri" w:cstheme="majorHAnsi"/>
          <w:b/>
        </w:rPr>
        <w:t xml:space="preserve"> previously granted</w:t>
      </w:r>
      <w:r w:rsidRPr="001B0E01">
        <w:rPr>
          <w:rFonts w:ascii="Calibri" w:hAnsi="Calibri" w:cstheme="majorHAnsi"/>
          <w:b/>
        </w:rPr>
        <w:t>:</w:t>
      </w:r>
    </w:p>
    <w:p w14:paraId="07F3350D" w14:textId="77777777" w:rsidR="00D116E0" w:rsidRPr="00564DCB" w:rsidRDefault="00D116E0" w:rsidP="00D116E0">
      <w:pPr>
        <w:pStyle w:val="NoSpacing"/>
        <w:rPr>
          <w:rFonts w:ascii="Calibri" w:hAnsi="Calibri" w:cs="Calibri"/>
          <w:b/>
        </w:rPr>
      </w:pPr>
      <w:r w:rsidRPr="00564DCB">
        <w:rPr>
          <w:rFonts w:ascii="Calibri" w:hAnsi="Calibri" w:cs="Calibri"/>
        </w:rPr>
        <w:tab/>
      </w:r>
    </w:p>
    <w:p w14:paraId="1846F00B" w14:textId="77777777" w:rsidR="00D116E0" w:rsidRPr="00564DCB" w:rsidRDefault="00D116E0" w:rsidP="00D116E0">
      <w:pPr>
        <w:pStyle w:val="NoSpacing"/>
        <w:ind w:firstLine="720"/>
        <w:rPr>
          <w:rFonts w:ascii="Calibri" w:hAnsi="Calibri" w:cs="Calibri"/>
          <w:b/>
        </w:rPr>
      </w:pPr>
      <w:r w:rsidRPr="00564DCB">
        <w:rPr>
          <w:rFonts w:ascii="Calibri" w:hAnsi="Calibri" w:cs="Calibri"/>
          <w:b/>
        </w:rPr>
        <w:t>Apologies:</w:t>
      </w:r>
    </w:p>
    <w:p w14:paraId="747391F0" w14:textId="77777777" w:rsidR="00D116E0" w:rsidRDefault="00D116E0" w:rsidP="00D116E0">
      <w:pPr>
        <w:pStyle w:val="NoSpacing"/>
        <w:ind w:left="720"/>
        <w:rPr>
          <w:rFonts w:ascii="Calibri" w:hAnsi="Calibri" w:cstheme="majorHAnsi"/>
        </w:rPr>
      </w:pPr>
    </w:p>
    <w:p w14:paraId="00293C0E" w14:textId="051A5143" w:rsidR="00D116E0" w:rsidRDefault="00D116E0" w:rsidP="00D116E0">
      <w:pPr>
        <w:pStyle w:val="Heading2"/>
        <w:spacing w:before="0"/>
        <w:rPr>
          <w:rFonts w:ascii="Calibri" w:hAnsi="Calibri" w:cstheme="majorHAnsi"/>
        </w:rPr>
      </w:pPr>
      <w:bookmarkStart w:id="19" w:name="_Toc148695248"/>
      <w:r>
        <w:rPr>
          <w:rFonts w:ascii="Calibri" w:hAnsi="Calibri" w:cstheme="majorHAnsi"/>
        </w:rPr>
        <w:t>4.</w:t>
      </w:r>
      <w:r>
        <w:rPr>
          <w:rFonts w:ascii="Calibri" w:hAnsi="Calibri" w:cstheme="majorHAnsi"/>
        </w:rPr>
        <w:tab/>
      </w:r>
      <w:r w:rsidRPr="001B0E01">
        <w:rPr>
          <w:rFonts w:ascii="Calibri" w:hAnsi="Calibri" w:cstheme="majorHAnsi"/>
        </w:rPr>
        <w:t>RESPONSE TO PREVIOUS PUBLIC QUESTIONS TAKEN ON NOTICE</w:t>
      </w:r>
      <w:bookmarkEnd w:id="19"/>
    </w:p>
    <w:p w14:paraId="48F193D7" w14:textId="77777777" w:rsidR="00D116E0" w:rsidRDefault="00D116E0" w:rsidP="00D116E0">
      <w:pPr>
        <w:ind w:firstLine="720"/>
        <w:rPr>
          <w:rFonts w:ascii="Calibri" w:hAnsi="Calibri" w:cstheme="majorHAnsi"/>
        </w:rPr>
      </w:pPr>
      <w:r>
        <w:rPr>
          <w:rFonts w:ascii="Calibri" w:hAnsi="Calibri" w:cstheme="majorHAnsi"/>
        </w:rPr>
        <w:t>Nil</w:t>
      </w:r>
    </w:p>
    <w:p w14:paraId="76C18621" w14:textId="77777777" w:rsidR="00D116E0" w:rsidRPr="001B0E01" w:rsidRDefault="00D116E0" w:rsidP="00D116E0">
      <w:pPr>
        <w:ind w:firstLine="720"/>
        <w:rPr>
          <w:rFonts w:ascii="Calibri" w:hAnsi="Calibri" w:cstheme="majorHAnsi"/>
        </w:rPr>
      </w:pPr>
    </w:p>
    <w:p w14:paraId="7943A535" w14:textId="2FEAF17F" w:rsidR="00D116E0" w:rsidRDefault="00D116E0" w:rsidP="00D116E0">
      <w:pPr>
        <w:pStyle w:val="Heading2"/>
        <w:spacing w:before="0"/>
        <w:rPr>
          <w:rFonts w:ascii="Calibri" w:hAnsi="Calibri" w:cstheme="majorHAnsi"/>
        </w:rPr>
      </w:pPr>
      <w:bookmarkStart w:id="20" w:name="_Toc85539857"/>
      <w:bookmarkStart w:id="21" w:name="_Toc148695249"/>
      <w:r>
        <w:rPr>
          <w:rFonts w:ascii="Calibri" w:hAnsi="Calibri" w:cstheme="majorHAnsi"/>
        </w:rPr>
        <w:t>5</w:t>
      </w:r>
      <w:r w:rsidRPr="001B0E01">
        <w:rPr>
          <w:rFonts w:ascii="Calibri" w:hAnsi="Calibri" w:cstheme="majorHAnsi"/>
        </w:rPr>
        <w:t>.</w:t>
      </w:r>
      <w:r w:rsidRPr="001B0E01">
        <w:rPr>
          <w:rFonts w:ascii="Calibri" w:hAnsi="Calibri" w:cstheme="majorHAnsi"/>
        </w:rPr>
        <w:tab/>
        <w:t>PUBLIC QUESTION TIME</w:t>
      </w:r>
      <w:bookmarkEnd w:id="20"/>
      <w:bookmarkEnd w:id="21"/>
      <w:r>
        <w:rPr>
          <w:rFonts w:ascii="Calibri" w:hAnsi="Calibri" w:cstheme="majorHAnsi"/>
        </w:rPr>
        <w:t xml:space="preserve"> </w:t>
      </w:r>
    </w:p>
    <w:p w14:paraId="3325E0F5" w14:textId="77777777" w:rsidR="00D116E0" w:rsidRPr="001B0E01" w:rsidRDefault="00D116E0" w:rsidP="00D116E0">
      <w:pPr>
        <w:rPr>
          <w:rFonts w:ascii="Calibri" w:hAnsi="Calibri" w:cstheme="majorHAnsi"/>
        </w:rPr>
      </w:pPr>
      <w:r>
        <w:rPr>
          <w:rFonts w:ascii="Calibri" w:hAnsi="Calibri" w:cstheme="majorHAnsi"/>
        </w:rPr>
        <w:tab/>
        <w:t xml:space="preserve"> </w:t>
      </w:r>
    </w:p>
    <w:p w14:paraId="4F33F6D6" w14:textId="12D38708" w:rsidR="00D116E0" w:rsidRDefault="00D116E0" w:rsidP="00D116E0">
      <w:pPr>
        <w:pStyle w:val="Heading2"/>
        <w:spacing w:before="0"/>
        <w:rPr>
          <w:rFonts w:ascii="Calibri" w:hAnsi="Calibri" w:cstheme="majorHAnsi"/>
        </w:rPr>
      </w:pPr>
      <w:bookmarkStart w:id="22" w:name="_Toc85539858"/>
      <w:bookmarkStart w:id="23" w:name="_Toc148695250"/>
      <w:r>
        <w:rPr>
          <w:rFonts w:ascii="Calibri" w:hAnsi="Calibri" w:cstheme="majorHAnsi"/>
        </w:rPr>
        <w:t>6</w:t>
      </w:r>
      <w:r w:rsidRPr="001B0E01">
        <w:rPr>
          <w:rFonts w:ascii="Calibri" w:hAnsi="Calibri" w:cstheme="majorHAnsi"/>
        </w:rPr>
        <w:t>.</w:t>
      </w:r>
      <w:r w:rsidRPr="001B0E01">
        <w:rPr>
          <w:rFonts w:ascii="Calibri" w:hAnsi="Calibri" w:cstheme="majorHAnsi"/>
        </w:rPr>
        <w:tab/>
        <w:t>APPLICATIONS FOR LEAVE OF ABSENCE</w:t>
      </w:r>
      <w:bookmarkEnd w:id="22"/>
      <w:bookmarkEnd w:id="23"/>
    </w:p>
    <w:p w14:paraId="179155CC" w14:textId="77777777" w:rsidR="00D116E0" w:rsidRPr="001B0E01" w:rsidRDefault="00D116E0" w:rsidP="00D116E0">
      <w:pPr>
        <w:rPr>
          <w:rFonts w:ascii="Calibri" w:hAnsi="Calibri" w:cstheme="majorHAnsi"/>
        </w:rPr>
      </w:pPr>
      <w:r>
        <w:rPr>
          <w:rFonts w:ascii="Calibri" w:hAnsi="Calibri" w:cstheme="majorHAnsi"/>
        </w:rPr>
        <w:tab/>
        <w:t xml:space="preserve"> </w:t>
      </w:r>
    </w:p>
    <w:p w14:paraId="3D9535B9" w14:textId="2B7F091A" w:rsidR="00D116E0" w:rsidRPr="006D79FA" w:rsidRDefault="00D116E0" w:rsidP="00D116E0">
      <w:pPr>
        <w:pStyle w:val="Heading2"/>
        <w:spacing w:before="0"/>
        <w:rPr>
          <w:rFonts w:ascii="Calibri" w:hAnsi="Calibri" w:cstheme="majorHAnsi"/>
        </w:rPr>
      </w:pPr>
      <w:bookmarkStart w:id="24" w:name="_Toc85539859"/>
      <w:bookmarkStart w:id="25" w:name="_Toc148695251"/>
      <w:r>
        <w:rPr>
          <w:rFonts w:ascii="Calibri" w:hAnsi="Calibri" w:cstheme="majorHAnsi"/>
        </w:rPr>
        <w:t>7</w:t>
      </w:r>
      <w:r w:rsidRPr="001B0E01">
        <w:rPr>
          <w:rFonts w:ascii="Calibri" w:hAnsi="Calibri" w:cstheme="majorHAnsi"/>
        </w:rPr>
        <w:t>.</w:t>
      </w:r>
      <w:r w:rsidRPr="001B0E01">
        <w:rPr>
          <w:rFonts w:ascii="Calibri" w:hAnsi="Calibri" w:cstheme="majorHAnsi"/>
        </w:rPr>
        <w:tab/>
        <w:t>DECLARATION OF MEMBER’S INTERESTS IN AGENDA ITEMS</w:t>
      </w:r>
      <w:bookmarkEnd w:id="24"/>
      <w:bookmarkEnd w:id="25"/>
    </w:p>
    <w:p w14:paraId="203AC00B" w14:textId="77777777" w:rsidR="00D116E0" w:rsidRDefault="00D116E0" w:rsidP="00D116E0"/>
    <w:p w14:paraId="08E62491" w14:textId="12240AA1" w:rsidR="00D116E0" w:rsidRDefault="00D116E0" w:rsidP="00D116E0">
      <w:pPr>
        <w:pStyle w:val="Heading2"/>
        <w:spacing w:before="0"/>
        <w:rPr>
          <w:rFonts w:ascii="Calibri" w:hAnsi="Calibri" w:cstheme="majorHAnsi"/>
        </w:rPr>
      </w:pPr>
      <w:bookmarkStart w:id="26" w:name="_Toc85539860"/>
      <w:bookmarkStart w:id="27" w:name="_Toc148695252"/>
      <w:r>
        <w:rPr>
          <w:rFonts w:ascii="Calibri" w:hAnsi="Calibri" w:cstheme="majorHAnsi"/>
        </w:rPr>
        <w:t>8</w:t>
      </w:r>
      <w:r w:rsidRPr="001B0E01">
        <w:rPr>
          <w:rFonts w:ascii="Calibri" w:hAnsi="Calibri" w:cstheme="majorHAnsi"/>
        </w:rPr>
        <w:t>.</w:t>
      </w:r>
      <w:r w:rsidRPr="001B0E01">
        <w:rPr>
          <w:rFonts w:ascii="Calibri" w:hAnsi="Calibri" w:cstheme="majorHAnsi"/>
        </w:rPr>
        <w:tab/>
        <w:t xml:space="preserve">DECLARATION OF </w:t>
      </w:r>
      <w:r>
        <w:rPr>
          <w:rFonts w:ascii="Calibri" w:hAnsi="Calibri" w:cstheme="majorHAnsi"/>
        </w:rPr>
        <w:t>RELATED PARTY DISCLOSURE</w:t>
      </w:r>
      <w:r w:rsidRPr="001B0E01">
        <w:rPr>
          <w:rFonts w:ascii="Calibri" w:hAnsi="Calibri" w:cstheme="majorHAnsi"/>
        </w:rPr>
        <w:t xml:space="preserve"> IN AGENDA ITEMS</w:t>
      </w:r>
      <w:bookmarkEnd w:id="26"/>
      <w:bookmarkEnd w:id="27"/>
      <w:r w:rsidRPr="001B0E01">
        <w:rPr>
          <w:rFonts w:ascii="Calibri" w:hAnsi="Calibri" w:cstheme="majorHAnsi"/>
        </w:rPr>
        <w:tab/>
      </w:r>
    </w:p>
    <w:p w14:paraId="0015757E" w14:textId="77777777" w:rsidR="00D116E0" w:rsidRPr="006D79FA" w:rsidRDefault="00D116E0" w:rsidP="00D116E0"/>
    <w:p w14:paraId="524919B2" w14:textId="3E58D8FD" w:rsidR="00D116E0" w:rsidRDefault="00D116E0" w:rsidP="00D116E0">
      <w:pPr>
        <w:pStyle w:val="Heading2"/>
        <w:spacing w:before="0"/>
        <w:rPr>
          <w:rFonts w:ascii="Calibri" w:hAnsi="Calibri" w:cstheme="majorHAnsi"/>
        </w:rPr>
      </w:pPr>
      <w:bookmarkStart w:id="28" w:name="_Toc85539861"/>
      <w:bookmarkStart w:id="29" w:name="_Toc148695253"/>
      <w:r>
        <w:rPr>
          <w:rFonts w:ascii="Calibri" w:hAnsi="Calibri" w:cstheme="majorHAnsi"/>
        </w:rPr>
        <w:t>9</w:t>
      </w:r>
      <w:r w:rsidRPr="001B0E01">
        <w:rPr>
          <w:rFonts w:ascii="Calibri" w:hAnsi="Calibri" w:cstheme="majorHAnsi"/>
        </w:rPr>
        <w:t>.</w:t>
      </w:r>
      <w:r w:rsidRPr="001B0E01">
        <w:rPr>
          <w:rFonts w:ascii="Calibri" w:hAnsi="Calibri" w:cstheme="majorHAnsi"/>
        </w:rPr>
        <w:tab/>
        <w:t>CONFIRMATION OF MINUTES OF PREVIOUS MEETINGS</w:t>
      </w:r>
      <w:bookmarkEnd w:id="28"/>
      <w:bookmarkEnd w:id="29"/>
    </w:p>
    <w:p w14:paraId="6051B115" w14:textId="77777777" w:rsidR="00D116E0" w:rsidRDefault="00D116E0" w:rsidP="00D116E0">
      <w:pPr>
        <w:pStyle w:val="Heading2"/>
        <w:spacing w:before="0"/>
        <w:rPr>
          <w:rFonts w:ascii="Calibri" w:hAnsi="Calibri" w:cs="Calibri"/>
        </w:rPr>
      </w:pPr>
    </w:p>
    <w:p w14:paraId="50970BB1" w14:textId="398F3D5F" w:rsidR="00D116E0" w:rsidRDefault="00D116E0" w:rsidP="00D116E0">
      <w:pPr>
        <w:pStyle w:val="Heading2"/>
        <w:spacing w:before="0"/>
        <w:rPr>
          <w:rFonts w:ascii="Calibri" w:hAnsi="Calibri" w:cs="Calibri"/>
        </w:rPr>
      </w:pPr>
      <w:bookmarkStart w:id="30" w:name="_Toc148695254"/>
      <w:r>
        <w:rPr>
          <w:rFonts w:ascii="Calibri" w:hAnsi="Calibri" w:cs="Calibri"/>
        </w:rPr>
        <w:t>9.1</w:t>
      </w:r>
      <w:r w:rsidRPr="00BD4EDC">
        <w:rPr>
          <w:rFonts w:ascii="Calibri" w:hAnsi="Calibri" w:cs="Calibri"/>
        </w:rPr>
        <w:tab/>
        <w:t xml:space="preserve">Ordinary Council Meeting Minutes </w:t>
      </w:r>
      <w:r w:rsidRPr="00A53957">
        <w:rPr>
          <w:rFonts w:ascii="Calibri" w:hAnsi="Calibri" w:cs="Calibri"/>
        </w:rPr>
        <w:t xml:space="preserve">– </w:t>
      </w:r>
      <w:r w:rsidRPr="00306E56">
        <w:rPr>
          <w:rFonts w:ascii="Calibri" w:hAnsi="Calibri" w:cs="Calibri"/>
        </w:rPr>
        <w:t>2</w:t>
      </w:r>
      <w:r>
        <w:rPr>
          <w:rFonts w:ascii="Calibri" w:hAnsi="Calibri" w:cs="Calibri"/>
        </w:rPr>
        <w:t>3</w:t>
      </w:r>
      <w:r w:rsidRPr="00306E56">
        <w:rPr>
          <w:rFonts w:ascii="Calibri" w:hAnsi="Calibri" w:cs="Calibri"/>
        </w:rPr>
        <w:t xml:space="preserve"> </w:t>
      </w:r>
      <w:r>
        <w:rPr>
          <w:rFonts w:ascii="Calibri" w:hAnsi="Calibri" w:cs="Calibri"/>
        </w:rPr>
        <w:t>September</w:t>
      </w:r>
      <w:r w:rsidRPr="00306E56">
        <w:rPr>
          <w:rFonts w:ascii="Calibri" w:hAnsi="Calibri" w:cs="Calibri"/>
        </w:rPr>
        <w:t xml:space="preserve"> 2023</w:t>
      </w:r>
      <w:bookmarkEnd w:id="30"/>
      <w:r w:rsidRPr="00A53957">
        <w:rPr>
          <w:rFonts w:ascii="Calibri" w:hAnsi="Calibri" w:cs="Calibri"/>
        </w:rPr>
        <w:t xml:space="preserve"> </w:t>
      </w:r>
    </w:p>
    <w:p w14:paraId="22CAF881" w14:textId="77777777" w:rsidR="007E714B" w:rsidRDefault="007E714B" w:rsidP="00D116E0">
      <w:pPr>
        <w:rPr>
          <w:rFonts w:ascii="Calibri" w:hAnsi="Calibri" w:cs="Calibri"/>
        </w:rPr>
      </w:pPr>
    </w:p>
    <w:p w14:paraId="4DA86D3A" w14:textId="6B8875D7" w:rsidR="00D116E0" w:rsidRPr="007E714B" w:rsidRDefault="007E714B" w:rsidP="00D116E0">
      <w:pPr>
        <w:rPr>
          <w:rFonts w:ascii="Calibri" w:hAnsi="Calibri" w:cs="Calibri"/>
        </w:rPr>
      </w:pPr>
      <w:r w:rsidRPr="007E714B">
        <w:rPr>
          <w:rFonts w:ascii="Calibri" w:hAnsi="Calibri" w:cs="Calibri"/>
        </w:rPr>
        <w:t xml:space="preserve">Attachment </w:t>
      </w:r>
      <w:r w:rsidR="00932C1B">
        <w:rPr>
          <w:rFonts w:ascii="Calibri" w:hAnsi="Calibri" w:cs="Calibri"/>
        </w:rPr>
        <w:t xml:space="preserve">Item </w:t>
      </w:r>
      <w:r w:rsidRPr="007E714B">
        <w:rPr>
          <w:rFonts w:ascii="Calibri" w:hAnsi="Calibri" w:cs="Calibri"/>
        </w:rPr>
        <w:t>9.1 – Ordinary Council Meeting Minutes – 23.09.2023</w:t>
      </w:r>
    </w:p>
    <w:p w14:paraId="51732170" w14:textId="77777777" w:rsidR="00D116E0" w:rsidRDefault="00D116E0" w:rsidP="00D116E0">
      <w:pPr>
        <w:rPr>
          <w:rFonts w:ascii="Calibri" w:hAnsi="Calibri" w:cs="Calibri"/>
        </w:rPr>
      </w:pPr>
      <w:r>
        <w:rPr>
          <w:rFonts w:ascii="Calibri" w:hAnsi="Calibri" w:cs="Calibri"/>
          <w:noProof/>
          <w:lang w:val="en-AU" w:eastAsia="en-AU" w:bidi="ar-SA"/>
        </w:rPr>
        <mc:AlternateContent>
          <mc:Choice Requires="wps">
            <w:drawing>
              <wp:anchor distT="0" distB="0" distL="114300" distR="114300" simplePos="0" relativeHeight="251658240" behindDoc="1" locked="0" layoutInCell="1" allowOverlap="1" wp14:anchorId="66B57A33" wp14:editId="5B1DF408">
                <wp:simplePos x="0" y="0"/>
                <wp:positionH relativeFrom="column">
                  <wp:posOffset>10160</wp:posOffset>
                </wp:positionH>
                <wp:positionV relativeFrom="paragraph">
                  <wp:posOffset>175260</wp:posOffset>
                </wp:positionV>
                <wp:extent cx="5412740" cy="1679575"/>
                <wp:effectExtent l="0" t="0" r="16510" b="15875"/>
                <wp:wrapTight wrapText="bothSides">
                  <wp:wrapPolygon edited="0">
                    <wp:start x="0" y="0"/>
                    <wp:lineTo x="0" y="21559"/>
                    <wp:lineTo x="21590" y="21559"/>
                    <wp:lineTo x="21590" y="0"/>
                    <wp:lineTo x="0" y="0"/>
                  </wp:wrapPolygon>
                </wp:wrapTight>
                <wp:docPr id="156885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1679575"/>
                        </a:xfrm>
                        <a:prstGeom prst="rect">
                          <a:avLst/>
                        </a:prstGeom>
                        <a:solidFill>
                          <a:srgbClr val="FFFFFF"/>
                        </a:solidFill>
                        <a:ln w="9525">
                          <a:solidFill>
                            <a:srgbClr val="000000"/>
                          </a:solidFill>
                          <a:miter lim="800000"/>
                          <a:headEnd/>
                          <a:tailEnd/>
                        </a:ln>
                      </wps:spPr>
                      <wps:txbx>
                        <w:txbxContent>
                          <w:p w14:paraId="54643EFB" w14:textId="77777777" w:rsidR="00D116E0" w:rsidRPr="00B82049" w:rsidRDefault="00D116E0" w:rsidP="00D116E0">
                            <w:pPr>
                              <w:rPr>
                                <w:rFonts w:ascii="Calibri" w:hAnsi="Calibri" w:cstheme="majorHAnsi"/>
                                <w:b/>
                                <w:u w:val="single"/>
                                <w:lang w:val="en-AU"/>
                              </w:rPr>
                            </w:pPr>
                            <w:r>
                              <w:rPr>
                                <w:rFonts w:ascii="Calibri" w:hAnsi="Calibri" w:cstheme="majorHAnsi"/>
                                <w:b/>
                                <w:u w:val="single"/>
                                <w:lang w:val="en-AU"/>
                              </w:rPr>
                              <w:t xml:space="preserve">Officers </w:t>
                            </w:r>
                            <w:r w:rsidRPr="006D171E">
                              <w:rPr>
                                <w:rFonts w:ascii="Calibri" w:hAnsi="Calibri" w:cstheme="majorHAnsi"/>
                                <w:b/>
                                <w:u w:val="single"/>
                                <w:lang w:val="en-AU"/>
                              </w:rPr>
                              <w:t>Recommendation</w:t>
                            </w:r>
                          </w:p>
                          <w:p w14:paraId="24D0FD66" w14:textId="77777777" w:rsidR="00D116E0" w:rsidRDefault="00D116E0" w:rsidP="00D116E0">
                            <w:pPr>
                              <w:rPr>
                                <w:rFonts w:ascii="Calibri" w:hAnsi="Calibri" w:cstheme="majorHAnsi"/>
                                <w:lang w:val="en-AU"/>
                              </w:rPr>
                            </w:pPr>
                          </w:p>
                          <w:p w14:paraId="00960036" w14:textId="77777777" w:rsidR="00D116E0" w:rsidRDefault="00D116E0" w:rsidP="00D116E0">
                            <w:pPr>
                              <w:rPr>
                                <w:rFonts w:ascii="Calibri" w:hAnsi="Calibri" w:cs="Calibri"/>
                              </w:rPr>
                            </w:pPr>
                            <w:r>
                              <w:rPr>
                                <w:rFonts w:ascii="Calibri" w:hAnsi="Calibri" w:cstheme="majorHAnsi"/>
                                <w:lang w:val="en-AU"/>
                              </w:rPr>
                              <w:t>That the minutes of the Ordinary</w:t>
                            </w:r>
                            <w:r w:rsidRPr="00055344">
                              <w:rPr>
                                <w:rFonts w:ascii="Calibri" w:hAnsi="Calibri" w:cstheme="majorHAnsi"/>
                                <w:lang w:val="en-AU"/>
                              </w:rPr>
                              <w:t xml:space="preserve"> Council </w:t>
                            </w:r>
                            <w:r>
                              <w:rPr>
                                <w:rFonts w:ascii="Calibri" w:hAnsi="Calibri" w:cstheme="majorHAnsi"/>
                                <w:lang w:val="en-AU"/>
                              </w:rPr>
                              <w:t>M</w:t>
                            </w:r>
                            <w:r w:rsidRPr="00055344">
                              <w:rPr>
                                <w:rFonts w:ascii="Calibri" w:hAnsi="Calibri" w:cstheme="majorHAnsi"/>
                                <w:lang w:val="en-AU"/>
                              </w:rPr>
                              <w:t xml:space="preserve">eeting </w:t>
                            </w:r>
                            <w:r w:rsidRPr="00306E56">
                              <w:rPr>
                                <w:rFonts w:ascii="Calibri" w:hAnsi="Calibri" w:cstheme="majorHAnsi"/>
                                <w:lang w:val="en-AU"/>
                              </w:rPr>
                              <w:t>held on 2</w:t>
                            </w:r>
                            <w:r>
                              <w:rPr>
                                <w:rFonts w:ascii="Calibri" w:hAnsi="Calibri" w:cstheme="majorHAnsi"/>
                                <w:lang w:val="en-AU"/>
                              </w:rPr>
                              <w:t>3</w:t>
                            </w:r>
                            <w:r w:rsidRPr="00306E56">
                              <w:rPr>
                                <w:rFonts w:ascii="Calibri" w:hAnsi="Calibri" w:cstheme="majorHAnsi"/>
                                <w:lang w:val="en-AU"/>
                              </w:rPr>
                              <w:t xml:space="preserve"> </w:t>
                            </w:r>
                            <w:r>
                              <w:rPr>
                                <w:rFonts w:ascii="Calibri" w:hAnsi="Calibri" w:cstheme="majorHAnsi"/>
                                <w:lang w:val="en-AU"/>
                              </w:rPr>
                              <w:t>September</w:t>
                            </w:r>
                            <w:r w:rsidRPr="00306E56">
                              <w:rPr>
                                <w:rFonts w:ascii="Calibri" w:hAnsi="Calibri" w:cstheme="majorHAnsi"/>
                                <w:lang w:val="en-AU"/>
                              </w:rPr>
                              <w:t xml:space="preserve"> 2023</w:t>
                            </w:r>
                            <w:r w:rsidRPr="00306E56">
                              <w:rPr>
                                <w:rFonts w:ascii="Calibri" w:hAnsi="Calibri" w:cs="Calibri"/>
                              </w:rPr>
                              <w:t xml:space="preserve"> be</w:t>
                            </w:r>
                            <w:r>
                              <w:rPr>
                                <w:rFonts w:ascii="Calibri" w:hAnsi="Calibri" w:cs="Calibri"/>
                              </w:rPr>
                              <w:t xml:space="preserve"> confirmed as a true </w:t>
                            </w:r>
                            <w:r w:rsidRPr="000C5F13">
                              <w:rPr>
                                <w:rFonts w:ascii="Calibri" w:hAnsi="Calibri" w:cs="Calibri"/>
                              </w:rPr>
                              <w:t>and accurate</w:t>
                            </w:r>
                            <w:r>
                              <w:rPr>
                                <w:rFonts w:ascii="Calibri" w:hAnsi="Calibri" w:cs="Calibri"/>
                              </w:rPr>
                              <w:t xml:space="preserve"> record of proceedings. </w:t>
                            </w:r>
                          </w:p>
                          <w:p w14:paraId="1592B60A" w14:textId="77777777" w:rsidR="00D116E0" w:rsidRPr="001B0E01" w:rsidRDefault="00D116E0" w:rsidP="00D116E0">
                            <w:pPr>
                              <w:rPr>
                                <w:rFonts w:ascii="Calibri" w:hAnsi="Calibri" w:cstheme="majorHAnsi"/>
                                <w:lang w:val="en-AU"/>
                              </w:rPr>
                            </w:pPr>
                          </w:p>
                          <w:p w14:paraId="385E6DBC" w14:textId="77777777" w:rsidR="00D116E0" w:rsidRPr="00C2568A" w:rsidRDefault="00D116E0" w:rsidP="00D116E0">
                            <w:pPr>
                              <w:tabs>
                                <w:tab w:val="num" w:pos="0"/>
                              </w:tabs>
                              <w:spacing w:line="240" w:lineRule="auto"/>
                              <w:ind w:left="1" w:hanging="1"/>
                              <w:jc w:val="both"/>
                              <w:rPr>
                                <w:rFonts w:ascii="Calibri" w:hAnsi="Calibri" w:cs="Calibri"/>
                              </w:rPr>
                            </w:pPr>
                            <w:r>
                              <w:rPr>
                                <w:rFonts w:ascii="Calibri" w:hAnsi="Calibri" w:cs="Calibri"/>
                              </w:rPr>
                              <w:t>Moved: Cr</w:t>
                            </w:r>
                            <w:r>
                              <w:rPr>
                                <w:rFonts w:ascii="Calibri" w:hAnsi="Calibri" w:cs="Calibri"/>
                              </w:rPr>
                              <w:tab/>
                              <w:t xml:space="preserve">                                           </w:t>
                            </w:r>
                            <w:r w:rsidRPr="008D34FA">
                              <w:rPr>
                                <w:rFonts w:ascii="Calibri" w:hAnsi="Calibri" w:cs="Calibri"/>
                              </w:rPr>
                              <w:t xml:space="preserve">Seconded: Cr </w:t>
                            </w:r>
                          </w:p>
                          <w:p w14:paraId="19A48AF2" w14:textId="77777777" w:rsidR="00D116E0" w:rsidRDefault="00D116E0" w:rsidP="00D116E0">
                            <w:pPr>
                              <w:rPr>
                                <w:rFonts w:ascii="Calibri" w:hAnsi="Calibri" w:cstheme="majorHAnsi"/>
                                <w:lang w:val="en-AU"/>
                              </w:rPr>
                            </w:pPr>
                          </w:p>
                          <w:p w14:paraId="58732634" w14:textId="77777777" w:rsidR="00D116E0" w:rsidRPr="001B0E01" w:rsidRDefault="00D116E0" w:rsidP="00D116E0">
                            <w:pPr>
                              <w:rPr>
                                <w:rFonts w:ascii="Calibri" w:hAnsi="Calibri"/>
                              </w:rPr>
                            </w:pPr>
                            <w:r w:rsidRPr="001B0E01">
                              <w:rPr>
                                <w:rFonts w:ascii="Calibri" w:hAnsi="Calibri" w:cstheme="majorHAnsi"/>
                                <w:lang w:val="en-AU"/>
                              </w:rPr>
                              <w:t>Vote: Simple Majority</w:t>
                            </w:r>
                            <w:r w:rsidRPr="001B0E01">
                              <w:rPr>
                                <w:rFonts w:ascii="Calibri" w:hAnsi="Calibri" w:cstheme="majorHAnsi"/>
                                <w:lang w:val="en-AU"/>
                              </w:rPr>
                              <w:tab/>
                            </w:r>
                            <w:r w:rsidRPr="001B0E01">
                              <w:rPr>
                                <w:rFonts w:ascii="Calibri" w:hAnsi="Calibri" w:cstheme="majorHAnsi"/>
                                <w:lang w:val="en-AU"/>
                              </w:rPr>
                              <w:tab/>
                            </w:r>
                            <w:r w:rsidRPr="001B0E01">
                              <w:rPr>
                                <w:rFonts w:ascii="Calibri" w:hAnsi="Calibri" w:cstheme="majorHAnsi"/>
                                <w:lang w:val="en-AU"/>
                              </w:rPr>
                              <w:tab/>
                            </w:r>
                            <w:r>
                              <w:rPr>
                                <w:rFonts w:ascii="Calibri" w:hAnsi="Calibri" w:cs="Calibri"/>
                              </w:rPr>
                              <w:t>Carried/Lost:</w:t>
                            </w:r>
                            <w:r w:rsidRPr="008D34FA">
                              <w:rPr>
                                <w:rFonts w:ascii="Calibri" w:hAnsi="Calibri" w:cs="Calibr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57A33" id="Text Box 7" o:spid="_x0000_s1028" type="#_x0000_t202" style="position:absolute;margin-left:.8pt;margin-top:13.8pt;width:426.2pt;height:1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">
                <v:textbox>
                  <w:txbxContent>
                    <w:p w14:paraId="54643EFB" w14:textId="77777777" w:rsidR="00D116E0" w:rsidRPr="00B82049" w:rsidRDefault="00D116E0" w:rsidP="00D116E0">
                      <w:pPr>
                        <w:rPr>
                          <w:rFonts w:ascii="Calibri" w:hAnsi="Calibri" w:cstheme="majorHAnsi"/>
                          <w:b/>
                          <w:u w:val="single"/>
                          <w:lang w:val="en-AU"/>
                        </w:rPr>
                      </w:pPr>
                      <w:r>
                        <w:rPr>
                          <w:rFonts w:ascii="Calibri" w:hAnsi="Calibri" w:cstheme="majorHAnsi"/>
                          <w:b/>
                          <w:u w:val="single"/>
                          <w:lang w:val="en-AU"/>
                        </w:rPr>
                        <w:t xml:space="preserve">Officers </w:t>
                      </w:r>
                      <w:r w:rsidRPr="006D171E">
                        <w:rPr>
                          <w:rFonts w:ascii="Calibri" w:hAnsi="Calibri" w:cstheme="majorHAnsi"/>
                          <w:b/>
                          <w:u w:val="single"/>
                          <w:lang w:val="en-AU"/>
                        </w:rPr>
                        <w:t>Recommendation</w:t>
                      </w:r>
                    </w:p>
                    <w:p w14:paraId="24D0FD66" w14:textId="77777777" w:rsidR="00D116E0" w:rsidRDefault="00D116E0" w:rsidP="00D116E0">
                      <w:pPr>
                        <w:rPr>
                          <w:rFonts w:ascii="Calibri" w:hAnsi="Calibri" w:cstheme="majorHAnsi"/>
                          <w:lang w:val="en-AU"/>
                        </w:rPr>
                      </w:pPr>
                    </w:p>
                    <w:p w14:paraId="00960036" w14:textId="77777777" w:rsidR="00D116E0" w:rsidRDefault="00D116E0" w:rsidP="00D116E0">
                      <w:pPr>
                        <w:rPr>
                          <w:rFonts w:ascii="Calibri" w:hAnsi="Calibri" w:cs="Calibri"/>
                        </w:rPr>
                      </w:pPr>
                      <w:r>
                        <w:rPr>
                          <w:rFonts w:ascii="Calibri" w:hAnsi="Calibri" w:cstheme="majorHAnsi"/>
                          <w:lang w:val="en-AU"/>
                        </w:rPr>
                        <w:t>That the minutes of the Ordinary</w:t>
                      </w:r>
                      <w:r w:rsidRPr="00055344">
                        <w:rPr>
                          <w:rFonts w:ascii="Calibri" w:hAnsi="Calibri" w:cstheme="majorHAnsi"/>
                          <w:lang w:val="en-AU"/>
                        </w:rPr>
                        <w:t xml:space="preserve"> Council </w:t>
                      </w:r>
                      <w:r>
                        <w:rPr>
                          <w:rFonts w:ascii="Calibri" w:hAnsi="Calibri" w:cstheme="majorHAnsi"/>
                          <w:lang w:val="en-AU"/>
                        </w:rPr>
                        <w:t>M</w:t>
                      </w:r>
                      <w:r w:rsidRPr="00055344">
                        <w:rPr>
                          <w:rFonts w:ascii="Calibri" w:hAnsi="Calibri" w:cstheme="majorHAnsi"/>
                          <w:lang w:val="en-AU"/>
                        </w:rPr>
                        <w:t xml:space="preserve">eeting </w:t>
                      </w:r>
                      <w:r w:rsidRPr="00306E56">
                        <w:rPr>
                          <w:rFonts w:ascii="Calibri" w:hAnsi="Calibri" w:cstheme="majorHAnsi"/>
                          <w:lang w:val="en-AU"/>
                        </w:rPr>
                        <w:t>held on 2</w:t>
                      </w:r>
                      <w:r>
                        <w:rPr>
                          <w:rFonts w:ascii="Calibri" w:hAnsi="Calibri" w:cstheme="majorHAnsi"/>
                          <w:lang w:val="en-AU"/>
                        </w:rPr>
                        <w:t>3</w:t>
                      </w:r>
                      <w:r w:rsidRPr="00306E56">
                        <w:rPr>
                          <w:rFonts w:ascii="Calibri" w:hAnsi="Calibri" w:cstheme="majorHAnsi"/>
                          <w:lang w:val="en-AU"/>
                        </w:rPr>
                        <w:t xml:space="preserve"> </w:t>
                      </w:r>
                      <w:r>
                        <w:rPr>
                          <w:rFonts w:ascii="Calibri" w:hAnsi="Calibri" w:cstheme="majorHAnsi"/>
                          <w:lang w:val="en-AU"/>
                        </w:rPr>
                        <w:t>September</w:t>
                      </w:r>
                      <w:r w:rsidRPr="00306E56">
                        <w:rPr>
                          <w:rFonts w:ascii="Calibri" w:hAnsi="Calibri" w:cstheme="majorHAnsi"/>
                          <w:lang w:val="en-AU"/>
                        </w:rPr>
                        <w:t xml:space="preserve"> 2023</w:t>
                      </w:r>
                      <w:r w:rsidRPr="00306E56">
                        <w:rPr>
                          <w:rFonts w:ascii="Calibri" w:hAnsi="Calibri" w:cs="Calibri"/>
                        </w:rPr>
                        <w:t xml:space="preserve"> be</w:t>
                      </w:r>
                      <w:r>
                        <w:rPr>
                          <w:rFonts w:ascii="Calibri" w:hAnsi="Calibri" w:cs="Calibri"/>
                        </w:rPr>
                        <w:t xml:space="preserve"> confirmed as a true </w:t>
                      </w:r>
                      <w:r w:rsidRPr="000C5F13">
                        <w:rPr>
                          <w:rFonts w:ascii="Calibri" w:hAnsi="Calibri" w:cs="Calibri"/>
                        </w:rPr>
                        <w:t>and accurate</w:t>
                      </w:r>
                      <w:r>
                        <w:rPr>
                          <w:rFonts w:ascii="Calibri" w:hAnsi="Calibri" w:cs="Calibri"/>
                        </w:rPr>
                        <w:t xml:space="preserve"> record of proceedings. </w:t>
                      </w:r>
                    </w:p>
                    <w:p w14:paraId="1592B60A" w14:textId="77777777" w:rsidR="00D116E0" w:rsidRPr="001B0E01" w:rsidRDefault="00D116E0" w:rsidP="00D116E0">
                      <w:pPr>
                        <w:rPr>
                          <w:rFonts w:ascii="Calibri" w:hAnsi="Calibri" w:cstheme="majorHAnsi"/>
                          <w:lang w:val="en-AU"/>
                        </w:rPr>
                      </w:pPr>
                    </w:p>
                    <w:p w14:paraId="385E6DBC" w14:textId="77777777" w:rsidR="00D116E0" w:rsidRPr="00C2568A" w:rsidRDefault="00D116E0" w:rsidP="00D116E0">
                      <w:pPr>
                        <w:tabs>
                          <w:tab w:val="num" w:pos="0"/>
                        </w:tabs>
                        <w:spacing w:line="240" w:lineRule="auto"/>
                        <w:ind w:left="1" w:hanging="1"/>
                        <w:jc w:val="both"/>
                        <w:rPr>
                          <w:rFonts w:ascii="Calibri" w:hAnsi="Calibri" w:cs="Calibri"/>
                        </w:rPr>
                      </w:pPr>
                      <w:r>
                        <w:rPr>
                          <w:rFonts w:ascii="Calibri" w:hAnsi="Calibri" w:cs="Calibri"/>
                        </w:rPr>
                        <w:t>Moved: Cr</w:t>
                      </w:r>
                      <w:r>
                        <w:rPr>
                          <w:rFonts w:ascii="Calibri" w:hAnsi="Calibri" w:cs="Calibri"/>
                        </w:rPr>
                        <w:tab/>
                        <w:t xml:space="preserve">                                           </w:t>
                      </w:r>
                      <w:r w:rsidRPr="008D34FA">
                        <w:rPr>
                          <w:rFonts w:ascii="Calibri" w:hAnsi="Calibri" w:cs="Calibri"/>
                        </w:rPr>
                        <w:t xml:space="preserve">Seconded: Cr </w:t>
                      </w:r>
                    </w:p>
                    <w:p w14:paraId="19A48AF2" w14:textId="77777777" w:rsidR="00D116E0" w:rsidRDefault="00D116E0" w:rsidP="00D116E0">
                      <w:pPr>
                        <w:rPr>
                          <w:rFonts w:ascii="Calibri" w:hAnsi="Calibri" w:cstheme="majorHAnsi"/>
                          <w:lang w:val="en-AU"/>
                        </w:rPr>
                      </w:pPr>
                    </w:p>
                    <w:p w14:paraId="58732634" w14:textId="77777777" w:rsidR="00D116E0" w:rsidRPr="001B0E01" w:rsidRDefault="00D116E0" w:rsidP="00D116E0">
                      <w:pPr>
                        <w:rPr>
                          <w:rFonts w:ascii="Calibri" w:hAnsi="Calibri"/>
                        </w:rPr>
                      </w:pPr>
                      <w:r w:rsidRPr="001B0E01">
                        <w:rPr>
                          <w:rFonts w:ascii="Calibri" w:hAnsi="Calibri" w:cstheme="majorHAnsi"/>
                          <w:lang w:val="en-AU"/>
                        </w:rPr>
                        <w:t>Vote: Simple Majority</w:t>
                      </w:r>
                      <w:r w:rsidRPr="001B0E01">
                        <w:rPr>
                          <w:rFonts w:ascii="Calibri" w:hAnsi="Calibri" w:cstheme="majorHAnsi"/>
                          <w:lang w:val="en-AU"/>
                        </w:rPr>
                        <w:tab/>
                      </w:r>
                      <w:r w:rsidRPr="001B0E01">
                        <w:rPr>
                          <w:rFonts w:ascii="Calibri" w:hAnsi="Calibri" w:cstheme="majorHAnsi"/>
                          <w:lang w:val="en-AU"/>
                        </w:rPr>
                        <w:tab/>
                      </w:r>
                      <w:r w:rsidRPr="001B0E01">
                        <w:rPr>
                          <w:rFonts w:ascii="Calibri" w:hAnsi="Calibri" w:cstheme="majorHAnsi"/>
                          <w:lang w:val="en-AU"/>
                        </w:rPr>
                        <w:tab/>
                      </w:r>
                      <w:r>
                        <w:rPr>
                          <w:rFonts w:ascii="Calibri" w:hAnsi="Calibri" w:cs="Calibri"/>
                        </w:rPr>
                        <w:t>Carried/Lost:</w:t>
                      </w:r>
                      <w:r w:rsidRPr="008D34FA">
                        <w:rPr>
                          <w:rFonts w:ascii="Calibri" w:hAnsi="Calibri" w:cs="Calibri"/>
                        </w:rPr>
                        <w:t xml:space="preserve"> </w:t>
                      </w:r>
                    </w:p>
                  </w:txbxContent>
                </v:textbox>
                <w10:wrap type="tight"/>
              </v:shape>
            </w:pict>
          </mc:Fallback>
        </mc:AlternateContent>
      </w:r>
    </w:p>
    <w:p w14:paraId="48D69795" w14:textId="77777777" w:rsidR="00D116E0" w:rsidRPr="00CB300D" w:rsidRDefault="00D116E0" w:rsidP="00D116E0"/>
    <w:p w14:paraId="6B821D6C" w14:textId="77777777" w:rsidR="00D116E0" w:rsidRDefault="00D116E0" w:rsidP="00D116E0">
      <w:pPr>
        <w:rPr>
          <w:rFonts w:ascii="Calibri" w:hAnsi="Calibri" w:cs="Calibri"/>
        </w:rPr>
      </w:pPr>
    </w:p>
    <w:p w14:paraId="79AFA075" w14:textId="77777777" w:rsidR="00D116E0" w:rsidRDefault="00D116E0" w:rsidP="00D116E0">
      <w:pPr>
        <w:rPr>
          <w:rFonts w:ascii="Calibri" w:hAnsi="Calibri" w:cs="Calibri"/>
        </w:rPr>
      </w:pPr>
    </w:p>
    <w:p w14:paraId="61AB9BD1" w14:textId="77777777" w:rsidR="00D116E0" w:rsidRDefault="00D116E0" w:rsidP="00D116E0">
      <w:pPr>
        <w:rPr>
          <w:rFonts w:ascii="Calibri" w:hAnsi="Calibri" w:cs="Calibri"/>
        </w:rPr>
      </w:pPr>
    </w:p>
    <w:p w14:paraId="0F858FBF" w14:textId="77777777" w:rsidR="00D116E0" w:rsidRDefault="00D116E0" w:rsidP="00D116E0">
      <w:pPr>
        <w:rPr>
          <w:rFonts w:ascii="Calibri" w:hAnsi="Calibri" w:cs="Calibri"/>
        </w:rPr>
      </w:pPr>
    </w:p>
    <w:p w14:paraId="11E85EAB" w14:textId="77777777" w:rsidR="00D116E0" w:rsidRDefault="00D116E0" w:rsidP="00D116E0">
      <w:pPr>
        <w:rPr>
          <w:rFonts w:ascii="Calibri" w:hAnsi="Calibri" w:cs="Calibri"/>
        </w:rPr>
      </w:pPr>
    </w:p>
    <w:p w14:paraId="1A847627" w14:textId="77777777" w:rsidR="00D116E0" w:rsidRDefault="00D116E0" w:rsidP="00D116E0">
      <w:pPr>
        <w:rPr>
          <w:rFonts w:ascii="Calibri" w:hAnsi="Calibri" w:cs="Calibri"/>
        </w:rPr>
      </w:pPr>
    </w:p>
    <w:p w14:paraId="596BA0F9" w14:textId="77777777" w:rsidR="00D116E0" w:rsidRDefault="00D116E0" w:rsidP="00D116E0"/>
    <w:p w14:paraId="110B59BC" w14:textId="77777777" w:rsidR="00D116E0" w:rsidRPr="00EB64A2" w:rsidRDefault="00D116E0" w:rsidP="00D116E0">
      <w:pPr>
        <w:ind w:firstLine="720"/>
        <w:rPr>
          <w:rFonts w:ascii="Calibri" w:hAnsi="Calibri" w:cs="Calibri"/>
        </w:rPr>
      </w:pPr>
      <w:r w:rsidRPr="00EB64A2">
        <w:rPr>
          <w:rFonts w:ascii="Calibri" w:hAnsi="Calibri" w:cs="Calibri"/>
        </w:rPr>
        <w:lastRenderedPageBreak/>
        <w:tab/>
      </w:r>
    </w:p>
    <w:p w14:paraId="7B7E3CA3" w14:textId="30633A47" w:rsidR="00D116E0" w:rsidRPr="006873FE" w:rsidRDefault="00D116E0" w:rsidP="00D116E0">
      <w:pPr>
        <w:pStyle w:val="Heading2"/>
        <w:rPr>
          <w:rFonts w:ascii="Calibri" w:hAnsi="Calibri" w:cstheme="majorHAnsi"/>
          <w:lang w:val="en-AU"/>
        </w:rPr>
      </w:pPr>
      <w:bookmarkStart w:id="31" w:name="_Toc85539862"/>
      <w:bookmarkStart w:id="32" w:name="_Toc148695255"/>
      <w:r>
        <w:rPr>
          <w:rFonts w:ascii="Calibri" w:hAnsi="Calibri" w:cstheme="majorHAnsi"/>
        </w:rPr>
        <w:t>10</w:t>
      </w:r>
      <w:r w:rsidRPr="006873FE">
        <w:rPr>
          <w:rFonts w:ascii="Calibri" w:hAnsi="Calibri" w:cstheme="majorHAnsi"/>
        </w:rPr>
        <w:t>.</w:t>
      </w:r>
      <w:r w:rsidRPr="006873FE">
        <w:rPr>
          <w:rFonts w:ascii="Calibri" w:hAnsi="Calibri" w:cstheme="majorHAnsi"/>
        </w:rPr>
        <w:tab/>
        <w:t>ANNOUNCEMENTS BY PRESIDING PERSON WITHOUT DISCUSSION</w:t>
      </w:r>
      <w:bookmarkEnd w:id="31"/>
      <w:bookmarkEnd w:id="32"/>
    </w:p>
    <w:p w14:paraId="34E93406" w14:textId="77777777" w:rsidR="00D116E0" w:rsidRPr="00DB1F1E" w:rsidRDefault="00D116E0" w:rsidP="00D116E0">
      <w:pPr>
        <w:rPr>
          <w:rFonts w:ascii="Calibri" w:hAnsi="Calibri" w:cstheme="majorHAnsi"/>
          <w:b/>
        </w:rPr>
      </w:pPr>
    </w:p>
    <w:p w14:paraId="717D98ED" w14:textId="4EEA2E2C" w:rsidR="00D116E0" w:rsidRPr="000A455A" w:rsidRDefault="00D116E0" w:rsidP="00D116E0">
      <w:pPr>
        <w:pStyle w:val="Heading2"/>
        <w:spacing w:before="0"/>
        <w:rPr>
          <w:rFonts w:ascii="Calibri" w:hAnsi="Calibri" w:cstheme="majorHAnsi"/>
        </w:rPr>
      </w:pPr>
      <w:bookmarkStart w:id="33" w:name="_Toc85539863"/>
      <w:bookmarkStart w:id="34" w:name="_Toc148695256"/>
      <w:r>
        <w:rPr>
          <w:rFonts w:ascii="Calibri" w:hAnsi="Calibri" w:cstheme="majorHAnsi"/>
        </w:rPr>
        <w:t>11</w:t>
      </w:r>
      <w:r w:rsidRPr="00DB1F1E">
        <w:rPr>
          <w:rFonts w:ascii="Calibri" w:hAnsi="Calibri" w:cstheme="majorHAnsi"/>
        </w:rPr>
        <w:t>.</w:t>
      </w:r>
      <w:r w:rsidRPr="00DB1F1E">
        <w:rPr>
          <w:rFonts w:ascii="Calibri" w:hAnsi="Calibri" w:cstheme="majorHAnsi"/>
        </w:rPr>
        <w:tab/>
        <w:t>PETITIONS/DEPUTATIONS/PRESENTATIONS/SUBMISSIONS</w:t>
      </w:r>
      <w:bookmarkEnd w:id="33"/>
      <w:bookmarkEnd w:id="34"/>
    </w:p>
    <w:p w14:paraId="18277628" w14:textId="77777777" w:rsidR="00D116E0" w:rsidRDefault="00D116E0" w:rsidP="00D116E0">
      <w:pPr>
        <w:pStyle w:val="Heading2"/>
        <w:spacing w:before="0" w:line="240" w:lineRule="auto"/>
        <w:rPr>
          <w:rFonts w:ascii="Calibri" w:hAnsi="Calibri" w:cs="Calibri"/>
          <w:szCs w:val="22"/>
        </w:rPr>
      </w:pPr>
      <w:bookmarkStart w:id="35" w:name="_Toc85539864"/>
    </w:p>
    <w:p w14:paraId="39CBB981" w14:textId="6EC1B41C" w:rsidR="00D116E0" w:rsidRDefault="00D116E0" w:rsidP="00D116E0">
      <w:pPr>
        <w:pStyle w:val="Heading2"/>
        <w:spacing w:before="0" w:line="240" w:lineRule="auto"/>
        <w:rPr>
          <w:rFonts w:ascii="Calibri" w:hAnsi="Calibri" w:cs="Calibri"/>
          <w:szCs w:val="22"/>
        </w:rPr>
      </w:pPr>
      <w:bookmarkStart w:id="36" w:name="_Toc148695257"/>
      <w:r w:rsidRPr="007039BB">
        <w:rPr>
          <w:rFonts w:ascii="Calibri" w:hAnsi="Calibri" w:cs="Calibri"/>
          <w:szCs w:val="22"/>
        </w:rPr>
        <w:t>1</w:t>
      </w:r>
      <w:r>
        <w:rPr>
          <w:rFonts w:ascii="Calibri" w:hAnsi="Calibri" w:cs="Calibri"/>
          <w:szCs w:val="22"/>
        </w:rPr>
        <w:t>2</w:t>
      </w:r>
      <w:r w:rsidRPr="007039BB">
        <w:rPr>
          <w:rFonts w:ascii="Calibri" w:hAnsi="Calibri" w:cs="Calibri"/>
          <w:szCs w:val="22"/>
        </w:rPr>
        <w:t>.</w:t>
      </w:r>
      <w:r w:rsidRPr="007039BB">
        <w:rPr>
          <w:rFonts w:ascii="Calibri" w:hAnsi="Calibri" w:cs="Calibri"/>
          <w:szCs w:val="22"/>
        </w:rPr>
        <w:tab/>
        <w:t>MATTERS FOR CONSIDERATION – FINANCE</w:t>
      </w:r>
      <w:bookmarkEnd w:id="35"/>
      <w:bookmarkEnd w:id="36"/>
      <w:r w:rsidRPr="007039BB">
        <w:rPr>
          <w:rFonts w:ascii="Calibri" w:hAnsi="Calibri" w:cs="Calibri"/>
          <w:szCs w:val="22"/>
        </w:rPr>
        <w:t xml:space="preserve"> </w:t>
      </w:r>
      <w:bookmarkStart w:id="37" w:name="_Toc44339891"/>
      <w:bookmarkStart w:id="38" w:name="_Toc44343873"/>
    </w:p>
    <w:p w14:paraId="77F184EF" w14:textId="77777777" w:rsidR="00D116E0" w:rsidRDefault="00D116E0" w:rsidP="00D116E0"/>
    <w:p w14:paraId="56B50B66" w14:textId="77777777" w:rsidR="00D116E0" w:rsidRPr="00615299" w:rsidRDefault="00D116E0" w:rsidP="00D116E0">
      <w:pPr>
        <w:pStyle w:val="Heading2"/>
        <w:rPr>
          <w:rFonts w:ascii="Calibri" w:hAnsi="Calibri" w:cs="Calibri"/>
        </w:rPr>
      </w:pPr>
      <w:bookmarkStart w:id="39" w:name="_Toc148695258"/>
      <w:r w:rsidRPr="00615299">
        <w:rPr>
          <w:rFonts w:ascii="Calibri" w:hAnsi="Calibri" w:cs="Calibri"/>
        </w:rPr>
        <w:t>12.</w:t>
      </w:r>
      <w:r>
        <w:rPr>
          <w:rFonts w:ascii="Calibri" w:hAnsi="Calibri" w:cs="Calibri"/>
        </w:rPr>
        <w:t>1</w:t>
      </w:r>
      <w:r w:rsidRPr="00615299">
        <w:rPr>
          <w:rFonts w:ascii="Calibri" w:hAnsi="Calibri" w:cs="Calibri"/>
        </w:rPr>
        <w:tab/>
        <w:t xml:space="preserve">List of Payments for </w:t>
      </w:r>
      <w:r>
        <w:rPr>
          <w:rFonts w:ascii="Calibri" w:hAnsi="Calibri" w:cs="Calibri"/>
        </w:rPr>
        <w:t>September</w:t>
      </w:r>
      <w:r w:rsidRPr="00615299">
        <w:rPr>
          <w:rFonts w:ascii="Calibri" w:hAnsi="Calibri" w:cs="Calibri"/>
        </w:rPr>
        <w:t xml:space="preserve"> 2023</w:t>
      </w:r>
      <w:bookmarkEnd w:id="39"/>
      <w:r w:rsidRPr="00615299">
        <w:rPr>
          <w:rFonts w:ascii="Calibri" w:hAnsi="Calibri" w:cs="Calibri"/>
        </w:rPr>
        <w:br/>
      </w:r>
    </w:p>
    <w:tbl>
      <w:tblPr>
        <w:tblW w:w="9638"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19"/>
        <w:gridCol w:w="4819"/>
      </w:tblGrid>
      <w:tr w:rsidR="00D116E0" w:rsidRPr="00E51E7E" w14:paraId="23AA2393" w14:textId="77777777" w:rsidTr="00790225">
        <w:tc>
          <w:tcPr>
            <w:tcW w:w="4819" w:type="dxa"/>
            <w:tcBorders>
              <w:top w:val="single" w:sz="4" w:space="0" w:color="auto"/>
            </w:tcBorders>
            <w:vAlign w:val="center"/>
          </w:tcPr>
          <w:p w14:paraId="7A831BE5"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Location:</w:t>
            </w:r>
          </w:p>
        </w:tc>
        <w:tc>
          <w:tcPr>
            <w:tcW w:w="4819" w:type="dxa"/>
            <w:tcBorders>
              <w:top w:val="single" w:sz="4" w:space="0" w:color="auto"/>
            </w:tcBorders>
            <w:vAlign w:val="center"/>
          </w:tcPr>
          <w:p w14:paraId="12D22A36"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Shire of Tammin</w:t>
            </w:r>
          </w:p>
        </w:tc>
      </w:tr>
      <w:tr w:rsidR="00D116E0" w:rsidRPr="00E51E7E" w14:paraId="2AF039E7" w14:textId="77777777" w:rsidTr="00790225">
        <w:tc>
          <w:tcPr>
            <w:tcW w:w="4819" w:type="dxa"/>
            <w:vAlign w:val="center"/>
          </w:tcPr>
          <w:p w14:paraId="51237C98"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Applicant:</w:t>
            </w:r>
          </w:p>
        </w:tc>
        <w:tc>
          <w:tcPr>
            <w:tcW w:w="4819" w:type="dxa"/>
            <w:vAlign w:val="center"/>
          </w:tcPr>
          <w:p w14:paraId="596FA3EA"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 xml:space="preserve">Administration &amp; Finance Officer </w:t>
            </w:r>
          </w:p>
        </w:tc>
      </w:tr>
      <w:tr w:rsidR="00D116E0" w:rsidRPr="00E51E7E" w14:paraId="7BDAFDEC" w14:textId="77777777" w:rsidTr="00790225">
        <w:tc>
          <w:tcPr>
            <w:tcW w:w="4819" w:type="dxa"/>
            <w:vAlign w:val="center"/>
          </w:tcPr>
          <w:p w14:paraId="5CEA09FD"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Date:</w:t>
            </w:r>
          </w:p>
        </w:tc>
        <w:tc>
          <w:tcPr>
            <w:tcW w:w="4819" w:type="dxa"/>
            <w:vAlign w:val="center"/>
          </w:tcPr>
          <w:p w14:paraId="198E1C29" w14:textId="77777777" w:rsidR="00D116E0" w:rsidRPr="00E51E7E" w:rsidRDefault="00D116E0" w:rsidP="00790225">
            <w:pPr>
              <w:tabs>
                <w:tab w:val="num" w:pos="0"/>
              </w:tabs>
              <w:ind w:left="1" w:hanging="1"/>
              <w:rPr>
                <w:rFonts w:ascii="Calibri" w:hAnsi="Calibri" w:cs="Calibri"/>
              </w:rPr>
            </w:pPr>
            <w:r>
              <w:rPr>
                <w:rFonts w:ascii="Calibri" w:hAnsi="Calibri" w:cs="Calibri"/>
              </w:rPr>
              <w:t>04/10/2023</w:t>
            </w:r>
          </w:p>
        </w:tc>
      </w:tr>
      <w:tr w:rsidR="00D116E0" w:rsidRPr="00E51E7E" w14:paraId="4F889804" w14:textId="77777777" w:rsidTr="00790225">
        <w:tc>
          <w:tcPr>
            <w:tcW w:w="4819" w:type="dxa"/>
            <w:vAlign w:val="center"/>
          </w:tcPr>
          <w:p w14:paraId="1B4C4D4F"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Author:</w:t>
            </w:r>
          </w:p>
        </w:tc>
        <w:tc>
          <w:tcPr>
            <w:tcW w:w="4819" w:type="dxa"/>
            <w:vAlign w:val="center"/>
          </w:tcPr>
          <w:p w14:paraId="593E8BDE" w14:textId="77777777" w:rsidR="00D116E0" w:rsidRPr="00E51E7E" w:rsidRDefault="00D116E0" w:rsidP="00790225">
            <w:pPr>
              <w:tabs>
                <w:tab w:val="num" w:pos="0"/>
              </w:tabs>
              <w:ind w:left="1" w:hanging="1"/>
              <w:rPr>
                <w:rFonts w:ascii="Calibri" w:hAnsi="Calibri" w:cs="Calibri"/>
              </w:rPr>
            </w:pPr>
            <w:r>
              <w:rPr>
                <w:rFonts w:ascii="Calibri" w:hAnsi="Calibri" w:cs="Calibri"/>
              </w:rPr>
              <w:t>Keira Wirth</w:t>
            </w:r>
            <w:r w:rsidRPr="00E51E7E">
              <w:rPr>
                <w:rFonts w:ascii="Calibri" w:hAnsi="Calibri" w:cs="Calibri"/>
              </w:rPr>
              <w:t xml:space="preserve">  </w:t>
            </w:r>
          </w:p>
        </w:tc>
      </w:tr>
      <w:tr w:rsidR="00D116E0" w:rsidRPr="00E51E7E" w14:paraId="64C65C45" w14:textId="77777777" w:rsidTr="00790225">
        <w:trPr>
          <w:cantSplit/>
          <w:trHeight w:val="972"/>
        </w:trPr>
        <w:tc>
          <w:tcPr>
            <w:tcW w:w="4819" w:type="dxa"/>
            <w:vAlign w:val="center"/>
          </w:tcPr>
          <w:p w14:paraId="463CBF86"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Item Approved by:</w:t>
            </w:r>
          </w:p>
          <w:p w14:paraId="238C4B01"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Disclosure of Interest:</w:t>
            </w:r>
          </w:p>
          <w:p w14:paraId="5826183D"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File Reference:</w:t>
            </w:r>
          </w:p>
        </w:tc>
        <w:tc>
          <w:tcPr>
            <w:tcW w:w="4819" w:type="dxa"/>
            <w:vAlign w:val="center"/>
          </w:tcPr>
          <w:p w14:paraId="487CC2D0"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 xml:space="preserve">Chief Executive Officer </w:t>
            </w:r>
          </w:p>
          <w:p w14:paraId="754A798E"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Nil</w:t>
            </w:r>
          </w:p>
          <w:p w14:paraId="45262E2D"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FIN05</w:t>
            </w:r>
          </w:p>
        </w:tc>
      </w:tr>
      <w:tr w:rsidR="00D116E0" w:rsidRPr="00E51E7E" w14:paraId="4A16B9DA" w14:textId="77777777" w:rsidTr="00790225">
        <w:trPr>
          <w:cantSplit/>
          <w:trHeight w:val="700"/>
        </w:trPr>
        <w:tc>
          <w:tcPr>
            <w:tcW w:w="4819" w:type="dxa"/>
            <w:tcBorders>
              <w:bottom w:val="single" w:sz="4" w:space="0" w:color="auto"/>
            </w:tcBorders>
          </w:tcPr>
          <w:p w14:paraId="28CEC0CC" w14:textId="77777777" w:rsidR="00D116E0" w:rsidRPr="00E51E7E" w:rsidRDefault="00D116E0" w:rsidP="00790225">
            <w:pPr>
              <w:tabs>
                <w:tab w:val="num" w:pos="0"/>
              </w:tabs>
              <w:rPr>
                <w:rFonts w:ascii="Calibri" w:hAnsi="Calibri" w:cs="Calibri"/>
                <w:b/>
              </w:rPr>
            </w:pPr>
            <w:r w:rsidRPr="00E51E7E">
              <w:rPr>
                <w:rFonts w:ascii="Calibri" w:hAnsi="Calibri" w:cs="Calibri"/>
                <w:b/>
              </w:rPr>
              <w:t>Attachment/s:</w:t>
            </w:r>
          </w:p>
        </w:tc>
        <w:tc>
          <w:tcPr>
            <w:tcW w:w="4819" w:type="dxa"/>
            <w:tcBorders>
              <w:bottom w:val="single" w:sz="4" w:space="0" w:color="auto"/>
            </w:tcBorders>
          </w:tcPr>
          <w:p w14:paraId="1EC72402" w14:textId="77777777" w:rsidR="00D116E0" w:rsidRPr="00DE30E4" w:rsidRDefault="00D116E0" w:rsidP="00790225">
            <w:pPr>
              <w:tabs>
                <w:tab w:val="num" w:pos="0"/>
              </w:tabs>
              <w:rPr>
                <w:rFonts w:ascii="Calibri" w:hAnsi="Calibri" w:cs="Calibri"/>
              </w:rPr>
            </w:pPr>
            <w:r w:rsidRPr="00DE30E4">
              <w:rPr>
                <w:rFonts w:ascii="Calibri" w:hAnsi="Calibri" w:cs="Calibri"/>
              </w:rPr>
              <w:t>Attachment Item 12.</w:t>
            </w:r>
            <w:r>
              <w:rPr>
                <w:rFonts w:ascii="Calibri" w:hAnsi="Calibri" w:cs="Calibri"/>
              </w:rPr>
              <w:t>1</w:t>
            </w:r>
            <w:r w:rsidRPr="00DE30E4">
              <w:rPr>
                <w:rFonts w:ascii="Calibri" w:hAnsi="Calibri" w:cs="Calibri"/>
              </w:rPr>
              <w:t xml:space="preserve"> – Payment List</w:t>
            </w:r>
          </w:p>
          <w:p w14:paraId="58BD28A8" w14:textId="77777777" w:rsidR="00D116E0" w:rsidRDefault="00D116E0" w:rsidP="00790225">
            <w:pPr>
              <w:tabs>
                <w:tab w:val="num" w:pos="0"/>
              </w:tabs>
              <w:rPr>
                <w:rFonts w:ascii="Calibri" w:hAnsi="Calibri" w:cs="Calibri"/>
              </w:rPr>
            </w:pPr>
            <w:r w:rsidRPr="00A95FA3">
              <w:rPr>
                <w:rFonts w:ascii="Calibri" w:hAnsi="Calibri" w:cs="Calibri"/>
              </w:rPr>
              <w:t>Attachment Item 12.</w:t>
            </w:r>
            <w:r>
              <w:rPr>
                <w:rFonts w:ascii="Calibri" w:hAnsi="Calibri" w:cs="Calibri"/>
              </w:rPr>
              <w:t>1</w:t>
            </w:r>
            <w:r w:rsidRPr="00A95FA3">
              <w:rPr>
                <w:rFonts w:ascii="Calibri" w:hAnsi="Calibri" w:cs="Calibri"/>
              </w:rPr>
              <w:t xml:space="preserve"> - Credit Card Statement </w:t>
            </w:r>
          </w:p>
          <w:p w14:paraId="6BCD9D41" w14:textId="77777777" w:rsidR="00D116E0" w:rsidRPr="00AB1248" w:rsidRDefault="00D116E0" w:rsidP="00790225">
            <w:pPr>
              <w:tabs>
                <w:tab w:val="num" w:pos="0"/>
              </w:tabs>
              <w:rPr>
                <w:rFonts w:ascii="Calibri" w:hAnsi="Calibri" w:cs="Calibri"/>
                <w:highlight w:val="yellow"/>
              </w:rPr>
            </w:pPr>
            <w:r>
              <w:rPr>
                <w:rFonts w:ascii="Calibri" w:hAnsi="Calibri" w:cs="Calibri"/>
              </w:rPr>
              <w:t xml:space="preserve">Attachment Item 12.1 – Fuel allocation costs </w:t>
            </w:r>
          </w:p>
        </w:tc>
      </w:tr>
    </w:tbl>
    <w:p w14:paraId="64E4C81E" w14:textId="77777777" w:rsidR="00D116E0" w:rsidRPr="00E51E7E" w:rsidRDefault="00D116E0" w:rsidP="00D116E0">
      <w:pPr>
        <w:pStyle w:val="IntenseQuote"/>
        <w:spacing w:before="0"/>
        <w:jc w:val="both"/>
        <w:rPr>
          <w:rFonts w:ascii="Calibri" w:hAnsi="Calibri" w:cs="Calibri"/>
          <w:u w:val="single"/>
        </w:rPr>
      </w:pPr>
    </w:p>
    <w:p w14:paraId="37DE24A1" w14:textId="77777777" w:rsidR="00D116E0" w:rsidRPr="00E51E7E" w:rsidRDefault="00D116E0" w:rsidP="00D116E0">
      <w:pPr>
        <w:pStyle w:val="IntenseQuote"/>
        <w:spacing w:before="0"/>
        <w:jc w:val="both"/>
        <w:rPr>
          <w:rFonts w:ascii="Calibri" w:hAnsi="Calibri" w:cs="Calibri"/>
          <w:u w:val="single"/>
        </w:rPr>
      </w:pPr>
      <w:r w:rsidRPr="00E51E7E">
        <w:rPr>
          <w:rFonts w:ascii="Calibri" w:hAnsi="Calibri" w:cs="Calibri"/>
          <w:u w:val="single"/>
        </w:rPr>
        <w:t>Purpose of Report</w:t>
      </w:r>
    </w:p>
    <w:p w14:paraId="60300662" w14:textId="77777777" w:rsidR="00D116E0" w:rsidRDefault="00D116E0" w:rsidP="00D116E0">
      <w:pPr>
        <w:rPr>
          <w:rFonts w:ascii="Calibri" w:hAnsi="Calibri" w:cs="Calibri"/>
        </w:rPr>
      </w:pPr>
    </w:p>
    <w:p w14:paraId="2D71CBE6" w14:textId="77777777" w:rsidR="00D116E0" w:rsidRPr="00E51E7E" w:rsidRDefault="00D116E0" w:rsidP="00D116E0">
      <w:pPr>
        <w:rPr>
          <w:rFonts w:ascii="Calibri" w:hAnsi="Calibri" w:cs="Calibri"/>
        </w:rPr>
      </w:pPr>
      <w:r w:rsidRPr="00E51E7E">
        <w:rPr>
          <w:rFonts w:ascii="Calibri" w:hAnsi="Calibri" w:cs="Calibri"/>
        </w:rPr>
        <w:t xml:space="preserve">For Council to </w:t>
      </w:r>
      <w:r>
        <w:rPr>
          <w:rFonts w:ascii="Calibri" w:hAnsi="Calibri" w:cs="Calibri"/>
        </w:rPr>
        <w:t>ratify the accounts paid under delegated a</w:t>
      </w:r>
      <w:r w:rsidRPr="00E51E7E">
        <w:rPr>
          <w:rFonts w:ascii="Calibri" w:hAnsi="Calibri" w:cs="Calibri"/>
        </w:rPr>
        <w:t xml:space="preserve">uthority. </w:t>
      </w:r>
    </w:p>
    <w:p w14:paraId="01A7F86C" w14:textId="77777777" w:rsidR="00D116E0" w:rsidRPr="00E51E7E" w:rsidRDefault="00D116E0" w:rsidP="00D116E0">
      <w:pPr>
        <w:pStyle w:val="IntenseQuote"/>
        <w:spacing w:before="0"/>
        <w:jc w:val="both"/>
        <w:rPr>
          <w:rFonts w:ascii="Calibri" w:hAnsi="Calibri" w:cs="Calibri"/>
          <w:u w:val="single"/>
        </w:rPr>
      </w:pPr>
    </w:p>
    <w:p w14:paraId="23F1EDC0" w14:textId="77777777" w:rsidR="00D116E0" w:rsidRPr="00E51E7E" w:rsidRDefault="00D116E0" w:rsidP="00D116E0">
      <w:pPr>
        <w:pStyle w:val="IntenseQuote"/>
        <w:spacing w:before="0"/>
        <w:jc w:val="both"/>
        <w:rPr>
          <w:rFonts w:ascii="Calibri" w:hAnsi="Calibri" w:cs="Calibri"/>
          <w:u w:val="single"/>
        </w:rPr>
      </w:pPr>
      <w:r w:rsidRPr="00E51E7E">
        <w:rPr>
          <w:rFonts w:ascii="Calibri" w:hAnsi="Calibri" w:cs="Calibri"/>
          <w:u w:val="single"/>
        </w:rPr>
        <w:t>Background</w:t>
      </w:r>
    </w:p>
    <w:p w14:paraId="133AA02B" w14:textId="77777777" w:rsidR="00D116E0" w:rsidRPr="00E51E7E" w:rsidRDefault="00D116E0" w:rsidP="00D116E0">
      <w:pPr>
        <w:pStyle w:val="NoSpacing"/>
        <w:jc w:val="both"/>
        <w:rPr>
          <w:rFonts w:ascii="Calibri" w:hAnsi="Calibri" w:cs="Calibri"/>
        </w:rPr>
      </w:pPr>
    </w:p>
    <w:p w14:paraId="4B1F4030" w14:textId="77777777" w:rsidR="00D116E0" w:rsidRPr="00E51E7E" w:rsidRDefault="00D116E0" w:rsidP="00D116E0">
      <w:pPr>
        <w:pStyle w:val="NoSpacing"/>
        <w:jc w:val="both"/>
        <w:rPr>
          <w:rFonts w:ascii="Calibri" w:hAnsi="Calibri" w:cs="Calibri"/>
        </w:rPr>
      </w:pPr>
      <w:r w:rsidRPr="00E51E7E">
        <w:rPr>
          <w:rFonts w:ascii="Calibri" w:hAnsi="Calibri" w:cs="Calibri"/>
        </w:rPr>
        <w:t>The attached List of Accounts paid during the month of</w:t>
      </w:r>
      <w:r>
        <w:rPr>
          <w:rFonts w:ascii="Calibri" w:hAnsi="Calibri" w:cs="Calibri"/>
        </w:rPr>
        <w:t xml:space="preserve"> September 2023</w:t>
      </w:r>
      <w:r w:rsidRPr="00E51E7E">
        <w:rPr>
          <w:rFonts w:ascii="Calibri" w:hAnsi="Calibri" w:cs="Calibri"/>
        </w:rPr>
        <w:t xml:space="preserve"> </w:t>
      </w:r>
      <w:r>
        <w:rPr>
          <w:rFonts w:ascii="Calibri" w:hAnsi="Calibri" w:cs="Calibri"/>
        </w:rPr>
        <w:t xml:space="preserve">totaling </w:t>
      </w:r>
      <w:r w:rsidRPr="0045699B">
        <w:rPr>
          <w:rFonts w:ascii="Calibri" w:hAnsi="Calibri" w:cs="Calibri"/>
        </w:rPr>
        <w:t>$</w:t>
      </w:r>
      <w:r>
        <w:rPr>
          <w:rFonts w:ascii="Calibri" w:hAnsi="Calibri" w:cs="Calibri"/>
        </w:rPr>
        <w:t xml:space="preserve">212,031.69 </w:t>
      </w:r>
      <w:r w:rsidRPr="001212E6">
        <w:rPr>
          <w:rFonts w:ascii="Calibri" w:hAnsi="Calibri" w:cs="Calibri"/>
        </w:rPr>
        <w:t>by</w:t>
      </w:r>
      <w:r w:rsidRPr="00E51E7E">
        <w:rPr>
          <w:rFonts w:ascii="Calibri" w:hAnsi="Calibri" w:cs="Calibri"/>
        </w:rPr>
        <w:t xml:space="preserve"> way of: </w:t>
      </w:r>
    </w:p>
    <w:p w14:paraId="08EE5A3A" w14:textId="77777777" w:rsidR="00D116E0" w:rsidRPr="00E51E7E" w:rsidRDefault="00D116E0" w:rsidP="00D116E0">
      <w:pPr>
        <w:pStyle w:val="NoSpacing"/>
        <w:jc w:val="both"/>
        <w:rPr>
          <w:rFonts w:ascii="Calibri" w:hAnsi="Calibri" w:cs="Calibri"/>
        </w:rPr>
      </w:pPr>
    </w:p>
    <w:tbl>
      <w:tblPr>
        <w:tblStyle w:val="TableGrid"/>
        <w:tblW w:w="9464" w:type="dxa"/>
        <w:tblLook w:val="04A0" w:firstRow="1" w:lastRow="0" w:firstColumn="1" w:lastColumn="0" w:noHBand="0" w:noVBand="1"/>
      </w:tblPr>
      <w:tblGrid>
        <w:gridCol w:w="2552"/>
        <w:gridCol w:w="3510"/>
        <w:gridCol w:w="3402"/>
      </w:tblGrid>
      <w:tr w:rsidR="00D116E0" w:rsidRPr="00633E8F" w14:paraId="6B8752E0" w14:textId="77777777" w:rsidTr="00790225">
        <w:trPr>
          <w:trHeight w:val="340"/>
        </w:trPr>
        <w:tc>
          <w:tcPr>
            <w:tcW w:w="2552" w:type="dxa"/>
            <w:vAlign w:val="center"/>
          </w:tcPr>
          <w:p w14:paraId="3B082AB4" w14:textId="77777777" w:rsidR="00D116E0" w:rsidRPr="00E51E7E" w:rsidRDefault="00D116E0" w:rsidP="00790225">
            <w:pPr>
              <w:pStyle w:val="NoSpacing"/>
              <w:rPr>
                <w:rFonts w:ascii="Calibri" w:hAnsi="Calibri" w:cs="Calibri"/>
              </w:rPr>
            </w:pPr>
            <w:r w:rsidRPr="00E51E7E">
              <w:rPr>
                <w:rFonts w:ascii="Calibri" w:hAnsi="Calibri" w:cs="Calibri"/>
              </w:rPr>
              <w:t>Cheque numbers</w:t>
            </w:r>
          </w:p>
        </w:tc>
        <w:tc>
          <w:tcPr>
            <w:tcW w:w="3510" w:type="dxa"/>
            <w:vAlign w:val="center"/>
          </w:tcPr>
          <w:p w14:paraId="435B07BE" w14:textId="77777777" w:rsidR="00D116E0" w:rsidRPr="00E51E7E" w:rsidRDefault="00D116E0" w:rsidP="00790225">
            <w:pPr>
              <w:pStyle w:val="NoSpacing"/>
              <w:jc w:val="center"/>
              <w:rPr>
                <w:rFonts w:ascii="Calibri" w:hAnsi="Calibri" w:cs="Calibri"/>
              </w:rPr>
            </w:pPr>
            <w:r w:rsidRPr="00306E56">
              <w:rPr>
                <w:rFonts w:ascii="Calibri" w:hAnsi="Calibri" w:cs="Calibri"/>
              </w:rPr>
              <w:t>Nil</w:t>
            </w:r>
            <w:r>
              <w:rPr>
                <w:rFonts w:ascii="Calibri" w:hAnsi="Calibri" w:cs="Calibri"/>
              </w:rPr>
              <w:t xml:space="preserve"> </w:t>
            </w:r>
          </w:p>
        </w:tc>
        <w:tc>
          <w:tcPr>
            <w:tcW w:w="3402" w:type="dxa"/>
            <w:shd w:val="clear" w:color="auto" w:fill="auto"/>
            <w:vAlign w:val="center"/>
          </w:tcPr>
          <w:p w14:paraId="1644E163" w14:textId="77777777" w:rsidR="00D116E0" w:rsidRPr="00F44B9B" w:rsidRDefault="00D116E0" w:rsidP="00790225">
            <w:pPr>
              <w:jc w:val="right"/>
              <w:rPr>
                <w:rFonts w:ascii="Calibri" w:hAnsi="Calibri" w:cs="Calibri"/>
                <w:bCs/>
                <w:color w:val="000000"/>
                <w:highlight w:val="yellow"/>
              </w:rPr>
            </w:pPr>
            <w:r>
              <w:rPr>
                <w:rFonts w:ascii="Calibri" w:hAnsi="Calibri" w:cs="Calibri"/>
                <w:bCs/>
                <w:color w:val="000000"/>
              </w:rPr>
              <w:t>$</w:t>
            </w:r>
          </w:p>
        </w:tc>
      </w:tr>
      <w:tr w:rsidR="00D116E0" w:rsidRPr="0054622A" w14:paraId="4207EF35" w14:textId="77777777" w:rsidTr="00790225">
        <w:trPr>
          <w:trHeight w:val="340"/>
        </w:trPr>
        <w:tc>
          <w:tcPr>
            <w:tcW w:w="2552" w:type="dxa"/>
            <w:vAlign w:val="center"/>
          </w:tcPr>
          <w:p w14:paraId="41835941" w14:textId="77777777" w:rsidR="00D116E0" w:rsidRPr="00E51E7E" w:rsidRDefault="00D116E0" w:rsidP="00790225">
            <w:pPr>
              <w:pStyle w:val="NoSpacing"/>
              <w:jc w:val="both"/>
              <w:rPr>
                <w:rFonts w:ascii="Calibri" w:hAnsi="Calibri" w:cs="Calibri"/>
              </w:rPr>
            </w:pPr>
            <w:r w:rsidRPr="00E51E7E">
              <w:rPr>
                <w:rFonts w:ascii="Calibri" w:hAnsi="Calibri" w:cs="Calibri"/>
              </w:rPr>
              <w:t>Direct debit payments</w:t>
            </w:r>
          </w:p>
        </w:tc>
        <w:tc>
          <w:tcPr>
            <w:tcW w:w="3510" w:type="dxa"/>
            <w:vAlign w:val="center"/>
          </w:tcPr>
          <w:p w14:paraId="6703F272" w14:textId="77777777" w:rsidR="00D116E0" w:rsidRPr="00E51E7E" w:rsidRDefault="00D116E0" w:rsidP="00790225">
            <w:pPr>
              <w:jc w:val="center"/>
              <w:rPr>
                <w:rFonts w:ascii="Calibri" w:hAnsi="Calibri" w:cs="Calibri"/>
              </w:rPr>
            </w:pPr>
            <w:r>
              <w:rPr>
                <w:rFonts w:ascii="Calibri" w:hAnsi="Calibri" w:cs="Calibri"/>
              </w:rPr>
              <w:t>01/09/23 – 30/09/23</w:t>
            </w:r>
          </w:p>
        </w:tc>
        <w:tc>
          <w:tcPr>
            <w:tcW w:w="3402" w:type="dxa"/>
            <w:vAlign w:val="center"/>
          </w:tcPr>
          <w:p w14:paraId="1D78E578" w14:textId="77777777" w:rsidR="00D116E0" w:rsidRPr="0054622A" w:rsidRDefault="00D116E0" w:rsidP="00790225">
            <w:pPr>
              <w:jc w:val="right"/>
              <w:rPr>
                <w:rFonts w:ascii="Calibri" w:hAnsi="Calibri" w:cs="Calibri"/>
                <w:bCs/>
                <w:color w:val="000000"/>
              </w:rPr>
            </w:pPr>
            <w:r>
              <w:rPr>
                <w:rFonts w:ascii="Calibri" w:hAnsi="Calibri" w:cs="Calibri"/>
                <w:bCs/>
                <w:color w:val="000000"/>
              </w:rPr>
              <w:t>$9,262.33</w:t>
            </w:r>
            <w:r w:rsidRPr="0054622A">
              <w:rPr>
                <w:rFonts w:ascii="Calibri" w:hAnsi="Calibri" w:cs="Calibri"/>
                <w:bCs/>
                <w:color w:val="000000"/>
              </w:rPr>
              <w:t xml:space="preserve"> </w:t>
            </w:r>
          </w:p>
        </w:tc>
      </w:tr>
      <w:tr w:rsidR="00D116E0" w:rsidRPr="0054622A" w14:paraId="2A136BEF" w14:textId="77777777" w:rsidTr="00790225">
        <w:trPr>
          <w:trHeight w:val="340"/>
        </w:trPr>
        <w:tc>
          <w:tcPr>
            <w:tcW w:w="2552" w:type="dxa"/>
            <w:vAlign w:val="center"/>
          </w:tcPr>
          <w:p w14:paraId="45708A16" w14:textId="77777777" w:rsidR="00D116E0" w:rsidRPr="00E51E7E" w:rsidRDefault="00D116E0" w:rsidP="00790225">
            <w:pPr>
              <w:pStyle w:val="NoSpacing"/>
              <w:jc w:val="both"/>
              <w:rPr>
                <w:rFonts w:ascii="Calibri" w:hAnsi="Calibri" w:cs="Calibri"/>
              </w:rPr>
            </w:pPr>
            <w:r w:rsidRPr="00E51E7E">
              <w:rPr>
                <w:rFonts w:ascii="Calibri" w:hAnsi="Calibri" w:cs="Calibri"/>
              </w:rPr>
              <w:t>Licensing transfers</w:t>
            </w:r>
          </w:p>
        </w:tc>
        <w:tc>
          <w:tcPr>
            <w:tcW w:w="3510" w:type="dxa"/>
            <w:vAlign w:val="center"/>
          </w:tcPr>
          <w:p w14:paraId="096E52ED" w14:textId="77777777" w:rsidR="00D116E0" w:rsidRPr="00E51E7E" w:rsidRDefault="00D116E0" w:rsidP="00790225">
            <w:pPr>
              <w:jc w:val="center"/>
              <w:rPr>
                <w:rFonts w:ascii="Calibri" w:hAnsi="Calibri" w:cs="Calibri"/>
              </w:rPr>
            </w:pPr>
            <w:r>
              <w:rPr>
                <w:rFonts w:ascii="Calibri" w:hAnsi="Calibri" w:cs="Calibri"/>
              </w:rPr>
              <w:t>01/09/23 – 30/09/23</w:t>
            </w:r>
          </w:p>
        </w:tc>
        <w:tc>
          <w:tcPr>
            <w:tcW w:w="3402" w:type="dxa"/>
            <w:shd w:val="clear" w:color="auto" w:fill="auto"/>
            <w:vAlign w:val="center"/>
          </w:tcPr>
          <w:p w14:paraId="686FF4E9" w14:textId="77777777" w:rsidR="00D116E0" w:rsidRPr="0054622A" w:rsidRDefault="00D116E0" w:rsidP="00790225">
            <w:pPr>
              <w:jc w:val="right"/>
              <w:rPr>
                <w:rFonts w:ascii="Calibri" w:hAnsi="Calibri" w:cs="Calibri"/>
                <w:bCs/>
                <w:color w:val="000000"/>
              </w:rPr>
            </w:pPr>
            <w:r w:rsidRPr="00370F6F">
              <w:rPr>
                <w:rFonts w:ascii="Calibri" w:hAnsi="Calibri" w:cs="Calibri"/>
                <w:bCs/>
                <w:color w:val="000000"/>
              </w:rPr>
              <w:t xml:space="preserve"> $</w:t>
            </w:r>
            <w:r>
              <w:rPr>
                <w:rFonts w:ascii="Calibri" w:hAnsi="Calibri" w:cs="Calibri"/>
                <w:bCs/>
                <w:color w:val="000000"/>
              </w:rPr>
              <w:t>6,223.00</w:t>
            </w:r>
          </w:p>
        </w:tc>
      </w:tr>
      <w:tr w:rsidR="00D116E0" w:rsidRPr="0054622A" w14:paraId="679D32E7" w14:textId="77777777" w:rsidTr="00790225">
        <w:trPr>
          <w:trHeight w:val="340"/>
        </w:trPr>
        <w:tc>
          <w:tcPr>
            <w:tcW w:w="2552" w:type="dxa"/>
            <w:vAlign w:val="center"/>
          </w:tcPr>
          <w:p w14:paraId="462068C5" w14:textId="77777777" w:rsidR="00D116E0" w:rsidRPr="00E51E7E" w:rsidRDefault="00D116E0" w:rsidP="00790225">
            <w:pPr>
              <w:pStyle w:val="NoSpacing"/>
              <w:jc w:val="both"/>
              <w:rPr>
                <w:rFonts w:ascii="Calibri" w:hAnsi="Calibri" w:cs="Calibri"/>
              </w:rPr>
            </w:pPr>
            <w:r w:rsidRPr="00E51E7E">
              <w:rPr>
                <w:rFonts w:ascii="Calibri" w:hAnsi="Calibri" w:cs="Calibri"/>
              </w:rPr>
              <w:t>Bank fees</w:t>
            </w:r>
          </w:p>
        </w:tc>
        <w:tc>
          <w:tcPr>
            <w:tcW w:w="3510" w:type="dxa"/>
            <w:vAlign w:val="center"/>
          </w:tcPr>
          <w:p w14:paraId="64602934" w14:textId="77777777" w:rsidR="00D116E0" w:rsidRPr="00E51E7E" w:rsidRDefault="00D116E0" w:rsidP="00790225">
            <w:pPr>
              <w:jc w:val="center"/>
              <w:rPr>
                <w:rFonts w:ascii="Calibri" w:hAnsi="Calibri" w:cs="Calibri"/>
              </w:rPr>
            </w:pPr>
            <w:r>
              <w:rPr>
                <w:rFonts w:ascii="Calibri" w:hAnsi="Calibri" w:cs="Calibri"/>
              </w:rPr>
              <w:t>01/09/23 – 30/09/23</w:t>
            </w:r>
          </w:p>
        </w:tc>
        <w:tc>
          <w:tcPr>
            <w:tcW w:w="3402" w:type="dxa"/>
            <w:shd w:val="clear" w:color="auto" w:fill="auto"/>
            <w:vAlign w:val="center"/>
          </w:tcPr>
          <w:p w14:paraId="58198F59" w14:textId="77777777" w:rsidR="00D116E0" w:rsidRPr="0054622A" w:rsidRDefault="00D116E0" w:rsidP="00790225">
            <w:pPr>
              <w:jc w:val="right"/>
              <w:rPr>
                <w:rFonts w:ascii="Calibri" w:hAnsi="Calibri" w:cs="Calibri"/>
                <w:bCs/>
                <w:color w:val="000000"/>
              </w:rPr>
            </w:pPr>
            <w:r w:rsidRPr="00370F6F">
              <w:rPr>
                <w:rFonts w:ascii="Calibri" w:hAnsi="Calibri" w:cs="Calibri"/>
                <w:bCs/>
                <w:color w:val="000000"/>
              </w:rPr>
              <w:t>$</w:t>
            </w:r>
            <w:r>
              <w:rPr>
                <w:rFonts w:ascii="Calibri" w:hAnsi="Calibri" w:cs="Calibri"/>
                <w:bCs/>
                <w:color w:val="000000"/>
              </w:rPr>
              <w:t>473.89</w:t>
            </w:r>
            <w:r w:rsidRPr="0054622A">
              <w:rPr>
                <w:rFonts w:ascii="Calibri" w:hAnsi="Calibri" w:cs="Calibri"/>
                <w:bCs/>
                <w:color w:val="000000"/>
              </w:rPr>
              <w:t xml:space="preserve"> </w:t>
            </w:r>
          </w:p>
        </w:tc>
      </w:tr>
      <w:tr w:rsidR="00D116E0" w:rsidRPr="00672C59" w14:paraId="7C35651B" w14:textId="77777777" w:rsidTr="00790225">
        <w:trPr>
          <w:trHeight w:val="340"/>
        </w:trPr>
        <w:tc>
          <w:tcPr>
            <w:tcW w:w="2552" w:type="dxa"/>
            <w:vAlign w:val="center"/>
          </w:tcPr>
          <w:p w14:paraId="14B6C580" w14:textId="77777777" w:rsidR="00D116E0" w:rsidRPr="0045699B" w:rsidRDefault="00D116E0" w:rsidP="00790225">
            <w:pPr>
              <w:pStyle w:val="NoSpacing"/>
              <w:jc w:val="both"/>
              <w:rPr>
                <w:rFonts w:ascii="Calibri" w:hAnsi="Calibri" w:cs="Calibri"/>
                <w:highlight w:val="yellow"/>
              </w:rPr>
            </w:pPr>
            <w:r w:rsidRPr="0045699B">
              <w:rPr>
                <w:rFonts w:ascii="Calibri" w:hAnsi="Calibri" w:cs="Calibri"/>
              </w:rPr>
              <w:t>VISA payments</w:t>
            </w:r>
          </w:p>
        </w:tc>
        <w:tc>
          <w:tcPr>
            <w:tcW w:w="3510" w:type="dxa"/>
            <w:vAlign w:val="center"/>
          </w:tcPr>
          <w:p w14:paraId="42C38376" w14:textId="77777777" w:rsidR="00D116E0" w:rsidRPr="00E51E7E" w:rsidRDefault="00D116E0" w:rsidP="00790225">
            <w:pPr>
              <w:jc w:val="center"/>
              <w:rPr>
                <w:rFonts w:ascii="Calibri" w:hAnsi="Calibri" w:cs="Calibri"/>
              </w:rPr>
            </w:pPr>
            <w:r>
              <w:rPr>
                <w:rFonts w:ascii="Calibri" w:hAnsi="Calibri" w:cs="Calibri"/>
              </w:rPr>
              <w:t>01/09/23 – 30/09/23</w:t>
            </w:r>
          </w:p>
        </w:tc>
        <w:tc>
          <w:tcPr>
            <w:tcW w:w="3402" w:type="dxa"/>
            <w:shd w:val="clear" w:color="auto" w:fill="auto"/>
            <w:vAlign w:val="center"/>
          </w:tcPr>
          <w:p w14:paraId="6197160A" w14:textId="77777777" w:rsidR="00D116E0" w:rsidRPr="00672C59" w:rsidRDefault="00D116E0" w:rsidP="00790225">
            <w:pPr>
              <w:pStyle w:val="NoSpacing"/>
              <w:jc w:val="right"/>
              <w:rPr>
                <w:rFonts w:ascii="Calibri" w:hAnsi="Calibri" w:cs="Calibri"/>
              </w:rPr>
            </w:pPr>
            <w:r w:rsidRPr="00370F6F">
              <w:rPr>
                <w:rFonts w:ascii="Calibri" w:hAnsi="Calibri" w:cs="Calibri"/>
              </w:rPr>
              <w:t>$</w:t>
            </w:r>
            <w:r>
              <w:rPr>
                <w:rFonts w:ascii="Calibri" w:hAnsi="Calibri" w:cs="Calibri"/>
              </w:rPr>
              <w:t>2,397.19</w:t>
            </w:r>
          </w:p>
        </w:tc>
      </w:tr>
      <w:tr w:rsidR="00D116E0" w:rsidRPr="00E51E7E" w14:paraId="380B84A4" w14:textId="77777777" w:rsidTr="00790225">
        <w:trPr>
          <w:trHeight w:val="340"/>
        </w:trPr>
        <w:tc>
          <w:tcPr>
            <w:tcW w:w="2552" w:type="dxa"/>
            <w:vAlign w:val="center"/>
          </w:tcPr>
          <w:p w14:paraId="2774B718" w14:textId="77777777" w:rsidR="00D116E0" w:rsidRPr="00E51E7E" w:rsidRDefault="00D116E0" w:rsidP="00790225">
            <w:pPr>
              <w:pStyle w:val="NoSpacing"/>
              <w:jc w:val="both"/>
              <w:rPr>
                <w:rFonts w:ascii="Calibri" w:hAnsi="Calibri" w:cs="Calibri"/>
              </w:rPr>
            </w:pPr>
            <w:r w:rsidRPr="00E51E7E">
              <w:rPr>
                <w:rFonts w:ascii="Calibri" w:hAnsi="Calibri" w:cs="Calibri"/>
              </w:rPr>
              <w:t>EFT payments</w:t>
            </w:r>
          </w:p>
        </w:tc>
        <w:tc>
          <w:tcPr>
            <w:tcW w:w="3510" w:type="dxa"/>
            <w:shd w:val="clear" w:color="auto" w:fill="auto"/>
            <w:vAlign w:val="center"/>
          </w:tcPr>
          <w:p w14:paraId="43A0D7FB" w14:textId="77777777" w:rsidR="00D116E0" w:rsidRPr="00E51E7E" w:rsidRDefault="00D116E0" w:rsidP="00790225">
            <w:pPr>
              <w:pStyle w:val="NoSpacing"/>
              <w:jc w:val="center"/>
              <w:rPr>
                <w:rFonts w:ascii="Calibri" w:hAnsi="Calibri" w:cs="Calibri"/>
              </w:rPr>
            </w:pPr>
            <w:r w:rsidRPr="0045699B">
              <w:rPr>
                <w:rFonts w:ascii="Calibri" w:hAnsi="Calibri" w:cs="Calibri"/>
              </w:rPr>
              <w:t>EFT 6426 – EFT 64</w:t>
            </w:r>
            <w:r>
              <w:rPr>
                <w:rFonts w:ascii="Calibri" w:hAnsi="Calibri" w:cs="Calibri"/>
              </w:rPr>
              <w:t>83</w:t>
            </w:r>
          </w:p>
        </w:tc>
        <w:tc>
          <w:tcPr>
            <w:tcW w:w="3402" w:type="dxa"/>
            <w:shd w:val="clear" w:color="auto" w:fill="auto"/>
            <w:vAlign w:val="center"/>
          </w:tcPr>
          <w:p w14:paraId="0C8A7DDF" w14:textId="77777777" w:rsidR="00D116E0" w:rsidRPr="00E114D7" w:rsidRDefault="00D116E0" w:rsidP="00790225">
            <w:pPr>
              <w:jc w:val="right"/>
              <w:rPr>
                <w:rFonts w:ascii="Calibri" w:hAnsi="Calibri" w:cs="Calibri"/>
                <w:bCs/>
                <w:color w:val="000000"/>
              </w:rPr>
            </w:pPr>
            <w:r w:rsidRPr="00370F6F">
              <w:rPr>
                <w:rFonts w:ascii="Calibri" w:hAnsi="Calibri" w:cs="Calibri"/>
                <w:bCs/>
                <w:color w:val="000000"/>
              </w:rPr>
              <w:t>$</w:t>
            </w:r>
            <w:r>
              <w:rPr>
                <w:rFonts w:ascii="Calibri" w:hAnsi="Calibri" w:cs="Calibri"/>
                <w:bCs/>
                <w:color w:val="000000"/>
              </w:rPr>
              <w:t>128,588.39</w:t>
            </w:r>
            <w:r w:rsidRPr="00E114D7">
              <w:rPr>
                <w:rFonts w:ascii="Calibri" w:hAnsi="Calibri" w:cs="Calibri"/>
                <w:bCs/>
                <w:color w:val="000000"/>
              </w:rPr>
              <w:t xml:space="preserve"> </w:t>
            </w:r>
          </w:p>
        </w:tc>
      </w:tr>
      <w:tr w:rsidR="00D116E0" w:rsidRPr="001212E6" w14:paraId="6F813EBA" w14:textId="77777777" w:rsidTr="00790225">
        <w:trPr>
          <w:trHeight w:val="340"/>
        </w:trPr>
        <w:tc>
          <w:tcPr>
            <w:tcW w:w="2552" w:type="dxa"/>
            <w:vAlign w:val="center"/>
          </w:tcPr>
          <w:p w14:paraId="2CEC5CFF" w14:textId="77777777" w:rsidR="00D116E0" w:rsidRPr="001212E6" w:rsidRDefault="00D116E0" w:rsidP="00790225">
            <w:pPr>
              <w:pStyle w:val="NoSpacing"/>
              <w:jc w:val="both"/>
              <w:rPr>
                <w:rFonts w:ascii="Calibri" w:hAnsi="Calibri" w:cs="Calibri"/>
              </w:rPr>
            </w:pPr>
            <w:r w:rsidRPr="001212E6">
              <w:rPr>
                <w:rFonts w:ascii="Calibri" w:hAnsi="Calibri" w:cs="Calibri"/>
              </w:rPr>
              <w:t>Salaries and wages</w:t>
            </w:r>
          </w:p>
        </w:tc>
        <w:tc>
          <w:tcPr>
            <w:tcW w:w="3510" w:type="dxa"/>
            <w:vAlign w:val="center"/>
          </w:tcPr>
          <w:p w14:paraId="02B87F2D" w14:textId="77777777" w:rsidR="00D116E0" w:rsidRPr="001212E6" w:rsidRDefault="00D116E0" w:rsidP="00790225">
            <w:pPr>
              <w:jc w:val="center"/>
              <w:rPr>
                <w:rFonts w:ascii="Calibri" w:hAnsi="Calibri" w:cs="Calibri"/>
              </w:rPr>
            </w:pPr>
            <w:r>
              <w:rPr>
                <w:rFonts w:ascii="Calibri" w:hAnsi="Calibri" w:cs="Calibri"/>
              </w:rPr>
              <w:t>01/09/23 – 30/09/23</w:t>
            </w:r>
          </w:p>
        </w:tc>
        <w:tc>
          <w:tcPr>
            <w:tcW w:w="3402" w:type="dxa"/>
            <w:shd w:val="clear" w:color="auto" w:fill="auto"/>
            <w:vAlign w:val="center"/>
          </w:tcPr>
          <w:p w14:paraId="7AF3A155" w14:textId="77777777" w:rsidR="00D116E0" w:rsidRPr="001212E6" w:rsidRDefault="00D116E0" w:rsidP="00790225">
            <w:pPr>
              <w:jc w:val="right"/>
              <w:rPr>
                <w:rFonts w:ascii="Calibri" w:hAnsi="Calibri" w:cs="Calibri"/>
                <w:bCs/>
                <w:color w:val="000000"/>
              </w:rPr>
            </w:pPr>
            <w:r w:rsidRPr="00370F6F">
              <w:rPr>
                <w:rFonts w:ascii="Calibri" w:hAnsi="Calibri" w:cs="Calibri"/>
                <w:bCs/>
                <w:color w:val="000000"/>
              </w:rPr>
              <w:t>$</w:t>
            </w:r>
            <w:r>
              <w:rPr>
                <w:rFonts w:ascii="Calibri" w:hAnsi="Calibri" w:cs="Calibri"/>
                <w:bCs/>
                <w:color w:val="000000"/>
              </w:rPr>
              <w:t>65,086.89</w:t>
            </w:r>
          </w:p>
        </w:tc>
      </w:tr>
      <w:tr w:rsidR="00D116E0" w:rsidRPr="000E5358" w14:paraId="6A11EDDC" w14:textId="77777777" w:rsidTr="00790225">
        <w:trPr>
          <w:trHeight w:val="340"/>
        </w:trPr>
        <w:tc>
          <w:tcPr>
            <w:tcW w:w="2552" w:type="dxa"/>
            <w:vAlign w:val="center"/>
          </w:tcPr>
          <w:p w14:paraId="4C505849" w14:textId="77777777" w:rsidR="00D116E0" w:rsidRPr="001212E6" w:rsidRDefault="00D116E0" w:rsidP="00790225">
            <w:pPr>
              <w:pStyle w:val="NoSpacing"/>
              <w:jc w:val="both"/>
              <w:rPr>
                <w:rFonts w:ascii="Calibri" w:hAnsi="Calibri" w:cs="Calibri"/>
                <w:b/>
                <w:bCs/>
              </w:rPr>
            </w:pPr>
            <w:r w:rsidRPr="001212E6">
              <w:rPr>
                <w:rFonts w:ascii="Calibri" w:hAnsi="Calibri" w:cs="Calibri"/>
                <w:b/>
                <w:bCs/>
              </w:rPr>
              <w:t>Total payments</w:t>
            </w:r>
          </w:p>
        </w:tc>
        <w:tc>
          <w:tcPr>
            <w:tcW w:w="3510" w:type="dxa"/>
            <w:vAlign w:val="center"/>
          </w:tcPr>
          <w:p w14:paraId="4157C5F5" w14:textId="77777777" w:rsidR="00D116E0" w:rsidRPr="002D7772" w:rsidRDefault="00D116E0" w:rsidP="00790225">
            <w:pPr>
              <w:jc w:val="center"/>
              <w:rPr>
                <w:rFonts w:ascii="Calibri" w:hAnsi="Calibri" w:cs="Calibri"/>
                <w:b/>
                <w:bCs/>
              </w:rPr>
            </w:pPr>
            <w:r w:rsidRPr="002D7772">
              <w:rPr>
                <w:rFonts w:ascii="Calibri" w:hAnsi="Calibri" w:cs="Calibri"/>
                <w:b/>
                <w:bCs/>
              </w:rPr>
              <w:t>01/0</w:t>
            </w:r>
            <w:r>
              <w:rPr>
                <w:rFonts w:ascii="Calibri" w:hAnsi="Calibri" w:cs="Calibri"/>
                <w:b/>
                <w:bCs/>
              </w:rPr>
              <w:t>9</w:t>
            </w:r>
            <w:r w:rsidRPr="002D7772">
              <w:rPr>
                <w:rFonts w:ascii="Calibri" w:hAnsi="Calibri" w:cs="Calibri"/>
                <w:b/>
                <w:bCs/>
              </w:rPr>
              <w:t>/23 – 3</w:t>
            </w:r>
            <w:r>
              <w:rPr>
                <w:rFonts w:ascii="Calibri" w:hAnsi="Calibri" w:cs="Calibri"/>
                <w:b/>
                <w:bCs/>
              </w:rPr>
              <w:t>0</w:t>
            </w:r>
            <w:r w:rsidRPr="002D7772">
              <w:rPr>
                <w:rFonts w:ascii="Calibri" w:hAnsi="Calibri" w:cs="Calibri"/>
                <w:b/>
                <w:bCs/>
              </w:rPr>
              <w:t>/0</w:t>
            </w:r>
            <w:r>
              <w:rPr>
                <w:rFonts w:ascii="Calibri" w:hAnsi="Calibri" w:cs="Calibri"/>
                <w:b/>
                <w:bCs/>
              </w:rPr>
              <w:t>9</w:t>
            </w:r>
            <w:r w:rsidRPr="002D7772">
              <w:rPr>
                <w:rFonts w:ascii="Calibri" w:hAnsi="Calibri" w:cs="Calibri"/>
                <w:b/>
                <w:bCs/>
              </w:rPr>
              <w:t>/23</w:t>
            </w:r>
          </w:p>
        </w:tc>
        <w:tc>
          <w:tcPr>
            <w:tcW w:w="3402" w:type="dxa"/>
            <w:shd w:val="clear" w:color="auto" w:fill="auto"/>
            <w:vAlign w:val="center"/>
          </w:tcPr>
          <w:p w14:paraId="5F520EE2" w14:textId="77777777" w:rsidR="00D116E0" w:rsidRPr="00E114D7" w:rsidRDefault="00D116E0" w:rsidP="00790225">
            <w:pPr>
              <w:jc w:val="right"/>
              <w:rPr>
                <w:rFonts w:ascii="Calibri" w:hAnsi="Calibri" w:cs="Calibri"/>
                <w:b/>
                <w:bCs/>
                <w:color w:val="000000"/>
              </w:rPr>
            </w:pPr>
            <w:r>
              <w:rPr>
                <w:rFonts w:ascii="Calibri" w:hAnsi="Calibri" w:cs="Calibri"/>
                <w:b/>
                <w:bCs/>
                <w:color w:val="000000"/>
              </w:rPr>
              <w:t>$212,031.69</w:t>
            </w:r>
            <w:r w:rsidRPr="00E114D7">
              <w:rPr>
                <w:rFonts w:ascii="Calibri" w:hAnsi="Calibri" w:cs="Calibri"/>
                <w:b/>
                <w:bCs/>
                <w:color w:val="000000"/>
              </w:rPr>
              <w:t xml:space="preserve"> </w:t>
            </w:r>
          </w:p>
        </w:tc>
      </w:tr>
    </w:tbl>
    <w:p w14:paraId="4CDEF121" w14:textId="77777777" w:rsidR="00D116E0" w:rsidRDefault="00D116E0" w:rsidP="00D116E0">
      <w:pPr>
        <w:pStyle w:val="NoSpacing"/>
        <w:jc w:val="both"/>
        <w:rPr>
          <w:rFonts w:ascii="Calibri" w:hAnsi="Calibri" w:cs="Calibri"/>
          <w:u w:val="single"/>
        </w:rPr>
      </w:pPr>
    </w:p>
    <w:p w14:paraId="1FD56185" w14:textId="77777777" w:rsidR="00D116E0" w:rsidRDefault="00D116E0" w:rsidP="00D116E0">
      <w:pPr>
        <w:pStyle w:val="NoSpacing"/>
        <w:jc w:val="both"/>
        <w:rPr>
          <w:rFonts w:ascii="Calibri" w:hAnsi="Calibri" w:cs="Calibri"/>
          <w:u w:val="single"/>
        </w:rPr>
      </w:pPr>
    </w:p>
    <w:p w14:paraId="580AFFAF" w14:textId="77777777" w:rsidR="00D116E0" w:rsidRDefault="00D116E0" w:rsidP="00D116E0">
      <w:pPr>
        <w:pStyle w:val="NoSpacing"/>
        <w:jc w:val="both"/>
        <w:rPr>
          <w:rFonts w:ascii="Calibri" w:hAnsi="Calibri" w:cs="Calibri"/>
          <w:u w:val="single"/>
        </w:rPr>
      </w:pPr>
    </w:p>
    <w:p w14:paraId="38FFCAA5" w14:textId="77777777" w:rsidR="00D116E0" w:rsidRDefault="00D116E0" w:rsidP="00D116E0">
      <w:pPr>
        <w:pStyle w:val="NoSpacing"/>
        <w:jc w:val="both"/>
        <w:rPr>
          <w:rFonts w:ascii="Calibri" w:hAnsi="Calibri" w:cs="Calibri"/>
          <w:u w:val="single"/>
        </w:rPr>
      </w:pPr>
    </w:p>
    <w:p w14:paraId="480DEF43" w14:textId="77777777" w:rsidR="00D116E0" w:rsidRDefault="00D116E0" w:rsidP="00D116E0">
      <w:pPr>
        <w:pStyle w:val="NoSpacing"/>
        <w:jc w:val="both"/>
        <w:rPr>
          <w:rFonts w:ascii="Calibri" w:hAnsi="Calibri" w:cs="Calibri"/>
          <w:u w:val="single"/>
        </w:rPr>
      </w:pPr>
    </w:p>
    <w:p w14:paraId="59A0B694" w14:textId="77777777" w:rsidR="00D116E0" w:rsidRDefault="00D116E0" w:rsidP="00D116E0">
      <w:pPr>
        <w:pStyle w:val="NoSpacing"/>
        <w:jc w:val="both"/>
        <w:rPr>
          <w:rFonts w:ascii="Calibri" w:hAnsi="Calibri" w:cs="Calibri"/>
          <w:u w:val="single"/>
        </w:rPr>
      </w:pPr>
    </w:p>
    <w:p w14:paraId="6928FECB" w14:textId="18C9560C" w:rsidR="00D116E0" w:rsidRPr="00C64862" w:rsidRDefault="00D116E0" w:rsidP="00D116E0">
      <w:pPr>
        <w:spacing w:after="200"/>
        <w:rPr>
          <w:rFonts w:ascii="Calibri" w:hAnsi="Calibri" w:cs="Calibri"/>
          <w:b/>
        </w:rPr>
      </w:pPr>
      <w:r w:rsidRPr="00C64862">
        <w:rPr>
          <w:rFonts w:ascii="Calibri" w:hAnsi="Calibri" w:cs="Calibri"/>
          <w:b/>
        </w:rPr>
        <w:lastRenderedPageBreak/>
        <w:t>The Shire of Tammin made the following significan</w:t>
      </w:r>
      <w:r>
        <w:rPr>
          <w:rFonts w:ascii="Calibri" w:hAnsi="Calibri" w:cs="Calibri"/>
          <w:b/>
        </w:rPr>
        <w:t>t purchases during the month of September 2023:</w:t>
      </w:r>
    </w:p>
    <w:p w14:paraId="64C399F8" w14:textId="77777777" w:rsidR="00D116E0" w:rsidRDefault="00D116E0" w:rsidP="00D116E0">
      <w:pPr>
        <w:pStyle w:val="NoSpacing"/>
        <w:jc w:val="both"/>
        <w:rPr>
          <w:rFonts w:ascii="Calibri" w:hAnsi="Calibri" w:cs="Calibri"/>
          <w:u w:val="single"/>
        </w:rPr>
      </w:pPr>
    </w:p>
    <w:tbl>
      <w:tblPr>
        <w:tblStyle w:val="TableGrid"/>
        <w:tblW w:w="9945" w:type="dxa"/>
        <w:tblLook w:val="04A0" w:firstRow="1" w:lastRow="0" w:firstColumn="1" w:lastColumn="0" w:noHBand="0" w:noVBand="1"/>
      </w:tblPr>
      <w:tblGrid>
        <w:gridCol w:w="7881"/>
        <w:gridCol w:w="2064"/>
      </w:tblGrid>
      <w:tr w:rsidR="00D116E0" w:rsidRPr="00083003" w14:paraId="038C84EA" w14:textId="77777777" w:rsidTr="00790225">
        <w:trPr>
          <w:trHeight w:val="649"/>
        </w:trPr>
        <w:tc>
          <w:tcPr>
            <w:tcW w:w="7881" w:type="dxa"/>
          </w:tcPr>
          <w:p w14:paraId="3EF6B255" w14:textId="77777777" w:rsidR="00D116E0" w:rsidRPr="00FC50D1" w:rsidRDefault="00D116E0" w:rsidP="00790225">
            <w:pPr>
              <w:rPr>
                <w:rFonts w:ascii="Calibri" w:hAnsi="Calibri" w:cs="Calibri"/>
                <w:b/>
                <w:bCs/>
                <w:color w:val="000000"/>
              </w:rPr>
            </w:pPr>
            <w:r w:rsidRPr="00FC50D1">
              <w:rPr>
                <w:rFonts w:ascii="Calibri" w:hAnsi="Calibri" w:cs="Calibri"/>
                <w:b/>
                <w:bCs/>
                <w:color w:val="000000"/>
              </w:rPr>
              <w:t>Evanies Diesel Services</w:t>
            </w:r>
          </w:p>
          <w:p w14:paraId="19244EA8" w14:textId="77777777" w:rsidR="00D116E0" w:rsidRPr="00FC50D1" w:rsidRDefault="00D116E0" w:rsidP="00790225">
            <w:pPr>
              <w:rPr>
                <w:rFonts w:ascii="Calibri" w:hAnsi="Calibri" w:cs="Calibri"/>
                <w:color w:val="000000"/>
              </w:rPr>
            </w:pPr>
            <w:r>
              <w:rPr>
                <w:rFonts w:ascii="Calibri" w:hAnsi="Calibri" w:cs="Calibri"/>
                <w:color w:val="000000"/>
              </w:rPr>
              <w:t>Repairs on brakes and bearings on trailer dolly</w:t>
            </w:r>
          </w:p>
        </w:tc>
        <w:tc>
          <w:tcPr>
            <w:tcW w:w="2064" w:type="dxa"/>
          </w:tcPr>
          <w:p w14:paraId="20EA4C77"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5,986.05 </w:t>
            </w:r>
          </w:p>
          <w:p w14:paraId="57842501" w14:textId="77777777" w:rsidR="00D116E0" w:rsidRPr="00FC50D1" w:rsidRDefault="00D116E0" w:rsidP="00790225">
            <w:pPr>
              <w:jc w:val="right"/>
              <w:rPr>
                <w:rFonts w:ascii="Calibri" w:hAnsi="Calibri" w:cs="Calibri"/>
                <w:b/>
                <w:bCs/>
                <w:color w:val="000000"/>
              </w:rPr>
            </w:pPr>
          </w:p>
        </w:tc>
      </w:tr>
      <w:tr w:rsidR="00D116E0" w:rsidRPr="00083003" w14:paraId="4FE9AE8A" w14:textId="77777777" w:rsidTr="00790225">
        <w:trPr>
          <w:trHeight w:val="649"/>
        </w:trPr>
        <w:tc>
          <w:tcPr>
            <w:tcW w:w="7881" w:type="dxa"/>
          </w:tcPr>
          <w:p w14:paraId="40D3A78D" w14:textId="77777777" w:rsidR="00D116E0" w:rsidRPr="00FC50D1" w:rsidRDefault="00D116E0" w:rsidP="00790225">
            <w:pPr>
              <w:rPr>
                <w:rFonts w:ascii="Calibri" w:hAnsi="Calibri" w:cs="Calibri"/>
                <w:b/>
                <w:bCs/>
                <w:color w:val="000000"/>
              </w:rPr>
            </w:pPr>
            <w:r w:rsidRPr="00FC50D1">
              <w:rPr>
                <w:rFonts w:ascii="Calibri" w:hAnsi="Calibri" w:cs="Calibri"/>
                <w:b/>
                <w:bCs/>
                <w:color w:val="000000"/>
              </w:rPr>
              <w:t>Cooinda Centre</w:t>
            </w:r>
          </w:p>
          <w:p w14:paraId="12CF9BF3" w14:textId="77777777" w:rsidR="00D116E0" w:rsidRPr="00FC50D1" w:rsidRDefault="00D116E0" w:rsidP="00790225">
            <w:pPr>
              <w:rPr>
                <w:rFonts w:ascii="Calibri" w:hAnsi="Calibri" w:cs="Calibri"/>
                <w:color w:val="000000"/>
              </w:rPr>
            </w:pPr>
            <w:r>
              <w:rPr>
                <w:rFonts w:ascii="Calibri" w:hAnsi="Calibri" w:cs="Calibri"/>
                <w:color w:val="000000"/>
              </w:rPr>
              <w:t>Donation to Cooinda - Staff employment wages as per 2023/24 budget</w:t>
            </w:r>
          </w:p>
        </w:tc>
        <w:tc>
          <w:tcPr>
            <w:tcW w:w="2064" w:type="dxa"/>
          </w:tcPr>
          <w:p w14:paraId="419E76F2"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7,000.00 </w:t>
            </w:r>
          </w:p>
          <w:p w14:paraId="7745E832" w14:textId="77777777" w:rsidR="00D116E0" w:rsidRPr="00FC50D1" w:rsidRDefault="00D116E0" w:rsidP="00790225">
            <w:pPr>
              <w:jc w:val="right"/>
              <w:rPr>
                <w:rFonts w:ascii="Calibri" w:hAnsi="Calibri" w:cs="Calibri"/>
                <w:b/>
                <w:bCs/>
                <w:color w:val="000000"/>
              </w:rPr>
            </w:pPr>
          </w:p>
        </w:tc>
      </w:tr>
      <w:tr w:rsidR="00D116E0" w:rsidRPr="00083003" w14:paraId="4FF35D26" w14:textId="77777777" w:rsidTr="00790225">
        <w:trPr>
          <w:trHeight w:val="649"/>
        </w:trPr>
        <w:tc>
          <w:tcPr>
            <w:tcW w:w="7881" w:type="dxa"/>
          </w:tcPr>
          <w:p w14:paraId="52D9BF05" w14:textId="77777777" w:rsidR="00D116E0" w:rsidRPr="00FC50D1" w:rsidRDefault="00D116E0" w:rsidP="00790225">
            <w:pPr>
              <w:rPr>
                <w:rFonts w:ascii="Calibri" w:hAnsi="Calibri" w:cs="Calibri"/>
                <w:b/>
                <w:bCs/>
                <w:color w:val="000000"/>
              </w:rPr>
            </w:pPr>
            <w:r w:rsidRPr="00FC50D1">
              <w:rPr>
                <w:rFonts w:ascii="Calibri" w:hAnsi="Calibri" w:cs="Calibri"/>
                <w:b/>
                <w:bCs/>
                <w:color w:val="000000"/>
              </w:rPr>
              <w:t>Mayday Rental</w:t>
            </w:r>
          </w:p>
          <w:p w14:paraId="06820952" w14:textId="77777777" w:rsidR="00D116E0" w:rsidRPr="00FC50D1" w:rsidRDefault="00D116E0" w:rsidP="00790225">
            <w:pPr>
              <w:rPr>
                <w:rFonts w:ascii="Calibri" w:hAnsi="Calibri" w:cs="Calibri"/>
                <w:color w:val="000000"/>
              </w:rPr>
            </w:pPr>
            <w:r>
              <w:rPr>
                <w:rFonts w:ascii="Calibri" w:hAnsi="Calibri" w:cs="Calibri"/>
                <w:color w:val="000000"/>
              </w:rPr>
              <w:t>Dry Hire of bomag roller BW216 smooth drum roller</w:t>
            </w:r>
          </w:p>
        </w:tc>
        <w:tc>
          <w:tcPr>
            <w:tcW w:w="2064" w:type="dxa"/>
          </w:tcPr>
          <w:p w14:paraId="45AC54D9"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7,672.50 </w:t>
            </w:r>
          </w:p>
          <w:p w14:paraId="7F3FDC4C" w14:textId="77777777" w:rsidR="00D116E0" w:rsidRPr="00FC50D1" w:rsidRDefault="00D116E0" w:rsidP="00790225">
            <w:pPr>
              <w:jc w:val="right"/>
              <w:rPr>
                <w:rFonts w:ascii="Calibri" w:hAnsi="Calibri" w:cs="Calibri"/>
                <w:b/>
                <w:bCs/>
                <w:color w:val="000000"/>
              </w:rPr>
            </w:pPr>
          </w:p>
        </w:tc>
      </w:tr>
      <w:tr w:rsidR="00D116E0" w:rsidRPr="00083003" w14:paraId="7D54F547" w14:textId="77777777" w:rsidTr="00790225">
        <w:trPr>
          <w:trHeight w:val="649"/>
        </w:trPr>
        <w:tc>
          <w:tcPr>
            <w:tcW w:w="7881" w:type="dxa"/>
          </w:tcPr>
          <w:p w14:paraId="4649594A" w14:textId="77777777" w:rsidR="00D116E0" w:rsidRPr="00FC50D1" w:rsidRDefault="00D116E0" w:rsidP="00790225">
            <w:pPr>
              <w:rPr>
                <w:rFonts w:ascii="Calibri" w:hAnsi="Calibri" w:cs="Calibri"/>
                <w:b/>
                <w:bCs/>
                <w:color w:val="000000"/>
              </w:rPr>
            </w:pPr>
            <w:r w:rsidRPr="00FC50D1">
              <w:rPr>
                <w:rFonts w:ascii="Calibri" w:hAnsi="Calibri" w:cs="Calibri"/>
                <w:b/>
                <w:bCs/>
                <w:color w:val="000000"/>
              </w:rPr>
              <w:t>Wright Express Australia Pty Ltd (Caltex)</w:t>
            </w:r>
          </w:p>
          <w:p w14:paraId="06F34799" w14:textId="77777777" w:rsidR="00D116E0" w:rsidRPr="0082209C" w:rsidRDefault="00D116E0" w:rsidP="00790225">
            <w:pPr>
              <w:rPr>
                <w:rFonts w:ascii="Calibri" w:hAnsi="Calibri" w:cs="Calibri"/>
                <w:color w:val="000000"/>
              </w:rPr>
            </w:pPr>
            <w:r>
              <w:rPr>
                <w:rFonts w:ascii="Calibri" w:hAnsi="Calibri" w:cs="Calibri"/>
                <w:color w:val="000000"/>
              </w:rPr>
              <w:t>Fuel charges for various plant for the month of August 2023</w:t>
            </w:r>
          </w:p>
        </w:tc>
        <w:tc>
          <w:tcPr>
            <w:tcW w:w="2064" w:type="dxa"/>
          </w:tcPr>
          <w:p w14:paraId="3E0E78A5"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10,820.12 </w:t>
            </w:r>
          </w:p>
          <w:p w14:paraId="4C373765" w14:textId="77777777" w:rsidR="00D116E0" w:rsidRPr="00FC50D1" w:rsidRDefault="00D116E0" w:rsidP="00790225">
            <w:pPr>
              <w:ind w:firstLine="720"/>
              <w:jc w:val="right"/>
              <w:rPr>
                <w:rFonts w:ascii="Calibri" w:hAnsi="Calibri" w:cs="Calibri"/>
                <w:b/>
                <w:bCs/>
                <w:color w:val="000000"/>
              </w:rPr>
            </w:pPr>
          </w:p>
        </w:tc>
      </w:tr>
      <w:tr w:rsidR="00D116E0" w:rsidRPr="00F9676B" w14:paraId="154126B8" w14:textId="77777777" w:rsidTr="00790225">
        <w:trPr>
          <w:trHeight w:val="649"/>
        </w:trPr>
        <w:tc>
          <w:tcPr>
            <w:tcW w:w="7881" w:type="dxa"/>
          </w:tcPr>
          <w:p w14:paraId="3F52B1F5" w14:textId="77777777" w:rsidR="00D116E0" w:rsidRPr="00FC50D1" w:rsidRDefault="00D116E0" w:rsidP="00790225">
            <w:pPr>
              <w:rPr>
                <w:rFonts w:ascii="Calibri" w:hAnsi="Calibri" w:cs="Calibri"/>
                <w:b/>
                <w:bCs/>
                <w:color w:val="000000"/>
              </w:rPr>
            </w:pPr>
            <w:r w:rsidRPr="00FC50D1">
              <w:rPr>
                <w:rFonts w:ascii="Calibri" w:hAnsi="Calibri" w:cs="Calibri"/>
                <w:b/>
                <w:bCs/>
                <w:color w:val="000000"/>
              </w:rPr>
              <w:t>Youlie and Son Spreading Services</w:t>
            </w:r>
          </w:p>
          <w:p w14:paraId="6281E5EF" w14:textId="77777777" w:rsidR="00D116E0" w:rsidRPr="00643573" w:rsidRDefault="00D116E0" w:rsidP="00790225">
            <w:pPr>
              <w:rPr>
                <w:rFonts w:ascii="Calibri" w:hAnsi="Calibri" w:cs="Calibri"/>
                <w:color w:val="000000"/>
              </w:rPr>
            </w:pPr>
            <w:r>
              <w:rPr>
                <w:rFonts w:ascii="Calibri" w:hAnsi="Calibri" w:cs="Calibri"/>
                <w:color w:val="000000"/>
              </w:rPr>
              <w:t>Shoulder works on Bungulla North Rd, Yorkrakine East Rd, Nock Rd &amp; McQueen Rd</w:t>
            </w:r>
          </w:p>
        </w:tc>
        <w:tc>
          <w:tcPr>
            <w:tcW w:w="2064" w:type="dxa"/>
          </w:tcPr>
          <w:p w14:paraId="2C5EEB2D"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18,364.50 </w:t>
            </w:r>
          </w:p>
          <w:p w14:paraId="5070DFA9" w14:textId="77777777" w:rsidR="00D116E0" w:rsidRPr="00FC50D1" w:rsidRDefault="00D116E0" w:rsidP="00790225">
            <w:pPr>
              <w:jc w:val="right"/>
              <w:rPr>
                <w:rFonts w:ascii="Calibri" w:hAnsi="Calibri" w:cs="Calibri"/>
                <w:b/>
                <w:bCs/>
                <w:color w:val="000000"/>
              </w:rPr>
            </w:pPr>
          </w:p>
        </w:tc>
      </w:tr>
      <w:tr w:rsidR="00D116E0" w:rsidRPr="00F9676B" w14:paraId="0CDACAE6" w14:textId="77777777" w:rsidTr="00790225">
        <w:trPr>
          <w:trHeight w:val="649"/>
        </w:trPr>
        <w:tc>
          <w:tcPr>
            <w:tcW w:w="7881" w:type="dxa"/>
          </w:tcPr>
          <w:p w14:paraId="7F772FE4" w14:textId="77777777" w:rsidR="00D116E0" w:rsidRPr="0045699B" w:rsidRDefault="00D116E0" w:rsidP="00790225">
            <w:pPr>
              <w:rPr>
                <w:rFonts w:ascii="Calibri" w:hAnsi="Calibri" w:cs="Calibri"/>
                <w:b/>
                <w:bCs/>
                <w:color w:val="000000"/>
              </w:rPr>
            </w:pPr>
            <w:r w:rsidRPr="0045699B">
              <w:rPr>
                <w:rFonts w:ascii="Calibri" w:hAnsi="Calibri" w:cs="Calibri"/>
                <w:b/>
                <w:bCs/>
                <w:color w:val="000000"/>
              </w:rPr>
              <w:t>Jones Lang Lasalle Public Sector Valuations Pty Ltd</w:t>
            </w:r>
          </w:p>
          <w:p w14:paraId="1A752FDF" w14:textId="77777777" w:rsidR="00D116E0" w:rsidRDefault="00D116E0" w:rsidP="00790225">
            <w:pPr>
              <w:rPr>
                <w:rFonts w:ascii="Calibri" w:hAnsi="Calibri" w:cs="Calibri"/>
                <w:color w:val="000000"/>
              </w:rPr>
            </w:pPr>
            <w:r>
              <w:rPr>
                <w:rFonts w:ascii="Calibri" w:hAnsi="Calibri" w:cs="Calibri"/>
                <w:color w:val="000000"/>
              </w:rPr>
              <w:t>2022/23 Fair Value Roads, Drainage &amp; Footpaths Infrastructure Asset Valuation. Sample approach, as per quote inclusive of travel, ancillary etc.</w:t>
            </w:r>
          </w:p>
          <w:p w14:paraId="1CBA432C" w14:textId="77777777" w:rsidR="00D116E0" w:rsidRPr="000C0DDA" w:rsidRDefault="00D116E0" w:rsidP="00790225">
            <w:pPr>
              <w:rPr>
                <w:rFonts w:ascii="Calibri" w:hAnsi="Calibri" w:cs="Calibri"/>
                <w:color w:val="000000"/>
              </w:rPr>
            </w:pPr>
          </w:p>
        </w:tc>
        <w:tc>
          <w:tcPr>
            <w:tcW w:w="2064" w:type="dxa"/>
          </w:tcPr>
          <w:p w14:paraId="30AFBB90"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18,700.00 </w:t>
            </w:r>
          </w:p>
          <w:p w14:paraId="60BB4F37" w14:textId="77777777" w:rsidR="00D116E0" w:rsidRPr="00FC50D1" w:rsidRDefault="00D116E0" w:rsidP="00790225">
            <w:pPr>
              <w:jc w:val="right"/>
              <w:rPr>
                <w:rFonts w:ascii="Calibri" w:hAnsi="Calibri" w:cs="Calibri"/>
                <w:b/>
                <w:bCs/>
                <w:color w:val="000000"/>
              </w:rPr>
            </w:pPr>
          </w:p>
        </w:tc>
      </w:tr>
      <w:tr w:rsidR="00D116E0" w:rsidRPr="00F9676B" w14:paraId="65FE3453" w14:textId="77777777" w:rsidTr="00790225">
        <w:trPr>
          <w:trHeight w:val="649"/>
        </w:trPr>
        <w:tc>
          <w:tcPr>
            <w:tcW w:w="7881" w:type="dxa"/>
          </w:tcPr>
          <w:p w14:paraId="40A68BD5" w14:textId="77777777" w:rsidR="00D116E0" w:rsidRPr="00FC50D1" w:rsidRDefault="00D116E0" w:rsidP="00790225">
            <w:pPr>
              <w:rPr>
                <w:rFonts w:ascii="Calibri" w:hAnsi="Calibri" w:cs="Calibri"/>
                <w:b/>
                <w:bCs/>
                <w:color w:val="000000"/>
              </w:rPr>
            </w:pPr>
            <w:r w:rsidRPr="00FC50D1">
              <w:rPr>
                <w:rFonts w:ascii="Calibri" w:hAnsi="Calibri" w:cs="Calibri"/>
                <w:b/>
                <w:bCs/>
                <w:color w:val="000000"/>
              </w:rPr>
              <w:t>Western Australian Local Government Association (WALGA)</w:t>
            </w:r>
          </w:p>
          <w:p w14:paraId="504F3FA6" w14:textId="77777777" w:rsidR="00D116E0" w:rsidRPr="0090218F" w:rsidRDefault="00D116E0" w:rsidP="00790225">
            <w:pPr>
              <w:rPr>
                <w:rFonts w:ascii="Calibri" w:hAnsi="Calibri" w:cs="Calibri"/>
                <w:color w:val="000000"/>
              </w:rPr>
            </w:pPr>
            <w:r>
              <w:rPr>
                <w:rFonts w:ascii="Calibri" w:hAnsi="Calibri" w:cs="Calibri"/>
                <w:color w:val="000000"/>
              </w:rPr>
              <w:t>Membership  Procurement Services  Tax Services  Council Connect  Employee Relations LG Complete Guide</w:t>
            </w:r>
          </w:p>
        </w:tc>
        <w:tc>
          <w:tcPr>
            <w:tcW w:w="2064" w:type="dxa"/>
          </w:tcPr>
          <w:p w14:paraId="0B4991E8" w14:textId="77777777" w:rsidR="00D116E0" w:rsidRPr="00FC50D1" w:rsidRDefault="00D116E0" w:rsidP="00790225">
            <w:pPr>
              <w:jc w:val="right"/>
              <w:rPr>
                <w:rFonts w:ascii="Calibri" w:hAnsi="Calibri" w:cs="Calibri"/>
                <w:b/>
                <w:bCs/>
                <w:color w:val="000000"/>
              </w:rPr>
            </w:pPr>
            <w:r w:rsidRPr="00FC50D1">
              <w:rPr>
                <w:rFonts w:ascii="Calibri" w:hAnsi="Calibri" w:cs="Calibri"/>
                <w:b/>
                <w:bCs/>
                <w:color w:val="000000"/>
              </w:rPr>
              <w:t xml:space="preserve">$    26,934.82 </w:t>
            </w:r>
          </w:p>
          <w:p w14:paraId="206F3984" w14:textId="77777777" w:rsidR="00D116E0" w:rsidRPr="00FC50D1" w:rsidRDefault="00D116E0" w:rsidP="00790225">
            <w:pPr>
              <w:jc w:val="right"/>
              <w:rPr>
                <w:rFonts w:ascii="Calibri" w:hAnsi="Calibri" w:cs="Calibri"/>
                <w:b/>
                <w:bCs/>
                <w:color w:val="000000"/>
              </w:rPr>
            </w:pPr>
          </w:p>
        </w:tc>
      </w:tr>
    </w:tbl>
    <w:p w14:paraId="642A36E8" w14:textId="77777777" w:rsidR="00D116E0" w:rsidRDefault="00D116E0" w:rsidP="00D116E0">
      <w:pPr>
        <w:pStyle w:val="IntenseQuote"/>
        <w:spacing w:before="0"/>
        <w:jc w:val="both"/>
        <w:rPr>
          <w:rFonts w:ascii="Calibri" w:hAnsi="Calibri" w:cs="Calibri"/>
          <w:u w:val="single"/>
        </w:rPr>
      </w:pPr>
    </w:p>
    <w:p w14:paraId="42894B8E" w14:textId="77777777" w:rsidR="00D116E0" w:rsidRPr="00E51E7E" w:rsidRDefault="00D116E0" w:rsidP="00D116E0">
      <w:pPr>
        <w:pStyle w:val="IntenseQuote"/>
        <w:spacing w:before="0"/>
        <w:jc w:val="both"/>
        <w:rPr>
          <w:rFonts w:ascii="Calibri" w:hAnsi="Calibri" w:cs="Calibri"/>
          <w:u w:val="single"/>
        </w:rPr>
      </w:pPr>
      <w:r w:rsidRPr="00E51E7E">
        <w:rPr>
          <w:rFonts w:ascii="Calibri" w:hAnsi="Calibri" w:cs="Calibri"/>
          <w:u w:val="single"/>
        </w:rPr>
        <w:t>Comment</w:t>
      </w:r>
    </w:p>
    <w:p w14:paraId="2824684B" w14:textId="77777777" w:rsidR="00D116E0" w:rsidRPr="00E51E7E" w:rsidRDefault="00D116E0" w:rsidP="00D116E0">
      <w:pPr>
        <w:pStyle w:val="NoSpacing"/>
        <w:jc w:val="both"/>
        <w:rPr>
          <w:rFonts w:ascii="Calibri" w:hAnsi="Calibri" w:cs="Calibri"/>
        </w:rPr>
      </w:pPr>
    </w:p>
    <w:p w14:paraId="17C1D9B1" w14:textId="77777777" w:rsidR="00D116E0" w:rsidRPr="00E51E7E" w:rsidRDefault="00D116E0" w:rsidP="00D116E0">
      <w:pPr>
        <w:pStyle w:val="NoSpacing"/>
        <w:jc w:val="both"/>
        <w:rPr>
          <w:rFonts w:ascii="Calibri" w:hAnsi="Calibri" w:cs="Calibri"/>
        </w:rPr>
      </w:pPr>
      <w:r w:rsidRPr="00E51E7E">
        <w:rPr>
          <w:rFonts w:ascii="Calibri" w:hAnsi="Calibri" w:cs="Calibri"/>
        </w:rPr>
        <w:t>Nil</w:t>
      </w:r>
    </w:p>
    <w:p w14:paraId="02C929FB" w14:textId="77777777" w:rsidR="00D116E0" w:rsidRPr="00E51E7E" w:rsidRDefault="00D116E0" w:rsidP="00D116E0">
      <w:pPr>
        <w:pStyle w:val="IntenseQuote"/>
        <w:spacing w:before="0"/>
        <w:jc w:val="both"/>
        <w:rPr>
          <w:rFonts w:ascii="Calibri" w:hAnsi="Calibri" w:cs="Calibri"/>
        </w:rPr>
      </w:pPr>
    </w:p>
    <w:p w14:paraId="7A5C2B04" w14:textId="77777777" w:rsidR="00D116E0" w:rsidRPr="00E51E7E" w:rsidRDefault="00D116E0" w:rsidP="00D116E0">
      <w:pPr>
        <w:pStyle w:val="IntenseQuote"/>
        <w:spacing w:before="0"/>
        <w:jc w:val="both"/>
        <w:rPr>
          <w:rFonts w:ascii="Calibri" w:hAnsi="Calibri" w:cs="Calibri"/>
          <w:u w:val="single"/>
        </w:rPr>
      </w:pPr>
      <w:r w:rsidRPr="00E51E7E">
        <w:rPr>
          <w:rFonts w:ascii="Calibri" w:hAnsi="Calibri" w:cs="Calibri"/>
          <w:u w:val="single"/>
        </w:rPr>
        <w:t>Financial Implications</w:t>
      </w:r>
    </w:p>
    <w:p w14:paraId="3CEB386F" w14:textId="77777777" w:rsidR="00D116E0" w:rsidRPr="00E51E7E" w:rsidRDefault="00D116E0" w:rsidP="00D116E0">
      <w:pPr>
        <w:pStyle w:val="NoSpacing"/>
        <w:jc w:val="both"/>
        <w:rPr>
          <w:rFonts w:ascii="Calibri" w:hAnsi="Calibri" w:cs="Calibri"/>
        </w:rPr>
      </w:pPr>
    </w:p>
    <w:p w14:paraId="26E0CE2C" w14:textId="77777777" w:rsidR="00D116E0" w:rsidRDefault="00D116E0" w:rsidP="00D116E0">
      <w:pPr>
        <w:pStyle w:val="NoSpacing"/>
        <w:jc w:val="both"/>
        <w:rPr>
          <w:rFonts w:ascii="Calibri" w:hAnsi="Calibri" w:cs="Calibri"/>
        </w:rPr>
      </w:pPr>
      <w:r w:rsidRPr="00E51E7E">
        <w:rPr>
          <w:rFonts w:ascii="Calibri" w:hAnsi="Calibri" w:cs="Calibri"/>
        </w:rPr>
        <w:t xml:space="preserve">All liabilities have been settled in accordance with the </w:t>
      </w:r>
      <w:r>
        <w:rPr>
          <w:rFonts w:ascii="Calibri" w:hAnsi="Calibri" w:cs="Calibri"/>
        </w:rPr>
        <w:t>Shire of Tammin 2023/2024</w:t>
      </w:r>
      <w:r w:rsidRPr="00E51E7E">
        <w:rPr>
          <w:rFonts w:ascii="Calibri" w:hAnsi="Calibri" w:cs="Calibri"/>
        </w:rPr>
        <w:t xml:space="preserve"> Operating Budget</w:t>
      </w:r>
      <w:r>
        <w:rPr>
          <w:rFonts w:ascii="Calibri" w:hAnsi="Calibri" w:cs="Calibri"/>
        </w:rPr>
        <w:t>.</w:t>
      </w:r>
    </w:p>
    <w:p w14:paraId="19522B47" w14:textId="77777777" w:rsidR="00D116E0" w:rsidRPr="00E51E7E" w:rsidRDefault="00D116E0" w:rsidP="00D116E0">
      <w:pPr>
        <w:pStyle w:val="NoSpacing"/>
        <w:jc w:val="both"/>
        <w:rPr>
          <w:rFonts w:ascii="Calibri" w:hAnsi="Calibri" w:cs="Calibri"/>
        </w:rPr>
      </w:pPr>
    </w:p>
    <w:p w14:paraId="00530C9A" w14:textId="77777777" w:rsidR="00D116E0" w:rsidRPr="00E51E7E" w:rsidRDefault="00D116E0" w:rsidP="00D116E0">
      <w:pPr>
        <w:pStyle w:val="IntenseQuote"/>
        <w:spacing w:before="0"/>
        <w:jc w:val="both"/>
        <w:rPr>
          <w:rFonts w:ascii="Calibri" w:hAnsi="Calibri" w:cs="Calibri"/>
          <w:u w:val="single"/>
        </w:rPr>
      </w:pPr>
      <w:r w:rsidRPr="00E51E7E">
        <w:rPr>
          <w:rFonts w:ascii="Calibri" w:hAnsi="Calibri" w:cs="Calibri"/>
          <w:u w:val="single"/>
        </w:rPr>
        <w:t>Policy Implications</w:t>
      </w:r>
    </w:p>
    <w:p w14:paraId="0D172034" w14:textId="77777777" w:rsidR="00D116E0" w:rsidRPr="00E51E7E" w:rsidRDefault="00D116E0" w:rsidP="00D116E0">
      <w:pPr>
        <w:pStyle w:val="NoSpacing"/>
        <w:jc w:val="both"/>
        <w:rPr>
          <w:rFonts w:ascii="Calibri" w:hAnsi="Calibri" w:cs="Calibri"/>
        </w:rPr>
      </w:pPr>
    </w:p>
    <w:p w14:paraId="4B3B1D78" w14:textId="77777777" w:rsidR="00D116E0" w:rsidRPr="00E40DE9" w:rsidRDefault="00D116E0" w:rsidP="00D116E0">
      <w:pPr>
        <w:pStyle w:val="NoSpacing"/>
        <w:jc w:val="both"/>
        <w:rPr>
          <w:rFonts w:ascii="Calibri" w:hAnsi="Calibri" w:cs="Calibri"/>
        </w:rPr>
      </w:pPr>
      <w:r w:rsidRPr="00E51E7E">
        <w:rPr>
          <w:rFonts w:ascii="Calibri" w:hAnsi="Calibri" w:cs="Calibri"/>
        </w:rPr>
        <w:t>Nil</w:t>
      </w:r>
    </w:p>
    <w:p w14:paraId="35E65DC0" w14:textId="77777777" w:rsidR="00D116E0" w:rsidRPr="006D7957" w:rsidRDefault="00D116E0" w:rsidP="00D116E0"/>
    <w:p w14:paraId="61A75F25" w14:textId="77777777" w:rsidR="00D116E0" w:rsidRPr="00E714FB" w:rsidRDefault="00D116E0" w:rsidP="00D116E0">
      <w:pPr>
        <w:pStyle w:val="IntenseQuote"/>
        <w:spacing w:before="0"/>
        <w:jc w:val="both"/>
        <w:rPr>
          <w:rFonts w:ascii="Calibri" w:hAnsi="Calibri" w:cs="Calibri"/>
          <w:u w:val="single"/>
        </w:rPr>
      </w:pPr>
      <w:r w:rsidRPr="00E51E7E">
        <w:rPr>
          <w:rFonts w:ascii="Calibri" w:hAnsi="Calibri" w:cs="Calibri"/>
          <w:u w:val="single"/>
        </w:rPr>
        <w:t>Statutory Implications</w:t>
      </w:r>
    </w:p>
    <w:p w14:paraId="6CFA0AD2" w14:textId="77777777" w:rsidR="00D116E0" w:rsidRDefault="00D116E0" w:rsidP="00D116E0">
      <w:pPr>
        <w:pStyle w:val="NoSpacing"/>
        <w:jc w:val="both"/>
        <w:rPr>
          <w:rFonts w:ascii="Calibri" w:hAnsi="Calibri" w:cs="Calibri"/>
          <w:b/>
          <w:i/>
        </w:rPr>
      </w:pPr>
    </w:p>
    <w:p w14:paraId="4F7E0835" w14:textId="77777777" w:rsidR="00D116E0" w:rsidRPr="00E51E7E" w:rsidRDefault="00D116E0" w:rsidP="00D116E0">
      <w:pPr>
        <w:pStyle w:val="NoSpacing"/>
        <w:jc w:val="both"/>
        <w:rPr>
          <w:rFonts w:ascii="Calibri" w:hAnsi="Calibri" w:cs="Calibri"/>
          <w:b/>
          <w:i/>
        </w:rPr>
      </w:pPr>
      <w:r w:rsidRPr="00E51E7E">
        <w:rPr>
          <w:rFonts w:ascii="Calibri" w:hAnsi="Calibri" w:cs="Calibri"/>
          <w:b/>
          <w:i/>
        </w:rPr>
        <w:t xml:space="preserve">Local Government (Financial Management) Regulations 1996 </w:t>
      </w:r>
    </w:p>
    <w:p w14:paraId="310DC514" w14:textId="77777777" w:rsidR="00D116E0" w:rsidRDefault="00D116E0" w:rsidP="00D116E0">
      <w:pPr>
        <w:pStyle w:val="NoSpacing"/>
        <w:jc w:val="both"/>
        <w:rPr>
          <w:rFonts w:ascii="Calibri" w:hAnsi="Calibri" w:cs="Calibri"/>
          <w:b/>
        </w:rPr>
      </w:pPr>
    </w:p>
    <w:p w14:paraId="784E5259" w14:textId="77777777" w:rsidR="00D116E0" w:rsidRPr="00E51E7E" w:rsidRDefault="00D116E0" w:rsidP="00D116E0">
      <w:pPr>
        <w:pStyle w:val="NoSpacing"/>
        <w:jc w:val="both"/>
        <w:rPr>
          <w:rFonts w:ascii="Calibri" w:hAnsi="Calibri" w:cs="Calibri"/>
          <w:b/>
        </w:rPr>
      </w:pPr>
    </w:p>
    <w:p w14:paraId="6FBA2879" w14:textId="77777777" w:rsidR="00D116E0" w:rsidRPr="00E51E7E" w:rsidRDefault="00D116E0" w:rsidP="00D116E0">
      <w:pPr>
        <w:pStyle w:val="NoSpacing"/>
        <w:jc w:val="both"/>
        <w:rPr>
          <w:rFonts w:ascii="Calibri" w:hAnsi="Calibri" w:cs="Calibri"/>
          <w:b/>
          <w:i/>
        </w:rPr>
      </w:pPr>
      <w:r w:rsidRPr="00E51E7E">
        <w:rPr>
          <w:rFonts w:ascii="Calibri" w:hAnsi="Calibri" w:cs="Calibri"/>
          <w:b/>
          <w:i/>
        </w:rPr>
        <w:t>11. Payment of accounts</w:t>
      </w:r>
    </w:p>
    <w:p w14:paraId="53AFABCF" w14:textId="77777777" w:rsidR="00D116E0" w:rsidRPr="00E51E7E" w:rsidRDefault="00D116E0" w:rsidP="00D116E0">
      <w:pPr>
        <w:pStyle w:val="NoSpacing"/>
        <w:numPr>
          <w:ilvl w:val="0"/>
          <w:numId w:val="8"/>
        </w:numPr>
        <w:jc w:val="both"/>
        <w:rPr>
          <w:rFonts w:ascii="Calibri" w:hAnsi="Calibri" w:cs="Calibri"/>
          <w:i/>
        </w:rPr>
      </w:pPr>
      <w:r w:rsidRPr="00E51E7E">
        <w:rPr>
          <w:rFonts w:ascii="Calibri" w:hAnsi="Calibri" w:cs="Calibri"/>
          <w:i/>
        </w:rPr>
        <w:t>A local government is to develop procedures for the authorisation of, and the payment of, accounts to ensure that there is effective security for, and properly authorised use of —</w:t>
      </w:r>
    </w:p>
    <w:p w14:paraId="155EF5CD" w14:textId="77777777" w:rsidR="00D116E0" w:rsidRPr="00E51E7E" w:rsidRDefault="00D116E0" w:rsidP="00D116E0">
      <w:pPr>
        <w:pStyle w:val="NoSpacing"/>
        <w:numPr>
          <w:ilvl w:val="0"/>
          <w:numId w:val="9"/>
        </w:numPr>
        <w:jc w:val="both"/>
        <w:rPr>
          <w:rFonts w:ascii="Calibri" w:hAnsi="Calibri" w:cs="Calibri"/>
          <w:i/>
        </w:rPr>
      </w:pPr>
      <w:r w:rsidRPr="00E51E7E">
        <w:rPr>
          <w:rFonts w:ascii="Calibri" w:hAnsi="Calibri" w:cs="Calibri"/>
          <w:i/>
        </w:rPr>
        <w:t xml:space="preserve">cheques, credit cards, computer encryption devices and passwords, purchasing cards and any other devices or methods by which goods, services, money or other benefits may be obtained; and </w:t>
      </w:r>
    </w:p>
    <w:p w14:paraId="77086587" w14:textId="77777777" w:rsidR="00D116E0" w:rsidRPr="00E51E7E" w:rsidRDefault="00D116E0" w:rsidP="00D116E0">
      <w:pPr>
        <w:pStyle w:val="NoSpacing"/>
        <w:numPr>
          <w:ilvl w:val="0"/>
          <w:numId w:val="9"/>
        </w:numPr>
        <w:jc w:val="both"/>
        <w:rPr>
          <w:rFonts w:ascii="Calibri" w:hAnsi="Calibri" w:cs="Calibri"/>
          <w:i/>
        </w:rPr>
      </w:pPr>
      <w:r w:rsidRPr="00E51E7E">
        <w:rPr>
          <w:rFonts w:ascii="Calibri" w:hAnsi="Calibri" w:cs="Calibri"/>
          <w:i/>
        </w:rPr>
        <w:t xml:space="preserve">Petty cash systems. </w:t>
      </w:r>
    </w:p>
    <w:p w14:paraId="182BE4C1" w14:textId="77777777" w:rsidR="00D116E0" w:rsidRPr="00E51E7E" w:rsidRDefault="00D116E0" w:rsidP="00D116E0">
      <w:pPr>
        <w:pStyle w:val="NoSpacing"/>
        <w:numPr>
          <w:ilvl w:val="0"/>
          <w:numId w:val="7"/>
        </w:numPr>
        <w:jc w:val="both"/>
        <w:rPr>
          <w:rFonts w:ascii="Calibri" w:hAnsi="Calibri" w:cs="Calibri"/>
          <w:i/>
        </w:rPr>
      </w:pPr>
      <w:r w:rsidRPr="00E51E7E">
        <w:rPr>
          <w:rFonts w:ascii="Calibri" w:hAnsi="Calibri" w:cs="Calibri"/>
          <w:i/>
        </w:rPr>
        <w:t>A local government is to develop procedures for the approval of accounts to ensure that before payment of an account a determination is made that the relevant debt was incurred by a person who was properly authorised to do so.</w:t>
      </w:r>
    </w:p>
    <w:p w14:paraId="66F38B90" w14:textId="77777777" w:rsidR="00D116E0" w:rsidRPr="00E51E7E" w:rsidRDefault="00D116E0" w:rsidP="00D116E0">
      <w:pPr>
        <w:pStyle w:val="NoSpacing"/>
        <w:ind w:left="360"/>
        <w:jc w:val="both"/>
        <w:rPr>
          <w:rFonts w:ascii="Calibri" w:hAnsi="Calibri" w:cs="Calibri"/>
          <w:i/>
        </w:rPr>
      </w:pPr>
    </w:p>
    <w:p w14:paraId="283E1025" w14:textId="77777777" w:rsidR="00D116E0" w:rsidRPr="00E51E7E" w:rsidRDefault="00D116E0" w:rsidP="00D116E0">
      <w:pPr>
        <w:pStyle w:val="NoSpacing"/>
        <w:numPr>
          <w:ilvl w:val="0"/>
          <w:numId w:val="7"/>
        </w:numPr>
        <w:jc w:val="both"/>
        <w:rPr>
          <w:rFonts w:ascii="Calibri" w:hAnsi="Calibri" w:cs="Calibri"/>
          <w:i/>
        </w:rPr>
      </w:pPr>
      <w:r w:rsidRPr="00E51E7E">
        <w:rPr>
          <w:rFonts w:ascii="Calibri" w:hAnsi="Calibri" w:cs="Calibri"/>
          <w:i/>
        </w:rPr>
        <w:t xml:space="preserve">Payments made by a local government — </w:t>
      </w:r>
    </w:p>
    <w:p w14:paraId="6FFE2671" w14:textId="77777777" w:rsidR="00D116E0" w:rsidRPr="00E51E7E" w:rsidRDefault="00D116E0" w:rsidP="00D116E0">
      <w:pPr>
        <w:pStyle w:val="NoSpacing"/>
        <w:numPr>
          <w:ilvl w:val="0"/>
          <w:numId w:val="3"/>
        </w:numPr>
        <w:jc w:val="both"/>
        <w:rPr>
          <w:rFonts w:ascii="Calibri" w:hAnsi="Calibri" w:cs="Calibri"/>
          <w:i/>
        </w:rPr>
      </w:pPr>
      <w:r w:rsidRPr="00E51E7E">
        <w:rPr>
          <w:rFonts w:ascii="Calibri" w:hAnsi="Calibri" w:cs="Calibri"/>
          <w:i/>
        </w:rPr>
        <w:t xml:space="preserve">Subject to sub-regulation (4), are not to be made in cash; and </w:t>
      </w:r>
    </w:p>
    <w:p w14:paraId="0415B670" w14:textId="77777777" w:rsidR="00D116E0" w:rsidRPr="00E51E7E" w:rsidRDefault="00D116E0" w:rsidP="00D116E0">
      <w:pPr>
        <w:pStyle w:val="NoSpacing"/>
        <w:numPr>
          <w:ilvl w:val="0"/>
          <w:numId w:val="3"/>
        </w:numPr>
        <w:jc w:val="both"/>
        <w:rPr>
          <w:rFonts w:ascii="Calibri" w:hAnsi="Calibri" w:cs="Calibri"/>
          <w:i/>
        </w:rPr>
      </w:pPr>
      <w:r w:rsidRPr="00E51E7E">
        <w:rPr>
          <w:rFonts w:ascii="Calibri" w:hAnsi="Calibri" w:cs="Calibri"/>
          <w:i/>
        </w:rPr>
        <w:t xml:space="preserve">Are to be made in a manner which allows identification of — </w:t>
      </w:r>
    </w:p>
    <w:p w14:paraId="5004A40E" w14:textId="77777777" w:rsidR="00D116E0" w:rsidRPr="00E51E7E" w:rsidRDefault="00D116E0" w:rsidP="00D116E0">
      <w:pPr>
        <w:pStyle w:val="NoSpacing"/>
        <w:ind w:left="1440"/>
        <w:jc w:val="both"/>
        <w:rPr>
          <w:rFonts w:ascii="Calibri" w:hAnsi="Calibri" w:cs="Calibri"/>
          <w:i/>
        </w:rPr>
      </w:pPr>
      <w:r w:rsidRPr="00E51E7E">
        <w:rPr>
          <w:rFonts w:ascii="Calibri" w:hAnsi="Calibri" w:cs="Calibri"/>
          <w:i/>
        </w:rPr>
        <w:t xml:space="preserve">(i) The method of payment; </w:t>
      </w:r>
    </w:p>
    <w:p w14:paraId="5D167DDB" w14:textId="77777777" w:rsidR="00D116E0" w:rsidRPr="00E51E7E" w:rsidRDefault="00D116E0" w:rsidP="00D116E0">
      <w:pPr>
        <w:pStyle w:val="NoSpacing"/>
        <w:ind w:left="1440"/>
        <w:jc w:val="both"/>
        <w:rPr>
          <w:rFonts w:ascii="Calibri" w:hAnsi="Calibri" w:cs="Calibri"/>
          <w:i/>
        </w:rPr>
      </w:pPr>
      <w:r w:rsidRPr="00E51E7E">
        <w:rPr>
          <w:rFonts w:ascii="Calibri" w:hAnsi="Calibri" w:cs="Calibri"/>
          <w:i/>
        </w:rPr>
        <w:t xml:space="preserve">(ii) The authority for the payment; and </w:t>
      </w:r>
    </w:p>
    <w:p w14:paraId="42E7336B" w14:textId="77777777" w:rsidR="00D116E0" w:rsidRPr="00E51E7E" w:rsidRDefault="00D116E0" w:rsidP="00D116E0">
      <w:pPr>
        <w:pStyle w:val="NoSpacing"/>
        <w:ind w:left="1440"/>
        <w:jc w:val="both"/>
        <w:rPr>
          <w:rFonts w:ascii="Calibri" w:hAnsi="Calibri" w:cs="Calibri"/>
          <w:i/>
        </w:rPr>
      </w:pPr>
      <w:r w:rsidRPr="00E51E7E">
        <w:rPr>
          <w:rFonts w:ascii="Calibri" w:hAnsi="Calibri" w:cs="Calibri"/>
          <w:i/>
        </w:rPr>
        <w:t xml:space="preserve">(iii) The identity of the person who authorised the payment. </w:t>
      </w:r>
    </w:p>
    <w:p w14:paraId="3AAC6930" w14:textId="77777777" w:rsidR="00D116E0" w:rsidRPr="00E51E7E" w:rsidRDefault="00D116E0" w:rsidP="00D116E0">
      <w:pPr>
        <w:pStyle w:val="NoSpacing"/>
        <w:ind w:left="1440"/>
        <w:jc w:val="both"/>
        <w:rPr>
          <w:rFonts w:ascii="Calibri" w:hAnsi="Calibri" w:cs="Calibri"/>
          <w:i/>
        </w:rPr>
      </w:pPr>
    </w:p>
    <w:p w14:paraId="034C1DB3" w14:textId="77777777" w:rsidR="00D116E0" w:rsidRPr="00E51E7E" w:rsidRDefault="00D116E0" w:rsidP="00D116E0">
      <w:pPr>
        <w:pStyle w:val="NoSpacing"/>
        <w:numPr>
          <w:ilvl w:val="0"/>
          <w:numId w:val="7"/>
        </w:numPr>
        <w:jc w:val="both"/>
        <w:rPr>
          <w:rFonts w:ascii="Calibri" w:hAnsi="Calibri" w:cs="Calibri"/>
          <w:i/>
        </w:rPr>
      </w:pPr>
      <w:r w:rsidRPr="00E51E7E">
        <w:rPr>
          <w:rFonts w:ascii="Calibri" w:hAnsi="Calibri" w:cs="Calibri"/>
          <w:i/>
        </w:rPr>
        <w:t xml:space="preserve">Nothing in sub-regulation (3) (a) prevents a local government from making payments in cash from a petty cash system. </w:t>
      </w:r>
    </w:p>
    <w:p w14:paraId="1A1C058A" w14:textId="77777777" w:rsidR="00D116E0" w:rsidRPr="00E51E7E" w:rsidRDefault="00D116E0" w:rsidP="00D116E0">
      <w:pPr>
        <w:pStyle w:val="NoSpacing"/>
        <w:jc w:val="both"/>
        <w:rPr>
          <w:rFonts w:ascii="Calibri" w:hAnsi="Calibri" w:cs="Calibri"/>
          <w:i/>
        </w:rPr>
      </w:pPr>
    </w:p>
    <w:p w14:paraId="400D4ABD" w14:textId="77777777" w:rsidR="00D116E0" w:rsidRPr="00E51E7E" w:rsidRDefault="00D116E0" w:rsidP="00D116E0">
      <w:pPr>
        <w:pStyle w:val="NoSpacing"/>
        <w:jc w:val="both"/>
        <w:rPr>
          <w:rFonts w:ascii="Calibri" w:hAnsi="Calibri" w:cs="Calibri"/>
          <w:i/>
        </w:rPr>
      </w:pPr>
      <w:r w:rsidRPr="00E51E7E">
        <w:rPr>
          <w:rFonts w:ascii="Calibri" w:hAnsi="Calibri" w:cs="Calibri"/>
          <w:i/>
        </w:rPr>
        <w:t xml:space="preserve">[Regulation 11 amended in Gazette 31 Mar 2005 p. 1048.] </w:t>
      </w:r>
    </w:p>
    <w:p w14:paraId="58F909B4" w14:textId="77777777" w:rsidR="00D116E0" w:rsidRPr="00E51E7E" w:rsidRDefault="00D116E0" w:rsidP="00D116E0">
      <w:pPr>
        <w:pStyle w:val="NoSpacing"/>
        <w:jc w:val="both"/>
        <w:rPr>
          <w:rFonts w:ascii="Calibri" w:hAnsi="Calibri" w:cs="Calibri"/>
          <w:i/>
        </w:rPr>
      </w:pPr>
    </w:p>
    <w:p w14:paraId="64F61E72" w14:textId="77777777" w:rsidR="00D116E0" w:rsidRPr="00E51E7E" w:rsidRDefault="00D116E0" w:rsidP="00D116E0">
      <w:pPr>
        <w:pStyle w:val="NoSpacing"/>
        <w:jc w:val="both"/>
        <w:rPr>
          <w:rFonts w:ascii="Calibri" w:hAnsi="Calibri" w:cs="Calibri"/>
          <w:b/>
          <w:i/>
        </w:rPr>
      </w:pPr>
      <w:r w:rsidRPr="00E51E7E">
        <w:rPr>
          <w:rFonts w:ascii="Calibri" w:hAnsi="Calibri" w:cs="Calibri"/>
          <w:b/>
          <w:i/>
        </w:rPr>
        <w:t xml:space="preserve">12. Payments from municipal fund or trust fund </w:t>
      </w:r>
    </w:p>
    <w:p w14:paraId="50FAF65F" w14:textId="77777777" w:rsidR="00D116E0" w:rsidRPr="00E51E7E" w:rsidRDefault="00D116E0" w:rsidP="00D116E0">
      <w:pPr>
        <w:pStyle w:val="NoSpacing"/>
        <w:numPr>
          <w:ilvl w:val="0"/>
          <w:numId w:val="1"/>
        </w:numPr>
        <w:jc w:val="both"/>
        <w:rPr>
          <w:rFonts w:ascii="Calibri" w:hAnsi="Calibri" w:cs="Calibri"/>
          <w:i/>
        </w:rPr>
      </w:pPr>
      <w:r w:rsidRPr="00E51E7E">
        <w:rPr>
          <w:rFonts w:ascii="Calibri" w:hAnsi="Calibri" w:cs="Calibri"/>
          <w:i/>
        </w:rPr>
        <w:t xml:space="preserve">A payment may only be made from the municipal fund or the trust fund — </w:t>
      </w:r>
    </w:p>
    <w:p w14:paraId="46CA771F" w14:textId="77777777" w:rsidR="00D116E0" w:rsidRPr="00E51E7E" w:rsidRDefault="00D116E0" w:rsidP="00D116E0">
      <w:pPr>
        <w:pStyle w:val="NoSpacing"/>
        <w:numPr>
          <w:ilvl w:val="1"/>
          <w:numId w:val="4"/>
        </w:numPr>
        <w:jc w:val="both"/>
        <w:rPr>
          <w:rFonts w:ascii="Calibri" w:hAnsi="Calibri" w:cs="Calibri"/>
          <w:i/>
        </w:rPr>
      </w:pPr>
      <w:r w:rsidRPr="00E51E7E">
        <w:rPr>
          <w:rFonts w:ascii="Calibri" w:hAnsi="Calibri" w:cs="Calibri"/>
          <w:i/>
        </w:rPr>
        <w:t xml:space="preserve">If the local government has delegated to the CEO the exercise of its power to make payments from those funds — by the CEO; or </w:t>
      </w:r>
    </w:p>
    <w:p w14:paraId="6048CD95" w14:textId="77777777" w:rsidR="00D116E0" w:rsidRPr="00E51E7E" w:rsidRDefault="00D116E0" w:rsidP="00D116E0">
      <w:pPr>
        <w:pStyle w:val="NoSpacing"/>
        <w:numPr>
          <w:ilvl w:val="1"/>
          <w:numId w:val="4"/>
        </w:numPr>
        <w:jc w:val="both"/>
        <w:rPr>
          <w:rFonts w:ascii="Calibri" w:hAnsi="Calibri" w:cs="Calibri"/>
          <w:i/>
        </w:rPr>
      </w:pPr>
      <w:r w:rsidRPr="00E51E7E">
        <w:rPr>
          <w:rFonts w:ascii="Calibri" w:hAnsi="Calibri" w:cs="Calibri"/>
          <w:i/>
        </w:rPr>
        <w:t xml:space="preserve">Otherwise, if the payment is authorised in advance by a resolution of the council. </w:t>
      </w:r>
    </w:p>
    <w:p w14:paraId="6403A77E" w14:textId="77777777" w:rsidR="00D116E0" w:rsidRPr="00E51E7E" w:rsidRDefault="00D116E0" w:rsidP="00D116E0">
      <w:pPr>
        <w:pStyle w:val="NoSpacing"/>
        <w:jc w:val="both"/>
        <w:rPr>
          <w:rFonts w:ascii="Calibri" w:hAnsi="Calibri" w:cs="Calibri"/>
          <w:i/>
        </w:rPr>
      </w:pPr>
    </w:p>
    <w:p w14:paraId="7B3D68DB" w14:textId="77777777" w:rsidR="00D116E0" w:rsidRPr="00E51E7E" w:rsidRDefault="00D116E0" w:rsidP="00D116E0">
      <w:pPr>
        <w:pStyle w:val="NoSpacing"/>
        <w:numPr>
          <w:ilvl w:val="0"/>
          <w:numId w:val="1"/>
        </w:numPr>
        <w:jc w:val="both"/>
        <w:rPr>
          <w:rFonts w:ascii="Calibri" w:hAnsi="Calibri" w:cs="Calibri"/>
          <w:i/>
        </w:rPr>
      </w:pPr>
      <w:r w:rsidRPr="00E51E7E">
        <w:rPr>
          <w:rFonts w:ascii="Calibri" w:hAnsi="Calibri" w:cs="Calibri"/>
          <w:i/>
        </w:rPr>
        <w:t xml:space="preserve">The council must not authorise a payment from those funds until a list prepared under regulation 13(2) containing details of the accounts to be paid has been presented to the council. </w:t>
      </w:r>
    </w:p>
    <w:p w14:paraId="7DECA2D3" w14:textId="77777777" w:rsidR="00D116E0" w:rsidRPr="00E51E7E" w:rsidRDefault="00D116E0" w:rsidP="00D116E0">
      <w:pPr>
        <w:pStyle w:val="NoSpacing"/>
        <w:jc w:val="both"/>
        <w:rPr>
          <w:rFonts w:ascii="Calibri" w:hAnsi="Calibri" w:cs="Calibri"/>
          <w:i/>
        </w:rPr>
      </w:pPr>
    </w:p>
    <w:p w14:paraId="7A2F6FDC" w14:textId="77777777" w:rsidR="00D116E0" w:rsidRPr="00E51E7E" w:rsidRDefault="00D116E0" w:rsidP="00D116E0">
      <w:pPr>
        <w:pStyle w:val="NoSpacing"/>
        <w:jc w:val="both"/>
        <w:rPr>
          <w:rFonts w:ascii="Calibri" w:hAnsi="Calibri" w:cs="Calibri"/>
          <w:i/>
        </w:rPr>
      </w:pPr>
      <w:r w:rsidRPr="00E51E7E">
        <w:rPr>
          <w:rFonts w:ascii="Calibri" w:hAnsi="Calibri" w:cs="Calibri"/>
          <w:i/>
        </w:rPr>
        <w:t xml:space="preserve">[Regulation 12 inserted in Gazette 20 Jun 1997 p. 2838.] </w:t>
      </w:r>
    </w:p>
    <w:p w14:paraId="08E34AD4" w14:textId="77777777" w:rsidR="00D116E0" w:rsidRPr="00E51E7E" w:rsidRDefault="00D116E0" w:rsidP="00D116E0">
      <w:pPr>
        <w:pStyle w:val="NoSpacing"/>
        <w:jc w:val="both"/>
        <w:rPr>
          <w:rFonts w:ascii="Calibri" w:hAnsi="Calibri" w:cs="Calibri"/>
          <w:b/>
          <w:i/>
        </w:rPr>
      </w:pPr>
    </w:p>
    <w:p w14:paraId="12BA5CE4" w14:textId="77777777" w:rsidR="00D116E0" w:rsidRPr="00E51E7E" w:rsidRDefault="00D116E0" w:rsidP="00D116E0">
      <w:pPr>
        <w:pStyle w:val="NoSpacing"/>
        <w:jc w:val="both"/>
        <w:rPr>
          <w:rFonts w:ascii="Calibri" w:hAnsi="Calibri" w:cs="Calibri"/>
          <w:b/>
          <w:i/>
        </w:rPr>
      </w:pPr>
      <w:r w:rsidRPr="00E51E7E">
        <w:rPr>
          <w:rFonts w:ascii="Calibri" w:hAnsi="Calibri" w:cs="Calibri"/>
          <w:b/>
          <w:i/>
        </w:rPr>
        <w:t xml:space="preserve">13. Lists of accounts </w:t>
      </w:r>
    </w:p>
    <w:p w14:paraId="128A614F" w14:textId="77777777" w:rsidR="00D116E0" w:rsidRPr="00E51E7E" w:rsidRDefault="00D116E0" w:rsidP="00D116E0">
      <w:pPr>
        <w:pStyle w:val="NoSpacing"/>
        <w:numPr>
          <w:ilvl w:val="0"/>
          <w:numId w:val="2"/>
        </w:numPr>
        <w:jc w:val="both"/>
        <w:rPr>
          <w:rFonts w:ascii="Calibri" w:hAnsi="Calibri" w:cs="Calibri"/>
          <w:i/>
        </w:rPr>
      </w:pPr>
      <w:r w:rsidRPr="00E51E7E">
        <w:rPr>
          <w:rFonts w:ascii="Calibri" w:hAnsi="Calibri" w:cs="Calibri"/>
          <w:i/>
        </w:rPr>
        <w:t xml:space="preserve">If the local government has delegated to the CEO the exercise of its power to make payments from the municipal fund or the trust fund, a list of accounts paid by the CEO is to be prepared each month showing for each account paid since the last such list was prepared — </w:t>
      </w:r>
    </w:p>
    <w:p w14:paraId="61C3DC4E" w14:textId="77777777" w:rsidR="00D116E0" w:rsidRPr="00E51E7E" w:rsidRDefault="00D116E0" w:rsidP="00D116E0">
      <w:pPr>
        <w:pStyle w:val="NoSpacing"/>
        <w:numPr>
          <w:ilvl w:val="0"/>
          <w:numId w:val="10"/>
        </w:numPr>
        <w:jc w:val="both"/>
        <w:rPr>
          <w:rFonts w:ascii="Calibri" w:hAnsi="Calibri" w:cs="Calibri"/>
          <w:i/>
        </w:rPr>
      </w:pPr>
      <w:r w:rsidRPr="00E51E7E">
        <w:rPr>
          <w:rFonts w:ascii="Calibri" w:hAnsi="Calibri" w:cs="Calibri"/>
          <w:i/>
        </w:rPr>
        <w:t xml:space="preserve">The payee’s name; </w:t>
      </w:r>
    </w:p>
    <w:p w14:paraId="31E7768D" w14:textId="77777777" w:rsidR="00D116E0" w:rsidRPr="00E51E7E" w:rsidRDefault="00D116E0" w:rsidP="00D116E0">
      <w:pPr>
        <w:pStyle w:val="NoSpacing"/>
        <w:numPr>
          <w:ilvl w:val="0"/>
          <w:numId w:val="10"/>
        </w:numPr>
        <w:jc w:val="both"/>
        <w:rPr>
          <w:rFonts w:ascii="Calibri" w:hAnsi="Calibri" w:cs="Calibri"/>
          <w:i/>
        </w:rPr>
      </w:pPr>
      <w:r w:rsidRPr="00E51E7E">
        <w:rPr>
          <w:rFonts w:ascii="Calibri" w:hAnsi="Calibri" w:cs="Calibri"/>
          <w:i/>
        </w:rPr>
        <w:t xml:space="preserve">The amount of the payment; </w:t>
      </w:r>
    </w:p>
    <w:p w14:paraId="17BBCD60" w14:textId="77777777" w:rsidR="00D116E0" w:rsidRPr="00E51E7E" w:rsidRDefault="00D116E0" w:rsidP="00D116E0">
      <w:pPr>
        <w:pStyle w:val="NoSpacing"/>
        <w:numPr>
          <w:ilvl w:val="0"/>
          <w:numId w:val="10"/>
        </w:numPr>
        <w:jc w:val="both"/>
        <w:rPr>
          <w:rFonts w:ascii="Calibri" w:hAnsi="Calibri" w:cs="Calibri"/>
          <w:i/>
        </w:rPr>
      </w:pPr>
      <w:r w:rsidRPr="00E51E7E">
        <w:rPr>
          <w:rFonts w:ascii="Calibri" w:hAnsi="Calibri" w:cs="Calibri"/>
          <w:i/>
        </w:rPr>
        <w:t xml:space="preserve">The date of the payment; and </w:t>
      </w:r>
    </w:p>
    <w:p w14:paraId="1AC2A0A9" w14:textId="77777777" w:rsidR="00D116E0" w:rsidRPr="00E51E7E" w:rsidRDefault="00D116E0" w:rsidP="00D116E0">
      <w:pPr>
        <w:pStyle w:val="NoSpacing"/>
        <w:numPr>
          <w:ilvl w:val="0"/>
          <w:numId w:val="10"/>
        </w:numPr>
        <w:jc w:val="both"/>
        <w:rPr>
          <w:rFonts w:ascii="Calibri" w:hAnsi="Calibri" w:cs="Calibri"/>
          <w:i/>
        </w:rPr>
      </w:pPr>
      <w:r w:rsidRPr="00E51E7E">
        <w:rPr>
          <w:rFonts w:ascii="Calibri" w:hAnsi="Calibri" w:cs="Calibri"/>
          <w:i/>
        </w:rPr>
        <w:t xml:space="preserve">Sufficient information to identify the transaction. </w:t>
      </w:r>
    </w:p>
    <w:p w14:paraId="379A437E" w14:textId="77777777" w:rsidR="00D116E0" w:rsidRPr="00E51E7E" w:rsidRDefault="00D116E0" w:rsidP="00D116E0">
      <w:pPr>
        <w:pStyle w:val="NoSpacing"/>
        <w:jc w:val="both"/>
        <w:rPr>
          <w:rFonts w:ascii="Calibri" w:hAnsi="Calibri" w:cs="Calibri"/>
          <w:i/>
        </w:rPr>
      </w:pPr>
    </w:p>
    <w:p w14:paraId="341C1948" w14:textId="77777777" w:rsidR="00D116E0" w:rsidRPr="00E51E7E" w:rsidRDefault="00D116E0" w:rsidP="00D116E0">
      <w:pPr>
        <w:pStyle w:val="NoSpacing"/>
        <w:numPr>
          <w:ilvl w:val="0"/>
          <w:numId w:val="2"/>
        </w:numPr>
        <w:jc w:val="both"/>
        <w:rPr>
          <w:rFonts w:ascii="Calibri" w:hAnsi="Calibri" w:cs="Calibri"/>
          <w:i/>
        </w:rPr>
      </w:pPr>
      <w:r w:rsidRPr="00E51E7E">
        <w:rPr>
          <w:rFonts w:ascii="Calibri" w:hAnsi="Calibri" w:cs="Calibri"/>
          <w:i/>
        </w:rPr>
        <w:t xml:space="preserve">A list of accounts for approval to be paid is to be prepared each month showing — </w:t>
      </w:r>
    </w:p>
    <w:p w14:paraId="3502B733" w14:textId="77777777" w:rsidR="00D116E0" w:rsidRPr="00E51E7E" w:rsidRDefault="00D116E0" w:rsidP="00D116E0">
      <w:pPr>
        <w:pStyle w:val="NoSpacing"/>
        <w:numPr>
          <w:ilvl w:val="0"/>
          <w:numId w:val="6"/>
        </w:numPr>
        <w:jc w:val="both"/>
        <w:rPr>
          <w:rFonts w:ascii="Calibri" w:hAnsi="Calibri" w:cs="Calibri"/>
          <w:i/>
        </w:rPr>
      </w:pPr>
      <w:r w:rsidRPr="00E51E7E">
        <w:rPr>
          <w:rFonts w:ascii="Calibri" w:hAnsi="Calibri" w:cs="Calibri"/>
          <w:i/>
        </w:rPr>
        <w:t xml:space="preserve">For each account which requires council authorisation in that month — </w:t>
      </w:r>
    </w:p>
    <w:p w14:paraId="443AE36A" w14:textId="77777777" w:rsidR="00D116E0" w:rsidRPr="00E51E7E" w:rsidRDefault="00D116E0" w:rsidP="00D116E0">
      <w:pPr>
        <w:pStyle w:val="NoSpacing"/>
        <w:numPr>
          <w:ilvl w:val="0"/>
          <w:numId w:val="5"/>
        </w:numPr>
        <w:jc w:val="both"/>
        <w:rPr>
          <w:rFonts w:ascii="Calibri" w:hAnsi="Calibri" w:cs="Calibri"/>
          <w:i/>
        </w:rPr>
      </w:pPr>
      <w:r w:rsidRPr="00E51E7E">
        <w:rPr>
          <w:rFonts w:ascii="Calibri" w:hAnsi="Calibri" w:cs="Calibri"/>
          <w:i/>
        </w:rPr>
        <w:t xml:space="preserve">The payee’s name; </w:t>
      </w:r>
    </w:p>
    <w:p w14:paraId="223322B7" w14:textId="77777777" w:rsidR="00D116E0" w:rsidRPr="00E51E7E" w:rsidRDefault="00D116E0" w:rsidP="00D116E0">
      <w:pPr>
        <w:pStyle w:val="NoSpacing"/>
        <w:numPr>
          <w:ilvl w:val="0"/>
          <w:numId w:val="5"/>
        </w:numPr>
        <w:jc w:val="both"/>
        <w:rPr>
          <w:rFonts w:ascii="Calibri" w:hAnsi="Calibri" w:cs="Calibri"/>
          <w:i/>
        </w:rPr>
      </w:pPr>
      <w:r w:rsidRPr="00E51E7E">
        <w:rPr>
          <w:rFonts w:ascii="Calibri" w:hAnsi="Calibri" w:cs="Calibri"/>
          <w:i/>
        </w:rPr>
        <w:t xml:space="preserve">The amount of the payment; and </w:t>
      </w:r>
    </w:p>
    <w:p w14:paraId="1EC78BB7" w14:textId="77777777" w:rsidR="00D116E0" w:rsidRPr="00E51E7E" w:rsidRDefault="00D116E0" w:rsidP="00D116E0">
      <w:pPr>
        <w:pStyle w:val="NoSpacing"/>
        <w:numPr>
          <w:ilvl w:val="0"/>
          <w:numId w:val="5"/>
        </w:numPr>
        <w:jc w:val="both"/>
        <w:rPr>
          <w:rFonts w:ascii="Calibri" w:hAnsi="Calibri" w:cs="Calibri"/>
          <w:i/>
        </w:rPr>
      </w:pPr>
      <w:r w:rsidRPr="00E51E7E">
        <w:rPr>
          <w:rFonts w:ascii="Calibri" w:hAnsi="Calibri" w:cs="Calibri"/>
          <w:i/>
        </w:rPr>
        <w:t xml:space="preserve">Sufficient information to identify the transaction; and </w:t>
      </w:r>
    </w:p>
    <w:p w14:paraId="6847BF06" w14:textId="77777777" w:rsidR="00D116E0" w:rsidRPr="00E51E7E" w:rsidRDefault="00D116E0" w:rsidP="00D116E0">
      <w:pPr>
        <w:pStyle w:val="NoSpacing"/>
        <w:numPr>
          <w:ilvl w:val="0"/>
          <w:numId w:val="6"/>
        </w:numPr>
        <w:jc w:val="both"/>
        <w:rPr>
          <w:rFonts w:ascii="Calibri" w:hAnsi="Calibri" w:cs="Calibri"/>
          <w:i/>
        </w:rPr>
      </w:pPr>
      <w:r w:rsidRPr="00E51E7E">
        <w:rPr>
          <w:rFonts w:ascii="Calibri" w:hAnsi="Calibri" w:cs="Calibri"/>
          <w:i/>
        </w:rPr>
        <w:t xml:space="preserve">The date of the meeting of the council to which the list is to be presented. </w:t>
      </w:r>
    </w:p>
    <w:p w14:paraId="23783754" w14:textId="77777777" w:rsidR="00D116E0" w:rsidRPr="00E51E7E" w:rsidRDefault="00D116E0" w:rsidP="00D116E0">
      <w:pPr>
        <w:pStyle w:val="NoSpacing"/>
        <w:jc w:val="both"/>
        <w:rPr>
          <w:rFonts w:ascii="Calibri" w:hAnsi="Calibri" w:cs="Calibri"/>
          <w:i/>
        </w:rPr>
      </w:pPr>
    </w:p>
    <w:p w14:paraId="55EF4571" w14:textId="77777777" w:rsidR="00D116E0" w:rsidRPr="00E51E7E" w:rsidRDefault="00D116E0" w:rsidP="00D116E0">
      <w:pPr>
        <w:pStyle w:val="NoSpacing"/>
        <w:numPr>
          <w:ilvl w:val="0"/>
          <w:numId w:val="2"/>
        </w:numPr>
        <w:jc w:val="both"/>
        <w:rPr>
          <w:rFonts w:ascii="Calibri" w:hAnsi="Calibri" w:cs="Calibri"/>
          <w:i/>
        </w:rPr>
      </w:pPr>
      <w:r w:rsidRPr="00E51E7E">
        <w:rPr>
          <w:rFonts w:ascii="Calibri" w:hAnsi="Calibri" w:cs="Calibri"/>
          <w:i/>
        </w:rPr>
        <w:t xml:space="preserve">A list prepared under sub-regulation (1) or (2) is to be — </w:t>
      </w:r>
    </w:p>
    <w:p w14:paraId="5747D52B" w14:textId="77777777" w:rsidR="00D116E0" w:rsidRPr="00E51E7E" w:rsidRDefault="00D116E0" w:rsidP="00D116E0">
      <w:pPr>
        <w:pStyle w:val="NoSpacing"/>
        <w:numPr>
          <w:ilvl w:val="0"/>
          <w:numId w:val="11"/>
        </w:numPr>
        <w:jc w:val="both"/>
        <w:rPr>
          <w:rFonts w:ascii="Calibri" w:hAnsi="Calibri" w:cs="Calibri"/>
          <w:i/>
        </w:rPr>
      </w:pPr>
      <w:r w:rsidRPr="00E51E7E">
        <w:rPr>
          <w:rFonts w:ascii="Calibri" w:hAnsi="Calibri" w:cs="Calibri"/>
          <w:i/>
        </w:rPr>
        <w:t xml:space="preserve">Presented to the council at the next ordinary meeting of the council after the list is prepared; and </w:t>
      </w:r>
    </w:p>
    <w:p w14:paraId="79C9B9A5" w14:textId="77777777" w:rsidR="00D116E0" w:rsidRPr="00E51E7E" w:rsidRDefault="00D116E0" w:rsidP="00D116E0">
      <w:pPr>
        <w:pStyle w:val="NoSpacing"/>
        <w:numPr>
          <w:ilvl w:val="0"/>
          <w:numId w:val="11"/>
        </w:numPr>
        <w:jc w:val="both"/>
        <w:rPr>
          <w:rFonts w:ascii="Calibri" w:hAnsi="Calibri" w:cs="Calibri"/>
          <w:i/>
        </w:rPr>
      </w:pPr>
      <w:r w:rsidRPr="00E51E7E">
        <w:rPr>
          <w:rFonts w:ascii="Calibri" w:hAnsi="Calibri" w:cs="Calibri"/>
          <w:i/>
        </w:rPr>
        <w:t>Recorded in the minutes of that meeting.</w:t>
      </w:r>
    </w:p>
    <w:p w14:paraId="4AE3E5C7" w14:textId="77777777" w:rsidR="00D116E0" w:rsidRPr="00E51E7E" w:rsidRDefault="00D116E0" w:rsidP="00D116E0">
      <w:pPr>
        <w:pStyle w:val="IntenseQuote"/>
        <w:spacing w:before="0"/>
        <w:jc w:val="both"/>
        <w:rPr>
          <w:rFonts w:ascii="Calibri" w:hAnsi="Calibri" w:cs="Calibri"/>
          <w:u w:val="single"/>
        </w:rPr>
      </w:pPr>
    </w:p>
    <w:p w14:paraId="23F2E06E" w14:textId="77777777" w:rsidR="00D116E0" w:rsidRPr="00E51E7E" w:rsidRDefault="00D116E0" w:rsidP="00D116E0">
      <w:pPr>
        <w:pStyle w:val="IntenseQuote"/>
        <w:spacing w:before="0"/>
        <w:jc w:val="both"/>
        <w:rPr>
          <w:rFonts w:ascii="Calibri" w:hAnsi="Calibri" w:cs="Calibri"/>
        </w:rPr>
      </w:pPr>
      <w:r w:rsidRPr="00E51E7E">
        <w:rPr>
          <w:rFonts w:ascii="Calibri" w:hAnsi="Calibri" w:cs="Calibri"/>
          <w:u w:val="single"/>
        </w:rPr>
        <w:t>Strategic Plan &amp; Corporate Business Plan Implications</w:t>
      </w:r>
    </w:p>
    <w:p w14:paraId="3798AD55" w14:textId="77777777" w:rsidR="00D116E0" w:rsidRPr="00E51E7E" w:rsidRDefault="00D116E0" w:rsidP="00D116E0">
      <w:pPr>
        <w:pStyle w:val="NoSpacing"/>
        <w:jc w:val="both"/>
        <w:rPr>
          <w:rFonts w:ascii="Calibri" w:hAnsi="Calibri" w:cs="Calibri"/>
        </w:rPr>
      </w:pPr>
    </w:p>
    <w:p w14:paraId="773E79C1" w14:textId="77777777" w:rsidR="00D116E0" w:rsidRPr="00E51E7E" w:rsidRDefault="00D116E0" w:rsidP="00D116E0">
      <w:pPr>
        <w:pStyle w:val="NoSpacing"/>
        <w:jc w:val="both"/>
        <w:rPr>
          <w:rFonts w:ascii="Calibri" w:hAnsi="Calibri" w:cs="Calibri"/>
          <w:u w:val="single"/>
        </w:rPr>
      </w:pPr>
      <w:r w:rsidRPr="00E51E7E">
        <w:rPr>
          <w:rFonts w:ascii="Calibri" w:hAnsi="Calibri" w:cs="Calibri"/>
          <w:u w:val="single"/>
        </w:rPr>
        <w:t>Civic Leadership Strategies</w:t>
      </w:r>
    </w:p>
    <w:p w14:paraId="32D1E630" w14:textId="77777777" w:rsidR="00D116E0" w:rsidRPr="00E51E7E" w:rsidRDefault="00D116E0" w:rsidP="00D116E0">
      <w:pPr>
        <w:pStyle w:val="NoSpacing"/>
        <w:jc w:val="both"/>
        <w:rPr>
          <w:rFonts w:ascii="Calibri" w:hAnsi="Calibri" w:cs="Calibri"/>
          <w:u w:val="single"/>
        </w:rPr>
      </w:pPr>
    </w:p>
    <w:p w14:paraId="397889B1" w14:textId="77777777" w:rsidR="00D116E0" w:rsidRPr="00E51E7E" w:rsidRDefault="00D116E0" w:rsidP="00D116E0">
      <w:pPr>
        <w:pStyle w:val="NoSpacing"/>
        <w:jc w:val="both"/>
        <w:rPr>
          <w:rFonts w:ascii="Calibri" w:hAnsi="Calibri" w:cs="Calibri"/>
        </w:rPr>
      </w:pPr>
      <w:r w:rsidRPr="00E51E7E">
        <w:rPr>
          <w:rFonts w:ascii="Calibri" w:hAnsi="Calibri" w:cs="Calibri"/>
        </w:rPr>
        <w:t>Our Councillors and community leaders have vision, are accessible, act with transparency and integrity, and act in good faith on behalf of their constituents.</w:t>
      </w:r>
    </w:p>
    <w:p w14:paraId="6047255D" w14:textId="77777777" w:rsidR="00D116E0" w:rsidRPr="00E51E7E" w:rsidRDefault="00D116E0" w:rsidP="00D116E0">
      <w:pPr>
        <w:pStyle w:val="NoSpacing"/>
        <w:jc w:val="both"/>
        <w:rPr>
          <w:rFonts w:ascii="Calibri" w:hAnsi="Calibri" w:cs="Calibri"/>
        </w:rPr>
      </w:pPr>
    </w:p>
    <w:p w14:paraId="2471475D" w14:textId="77777777" w:rsidR="00D116E0" w:rsidRPr="00E51E7E" w:rsidRDefault="00D116E0" w:rsidP="00D116E0">
      <w:pPr>
        <w:pStyle w:val="NoSpacing"/>
        <w:jc w:val="both"/>
        <w:rPr>
          <w:rFonts w:ascii="Calibri" w:hAnsi="Calibri" w:cs="Calibri"/>
        </w:rPr>
      </w:pPr>
      <w:r w:rsidRPr="00E51E7E">
        <w:rPr>
          <w:rFonts w:ascii="Calibri" w:hAnsi="Calibri" w:cs="Calibri"/>
        </w:rPr>
        <w:t>The following outcomes and strategies have been identified to achieve this vision.</w:t>
      </w:r>
    </w:p>
    <w:p w14:paraId="28CB87D0" w14:textId="77777777" w:rsidR="00D116E0" w:rsidRPr="00E51E7E" w:rsidRDefault="00D116E0" w:rsidP="00D116E0">
      <w:pPr>
        <w:pStyle w:val="NoSpacing"/>
        <w:jc w:val="both"/>
        <w:rPr>
          <w:rFonts w:ascii="Calibri" w:hAnsi="Calibri" w:cs="Calibri"/>
        </w:rPr>
      </w:pPr>
    </w:p>
    <w:p w14:paraId="232605EA" w14:textId="77777777" w:rsidR="00D116E0" w:rsidRPr="00E51E7E" w:rsidRDefault="00D116E0" w:rsidP="00D116E0">
      <w:pPr>
        <w:pStyle w:val="NoSpacing"/>
        <w:jc w:val="both"/>
        <w:rPr>
          <w:rFonts w:ascii="Calibri" w:hAnsi="Calibri" w:cs="Calibri"/>
        </w:rPr>
      </w:pPr>
      <w:r w:rsidRPr="00E51E7E">
        <w:rPr>
          <w:rFonts w:ascii="Calibri" w:hAnsi="Calibri" w:cs="Calibri"/>
        </w:rPr>
        <w:t xml:space="preserve">Outcome 6.1 </w:t>
      </w:r>
      <w:r w:rsidRPr="00E51E7E">
        <w:rPr>
          <w:rFonts w:ascii="Calibri" w:hAnsi="Calibri" w:cs="Calibri"/>
        </w:rPr>
        <w:tab/>
        <w:t xml:space="preserve">Strong governance and leadership, demonstrating fair and equitable community values  </w:t>
      </w:r>
    </w:p>
    <w:p w14:paraId="04BDA333" w14:textId="77777777" w:rsidR="00D116E0" w:rsidRPr="00E51E7E" w:rsidRDefault="00D116E0" w:rsidP="00D116E0">
      <w:pPr>
        <w:pStyle w:val="NoSpacing"/>
        <w:jc w:val="both"/>
        <w:rPr>
          <w:rFonts w:ascii="Calibri" w:hAnsi="Calibri" w:cs="Calibri"/>
        </w:rPr>
      </w:pPr>
    </w:p>
    <w:p w14:paraId="7A2A900D" w14:textId="77777777" w:rsidR="00D116E0" w:rsidRPr="00E51E7E" w:rsidRDefault="00D116E0" w:rsidP="00D116E0">
      <w:pPr>
        <w:pStyle w:val="NoSpacing"/>
        <w:jc w:val="both"/>
        <w:rPr>
          <w:rFonts w:ascii="Calibri" w:hAnsi="Calibri" w:cs="Calibri"/>
        </w:rPr>
      </w:pPr>
      <w:r w:rsidRPr="00E51E7E">
        <w:rPr>
          <w:rFonts w:ascii="Calibri" w:hAnsi="Calibri" w:cs="Calibri"/>
        </w:rPr>
        <w:t>6.1.1</w:t>
      </w:r>
      <w:r w:rsidRPr="00E51E7E">
        <w:rPr>
          <w:rFonts w:ascii="Calibri" w:hAnsi="Calibri" w:cs="Calibri"/>
        </w:rPr>
        <w:tab/>
        <w:t>Deliver sustainable governance through transparent and robust policy and processes</w:t>
      </w:r>
    </w:p>
    <w:p w14:paraId="4DE52939" w14:textId="77777777" w:rsidR="00D116E0" w:rsidRPr="00E51E7E" w:rsidRDefault="00D116E0" w:rsidP="00D116E0">
      <w:pPr>
        <w:pStyle w:val="NoSpacing"/>
        <w:jc w:val="both"/>
        <w:rPr>
          <w:rFonts w:ascii="Calibri" w:hAnsi="Calibri" w:cs="Calibri"/>
        </w:rPr>
      </w:pPr>
      <w:r w:rsidRPr="00E51E7E">
        <w:rPr>
          <w:rFonts w:ascii="Calibri" w:hAnsi="Calibri" w:cs="Calibri"/>
        </w:rPr>
        <w:t>6.1.2</w:t>
      </w:r>
      <w:r w:rsidRPr="00E51E7E">
        <w:rPr>
          <w:rFonts w:ascii="Calibri" w:hAnsi="Calibri" w:cs="Calibri"/>
        </w:rPr>
        <w:tab/>
        <w:t xml:space="preserve">Undertake the civic duties of Council with the highest degree of ethics </w:t>
      </w:r>
    </w:p>
    <w:p w14:paraId="6B6B5C20" w14:textId="77777777" w:rsidR="00D116E0" w:rsidRPr="00E51E7E" w:rsidRDefault="00D116E0" w:rsidP="00D116E0">
      <w:pPr>
        <w:pStyle w:val="NoSpacing"/>
        <w:jc w:val="both"/>
        <w:rPr>
          <w:rFonts w:ascii="Calibri" w:hAnsi="Calibri" w:cs="Calibri"/>
        </w:rPr>
      </w:pPr>
    </w:p>
    <w:p w14:paraId="10BA3176" w14:textId="77777777" w:rsidR="00D116E0" w:rsidRPr="00E51E7E" w:rsidRDefault="00D116E0" w:rsidP="00D116E0">
      <w:pPr>
        <w:pStyle w:val="NoSpacing"/>
        <w:jc w:val="both"/>
        <w:rPr>
          <w:rFonts w:ascii="Calibri" w:hAnsi="Calibri" w:cs="Calibri"/>
        </w:rPr>
      </w:pPr>
      <w:r w:rsidRPr="00E51E7E">
        <w:rPr>
          <w:rFonts w:ascii="Calibri" w:hAnsi="Calibri" w:cs="Calibri"/>
        </w:rPr>
        <w:t xml:space="preserve">Outcome 6.2 </w:t>
      </w:r>
      <w:r w:rsidRPr="00E51E7E">
        <w:rPr>
          <w:rFonts w:ascii="Calibri" w:hAnsi="Calibri" w:cs="Calibri"/>
        </w:rPr>
        <w:tab/>
        <w:t>An efficient and effective organisation</w:t>
      </w:r>
    </w:p>
    <w:p w14:paraId="52083CD4" w14:textId="77777777" w:rsidR="00D116E0" w:rsidRPr="00E51E7E" w:rsidRDefault="00D116E0" w:rsidP="00D116E0">
      <w:pPr>
        <w:pStyle w:val="NoSpacing"/>
        <w:jc w:val="both"/>
        <w:rPr>
          <w:rFonts w:ascii="Calibri" w:hAnsi="Calibri" w:cs="Calibri"/>
        </w:rPr>
      </w:pPr>
      <w:r w:rsidRPr="00E51E7E">
        <w:rPr>
          <w:rFonts w:ascii="Calibri" w:hAnsi="Calibri" w:cs="Calibri"/>
        </w:rPr>
        <w:t>6.2.1</w:t>
      </w:r>
      <w:r w:rsidRPr="00E51E7E">
        <w:rPr>
          <w:rFonts w:ascii="Calibri" w:hAnsi="Calibri" w:cs="Calibri"/>
        </w:rPr>
        <w:tab/>
        <w:t xml:space="preserve">Ensure sound long-term financial management and deliver value for money </w:t>
      </w:r>
    </w:p>
    <w:p w14:paraId="21127D5D" w14:textId="77777777" w:rsidR="00D116E0" w:rsidRDefault="00D116E0" w:rsidP="00D116E0">
      <w:pPr>
        <w:pStyle w:val="NoSpacing"/>
        <w:ind w:left="720" w:hanging="720"/>
        <w:jc w:val="both"/>
        <w:rPr>
          <w:rFonts w:ascii="Calibri" w:hAnsi="Calibri" w:cs="Calibri"/>
        </w:rPr>
      </w:pPr>
      <w:r w:rsidRPr="00E51E7E">
        <w:rPr>
          <w:rFonts w:ascii="Calibri" w:hAnsi="Calibri" w:cs="Calibri"/>
        </w:rPr>
        <w:t>6.2.2</w:t>
      </w:r>
      <w:r w:rsidRPr="00E51E7E">
        <w:rPr>
          <w:rFonts w:ascii="Calibri" w:hAnsi="Calibri" w:cs="Calibri"/>
        </w:rPr>
        <w:tab/>
        <w:t>Provide community leadership and lobby Federal and State Government to strengthen service provision within the Shire. Explore diverse income streams including grants</w:t>
      </w:r>
    </w:p>
    <w:p w14:paraId="5D602549" w14:textId="77777777" w:rsidR="00D116E0" w:rsidRPr="00E51E7E" w:rsidRDefault="00D116E0" w:rsidP="00D116E0">
      <w:pPr>
        <w:pStyle w:val="NoSpacing"/>
        <w:ind w:left="720" w:hanging="720"/>
        <w:jc w:val="both"/>
        <w:rPr>
          <w:rFonts w:ascii="Calibri" w:hAnsi="Calibri" w:cs="Calibri"/>
        </w:rPr>
      </w:pPr>
    </w:p>
    <w:tbl>
      <w:tblPr>
        <w:tblStyle w:val="TableGrid"/>
        <w:tblW w:w="9832" w:type="dxa"/>
        <w:tblLook w:val="04A0" w:firstRow="1" w:lastRow="0" w:firstColumn="1" w:lastColumn="0" w:noHBand="0" w:noVBand="1"/>
      </w:tblPr>
      <w:tblGrid>
        <w:gridCol w:w="9855"/>
      </w:tblGrid>
      <w:tr w:rsidR="00D116E0" w:rsidRPr="00E51E7E" w14:paraId="5353BA71" w14:textId="77777777" w:rsidTr="00790225">
        <w:trPr>
          <w:trHeight w:val="3449"/>
        </w:trPr>
        <w:tc>
          <w:tcPr>
            <w:tcW w:w="9832" w:type="dxa"/>
          </w:tcPr>
          <w:p w14:paraId="4C834CD1" w14:textId="77777777" w:rsidR="00D116E0" w:rsidRPr="00E51E7E" w:rsidRDefault="00D116E0" w:rsidP="00790225">
            <w:pPr>
              <w:pStyle w:val="BodyText"/>
              <w:rPr>
                <w:rFonts w:ascii="Calibri" w:hAnsi="Calibri" w:cs="Calibri"/>
                <w:b/>
                <w:bCs/>
                <w:iCs/>
                <w:u w:val="single"/>
                <w:lang w:bidi="en-US"/>
              </w:rPr>
            </w:pPr>
            <w:r>
              <w:rPr>
                <w:rFonts w:ascii="Calibri" w:hAnsi="Calibri" w:cs="Calibri"/>
                <w:b/>
                <w:bCs/>
                <w:iCs/>
                <w:u w:val="single"/>
                <w:lang w:bidi="en-US"/>
              </w:rPr>
              <w:t xml:space="preserve">Officers </w:t>
            </w:r>
            <w:r w:rsidRPr="00E51E7E">
              <w:rPr>
                <w:rFonts w:ascii="Calibri" w:hAnsi="Calibri" w:cs="Calibri"/>
                <w:b/>
                <w:bCs/>
                <w:iCs/>
                <w:u w:val="single"/>
                <w:lang w:bidi="en-US"/>
              </w:rPr>
              <w:t>Recommendation</w:t>
            </w:r>
          </w:p>
          <w:p w14:paraId="6426CBF5" w14:textId="77777777" w:rsidR="00D116E0" w:rsidRPr="00E51E7E" w:rsidRDefault="00D116E0" w:rsidP="00790225">
            <w:pPr>
              <w:pStyle w:val="BodyText"/>
              <w:rPr>
                <w:rFonts w:ascii="Calibri" w:hAnsi="Calibri" w:cs="Calibri"/>
                <w:lang w:bidi="en-US"/>
              </w:rPr>
            </w:pPr>
          </w:p>
          <w:p w14:paraId="3F6B74A2" w14:textId="77777777" w:rsidR="00D116E0" w:rsidRPr="001705CC" w:rsidRDefault="00D116E0" w:rsidP="00790225">
            <w:pPr>
              <w:pStyle w:val="NoSpacing"/>
              <w:jc w:val="both"/>
              <w:rPr>
                <w:rFonts w:ascii="Calibri" w:hAnsi="Calibri" w:cs="Calibri"/>
                <w:highlight w:val="yellow"/>
              </w:rPr>
            </w:pPr>
            <w:r w:rsidRPr="00E51E7E">
              <w:rPr>
                <w:rFonts w:ascii="Calibri" w:hAnsi="Calibri" w:cs="Calibri"/>
              </w:rPr>
              <w:t>That Council</w:t>
            </w:r>
            <w:r>
              <w:rPr>
                <w:rFonts w:ascii="Calibri" w:hAnsi="Calibri" w:cs="Calibri"/>
              </w:rPr>
              <w:t xml:space="preserve">, pursuant to Regulation 13(1) of the </w:t>
            </w:r>
            <w:r>
              <w:rPr>
                <w:rFonts w:ascii="Calibri" w:hAnsi="Calibri" w:cs="Calibri"/>
                <w:i/>
              </w:rPr>
              <w:t xml:space="preserve">Local Government (Financial Management) Regulations 1996 </w:t>
            </w:r>
            <w:r>
              <w:rPr>
                <w:rFonts w:ascii="Calibri" w:hAnsi="Calibri" w:cs="Calibri"/>
              </w:rPr>
              <w:t>receives the report from the Chief Executive Officer on the exercise of delegated authority in relation to payments made from municipal funds for the period 1 September 2023 to 30 September 2023</w:t>
            </w:r>
            <w:r w:rsidRPr="00E51E7E">
              <w:rPr>
                <w:rFonts w:ascii="Calibri" w:hAnsi="Calibri" w:cs="Calibri"/>
              </w:rPr>
              <w:t xml:space="preserve"> </w:t>
            </w:r>
            <w:r>
              <w:rPr>
                <w:rFonts w:ascii="Calibri" w:hAnsi="Calibri" w:cs="Calibri"/>
              </w:rPr>
              <w:t xml:space="preserve">totaling </w:t>
            </w:r>
            <w:r w:rsidRPr="00FC50D1">
              <w:rPr>
                <w:rFonts w:ascii="Calibri" w:hAnsi="Calibri" w:cs="Calibri"/>
              </w:rPr>
              <w:t>$</w:t>
            </w:r>
            <w:r>
              <w:rPr>
                <w:rFonts w:ascii="Calibri" w:hAnsi="Calibri" w:cs="Calibri"/>
                <w:color w:val="000000"/>
              </w:rPr>
              <w:t xml:space="preserve">212,031.69 </w:t>
            </w:r>
            <w:r w:rsidRPr="001212E6">
              <w:rPr>
                <w:rFonts w:ascii="Calibri" w:hAnsi="Calibri" w:cs="Calibri"/>
              </w:rPr>
              <w:t>as contained</w:t>
            </w:r>
            <w:r>
              <w:rPr>
                <w:rFonts w:ascii="Calibri" w:hAnsi="Calibri" w:cs="Calibri"/>
              </w:rPr>
              <w:t xml:space="preserve"> in attachments 12.1.</w:t>
            </w:r>
          </w:p>
          <w:p w14:paraId="186643A5" w14:textId="77777777" w:rsidR="00D116E0" w:rsidRPr="00E51E7E" w:rsidRDefault="00D116E0" w:rsidP="00790225">
            <w:pPr>
              <w:pStyle w:val="NoSpacing"/>
              <w:jc w:val="both"/>
              <w:rPr>
                <w:rFonts w:ascii="Calibri" w:hAnsi="Calibri" w:cs="Calibri"/>
              </w:rPr>
            </w:pPr>
          </w:p>
          <w:p w14:paraId="263DCDC9" w14:textId="77777777" w:rsidR="00D116E0" w:rsidRPr="00D67EEA" w:rsidRDefault="00D116E0" w:rsidP="00790225">
            <w:pPr>
              <w:pStyle w:val="NoSpacing"/>
              <w:jc w:val="both"/>
              <w:rPr>
                <w:rFonts w:ascii="Calibri" w:hAnsi="Calibri" w:cs="Calibri"/>
                <w:bCs/>
              </w:rPr>
            </w:pPr>
            <w:r w:rsidRPr="00E51E7E">
              <w:rPr>
                <w:rFonts w:ascii="Calibri" w:hAnsi="Calibri" w:cs="Calibri"/>
              </w:rPr>
              <w:t xml:space="preserve">Municipal Fund payments </w:t>
            </w:r>
            <w:r w:rsidRPr="001212E6">
              <w:rPr>
                <w:rFonts w:ascii="Calibri" w:hAnsi="Calibri" w:cs="Calibri"/>
              </w:rPr>
              <w:t xml:space="preserve">totaling </w:t>
            </w:r>
            <w:r w:rsidRPr="001F0FE9">
              <w:rPr>
                <w:rFonts w:ascii="Calibri" w:hAnsi="Calibri" w:cs="Calibri"/>
                <w:bCs/>
              </w:rPr>
              <w:t>$</w:t>
            </w:r>
            <w:r>
              <w:rPr>
                <w:rFonts w:ascii="Calibri" w:hAnsi="Calibri" w:cs="Calibri"/>
                <w:bCs/>
              </w:rPr>
              <w:t>212,031.69</w:t>
            </w:r>
            <w:r>
              <w:rPr>
                <w:rFonts w:ascii="Calibri" w:hAnsi="Calibri" w:cs="Calibri"/>
                <w:b/>
                <w:bCs/>
                <w:color w:val="000000"/>
              </w:rPr>
              <w:t xml:space="preserve"> </w:t>
            </w:r>
            <w:r w:rsidRPr="001212E6">
              <w:rPr>
                <w:rFonts w:ascii="Calibri" w:hAnsi="Calibri" w:cs="Calibri"/>
                <w:bCs/>
              </w:rPr>
              <w:t>detailed</w:t>
            </w:r>
            <w:r w:rsidRPr="00D67EEA">
              <w:rPr>
                <w:rFonts w:ascii="Calibri" w:hAnsi="Calibri" w:cs="Calibri"/>
                <w:bCs/>
              </w:rPr>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10"/>
              <w:gridCol w:w="3577"/>
            </w:tblGrid>
            <w:tr w:rsidR="00D116E0" w:rsidRPr="00497515" w14:paraId="3A31E041" w14:textId="77777777" w:rsidTr="00790225">
              <w:trPr>
                <w:trHeight w:val="340"/>
              </w:trPr>
              <w:tc>
                <w:tcPr>
                  <w:tcW w:w="2552" w:type="dxa"/>
                  <w:vAlign w:val="center"/>
                </w:tcPr>
                <w:p w14:paraId="2C0C5E61" w14:textId="77777777" w:rsidR="00D116E0" w:rsidRPr="00D67EEA" w:rsidRDefault="00D116E0" w:rsidP="00790225">
                  <w:pPr>
                    <w:pStyle w:val="NoSpacing"/>
                    <w:rPr>
                      <w:rFonts w:ascii="Calibri" w:hAnsi="Calibri" w:cs="Calibri"/>
                    </w:rPr>
                  </w:pPr>
                  <w:r w:rsidRPr="00D67EEA">
                    <w:rPr>
                      <w:rFonts w:ascii="Calibri" w:hAnsi="Calibri" w:cs="Calibri"/>
                    </w:rPr>
                    <w:t>Cheque numbers</w:t>
                  </w:r>
                </w:p>
              </w:tc>
              <w:tc>
                <w:tcPr>
                  <w:tcW w:w="3510" w:type="dxa"/>
                  <w:vAlign w:val="center"/>
                </w:tcPr>
                <w:p w14:paraId="718D7837" w14:textId="77777777" w:rsidR="00D116E0" w:rsidRPr="00D67EEA" w:rsidRDefault="00D116E0" w:rsidP="00790225">
                  <w:pPr>
                    <w:pStyle w:val="NoSpacing"/>
                    <w:jc w:val="center"/>
                    <w:rPr>
                      <w:rFonts w:ascii="Calibri" w:hAnsi="Calibri" w:cs="Calibri"/>
                    </w:rPr>
                  </w:pPr>
                  <w:r w:rsidRPr="00306E56">
                    <w:rPr>
                      <w:rFonts w:ascii="Calibri" w:hAnsi="Calibri" w:cs="Calibri"/>
                    </w:rPr>
                    <w:t>Nil</w:t>
                  </w:r>
                </w:p>
              </w:tc>
              <w:tc>
                <w:tcPr>
                  <w:tcW w:w="3577" w:type="dxa"/>
                  <w:shd w:val="clear" w:color="auto" w:fill="auto"/>
                  <w:vAlign w:val="center"/>
                </w:tcPr>
                <w:p w14:paraId="5B49D309" w14:textId="77777777" w:rsidR="00D116E0" w:rsidRPr="00D67EEA" w:rsidRDefault="00D116E0" w:rsidP="00790225">
                  <w:pPr>
                    <w:pStyle w:val="NoSpacing"/>
                    <w:jc w:val="right"/>
                    <w:rPr>
                      <w:rFonts w:ascii="Calibri" w:hAnsi="Calibri" w:cs="Calibri"/>
                    </w:rPr>
                  </w:pPr>
                  <w:r w:rsidRPr="00370F6F">
                    <w:rPr>
                      <w:rFonts w:ascii="Calibri" w:hAnsi="Calibri" w:cs="Calibri"/>
                    </w:rPr>
                    <w:t>$</w:t>
                  </w:r>
                </w:p>
              </w:tc>
            </w:tr>
            <w:tr w:rsidR="00D116E0" w:rsidRPr="00497515" w14:paraId="42CD9FF7" w14:textId="77777777" w:rsidTr="00790225">
              <w:trPr>
                <w:trHeight w:val="340"/>
              </w:trPr>
              <w:tc>
                <w:tcPr>
                  <w:tcW w:w="2552" w:type="dxa"/>
                  <w:vAlign w:val="center"/>
                </w:tcPr>
                <w:p w14:paraId="2674EB3E" w14:textId="77777777" w:rsidR="00D116E0" w:rsidRPr="00E51E7E" w:rsidRDefault="00D116E0" w:rsidP="00790225">
                  <w:pPr>
                    <w:pStyle w:val="NoSpacing"/>
                    <w:jc w:val="both"/>
                    <w:rPr>
                      <w:rFonts w:ascii="Calibri" w:hAnsi="Calibri" w:cs="Calibri"/>
                    </w:rPr>
                  </w:pPr>
                  <w:r w:rsidRPr="00E51E7E">
                    <w:rPr>
                      <w:rFonts w:ascii="Calibri" w:hAnsi="Calibri" w:cs="Calibri"/>
                    </w:rPr>
                    <w:t>Direct debit payments</w:t>
                  </w:r>
                </w:p>
              </w:tc>
              <w:tc>
                <w:tcPr>
                  <w:tcW w:w="3510" w:type="dxa"/>
                  <w:vAlign w:val="center"/>
                </w:tcPr>
                <w:p w14:paraId="6E7163E4" w14:textId="77777777" w:rsidR="00D116E0" w:rsidRPr="00F8038F" w:rsidRDefault="00D116E0" w:rsidP="00790225">
                  <w:pPr>
                    <w:jc w:val="center"/>
                    <w:rPr>
                      <w:rFonts w:ascii="Calibri" w:hAnsi="Calibri" w:cs="Calibri"/>
                    </w:rPr>
                  </w:pPr>
                  <w:r>
                    <w:rPr>
                      <w:rFonts w:ascii="Calibri" w:hAnsi="Calibri" w:cs="Calibri"/>
                    </w:rPr>
                    <w:t>01/09/23 – 30/09/23</w:t>
                  </w:r>
                </w:p>
              </w:tc>
              <w:tc>
                <w:tcPr>
                  <w:tcW w:w="3577" w:type="dxa"/>
                  <w:vAlign w:val="center"/>
                </w:tcPr>
                <w:p w14:paraId="0F120EC7" w14:textId="77777777" w:rsidR="00D116E0" w:rsidRPr="00F8038F" w:rsidRDefault="00D116E0" w:rsidP="00790225">
                  <w:pPr>
                    <w:pStyle w:val="NoSpacing"/>
                    <w:jc w:val="right"/>
                    <w:rPr>
                      <w:rFonts w:ascii="Calibri" w:hAnsi="Calibri" w:cs="Calibri"/>
                    </w:rPr>
                  </w:pPr>
                  <w:r w:rsidRPr="00370F6F">
                    <w:rPr>
                      <w:rFonts w:ascii="Calibri" w:hAnsi="Calibri" w:cs="Calibri"/>
                    </w:rPr>
                    <w:t xml:space="preserve"> $</w:t>
                  </w:r>
                  <w:r>
                    <w:rPr>
                      <w:rFonts w:ascii="Calibri" w:hAnsi="Calibri" w:cs="Calibri"/>
                    </w:rPr>
                    <w:t>9,262.33</w:t>
                  </w:r>
                </w:p>
              </w:tc>
            </w:tr>
            <w:tr w:rsidR="00D116E0" w:rsidRPr="00497515" w14:paraId="2A2BDA32" w14:textId="77777777" w:rsidTr="00790225">
              <w:trPr>
                <w:trHeight w:val="340"/>
              </w:trPr>
              <w:tc>
                <w:tcPr>
                  <w:tcW w:w="2552" w:type="dxa"/>
                  <w:vAlign w:val="center"/>
                </w:tcPr>
                <w:p w14:paraId="657E9EFE" w14:textId="77777777" w:rsidR="00D116E0" w:rsidRPr="00E51E7E" w:rsidRDefault="00D116E0" w:rsidP="00790225">
                  <w:pPr>
                    <w:pStyle w:val="NoSpacing"/>
                    <w:jc w:val="both"/>
                    <w:rPr>
                      <w:rFonts w:ascii="Calibri" w:hAnsi="Calibri" w:cs="Calibri"/>
                    </w:rPr>
                  </w:pPr>
                  <w:r w:rsidRPr="00E51E7E">
                    <w:rPr>
                      <w:rFonts w:ascii="Calibri" w:hAnsi="Calibri" w:cs="Calibri"/>
                    </w:rPr>
                    <w:t>Licensing transfers</w:t>
                  </w:r>
                </w:p>
              </w:tc>
              <w:tc>
                <w:tcPr>
                  <w:tcW w:w="3510" w:type="dxa"/>
                  <w:vAlign w:val="center"/>
                </w:tcPr>
                <w:p w14:paraId="45A6756D" w14:textId="77777777" w:rsidR="00D116E0" w:rsidRPr="00F8038F" w:rsidRDefault="00D116E0" w:rsidP="00790225">
                  <w:pPr>
                    <w:jc w:val="center"/>
                    <w:rPr>
                      <w:rFonts w:ascii="Calibri" w:hAnsi="Calibri" w:cs="Calibri"/>
                    </w:rPr>
                  </w:pPr>
                  <w:r>
                    <w:rPr>
                      <w:rFonts w:ascii="Calibri" w:hAnsi="Calibri" w:cs="Calibri"/>
                    </w:rPr>
                    <w:t>01/09/23 – 30/09/23</w:t>
                  </w:r>
                </w:p>
              </w:tc>
              <w:tc>
                <w:tcPr>
                  <w:tcW w:w="3577" w:type="dxa"/>
                  <w:shd w:val="clear" w:color="auto" w:fill="auto"/>
                  <w:vAlign w:val="center"/>
                </w:tcPr>
                <w:p w14:paraId="1DF3B9CE" w14:textId="77777777" w:rsidR="00D116E0" w:rsidRPr="00F8038F" w:rsidRDefault="00D116E0" w:rsidP="00790225">
                  <w:pPr>
                    <w:pStyle w:val="NoSpacing"/>
                    <w:jc w:val="right"/>
                    <w:rPr>
                      <w:rFonts w:ascii="Calibri" w:hAnsi="Calibri" w:cs="Calibri"/>
                    </w:rPr>
                  </w:pPr>
                  <w:r w:rsidRPr="00370F6F">
                    <w:rPr>
                      <w:rFonts w:ascii="Calibri" w:hAnsi="Calibri" w:cs="Calibri"/>
                    </w:rPr>
                    <w:t>$</w:t>
                  </w:r>
                  <w:r>
                    <w:rPr>
                      <w:rFonts w:ascii="Calibri" w:hAnsi="Calibri" w:cs="Calibri"/>
                    </w:rPr>
                    <w:t>6,223.00</w:t>
                  </w:r>
                </w:p>
              </w:tc>
            </w:tr>
            <w:tr w:rsidR="00D116E0" w:rsidRPr="00824190" w14:paraId="439A17DE" w14:textId="77777777" w:rsidTr="00790225">
              <w:trPr>
                <w:trHeight w:val="340"/>
              </w:trPr>
              <w:tc>
                <w:tcPr>
                  <w:tcW w:w="2552" w:type="dxa"/>
                  <w:vAlign w:val="center"/>
                </w:tcPr>
                <w:p w14:paraId="6F5E7924" w14:textId="77777777" w:rsidR="00D116E0" w:rsidRPr="00E51E7E" w:rsidRDefault="00D116E0" w:rsidP="00790225">
                  <w:pPr>
                    <w:pStyle w:val="NoSpacing"/>
                    <w:jc w:val="both"/>
                    <w:rPr>
                      <w:rFonts w:ascii="Calibri" w:hAnsi="Calibri" w:cs="Calibri"/>
                    </w:rPr>
                  </w:pPr>
                  <w:r w:rsidRPr="00E51E7E">
                    <w:rPr>
                      <w:rFonts w:ascii="Calibri" w:hAnsi="Calibri" w:cs="Calibri"/>
                    </w:rPr>
                    <w:t>Bank fees</w:t>
                  </w:r>
                </w:p>
              </w:tc>
              <w:tc>
                <w:tcPr>
                  <w:tcW w:w="3510" w:type="dxa"/>
                  <w:vAlign w:val="center"/>
                </w:tcPr>
                <w:p w14:paraId="165A5723" w14:textId="77777777" w:rsidR="00D116E0" w:rsidRPr="00F8038F" w:rsidRDefault="00D116E0" w:rsidP="00790225">
                  <w:pPr>
                    <w:jc w:val="center"/>
                    <w:rPr>
                      <w:rFonts w:ascii="Calibri" w:hAnsi="Calibri" w:cs="Calibri"/>
                    </w:rPr>
                  </w:pPr>
                  <w:r>
                    <w:rPr>
                      <w:rFonts w:ascii="Calibri" w:hAnsi="Calibri" w:cs="Calibri"/>
                    </w:rPr>
                    <w:t>01/09/23 – 30/09/23</w:t>
                  </w:r>
                </w:p>
              </w:tc>
              <w:tc>
                <w:tcPr>
                  <w:tcW w:w="3577" w:type="dxa"/>
                  <w:shd w:val="clear" w:color="auto" w:fill="auto"/>
                  <w:vAlign w:val="center"/>
                </w:tcPr>
                <w:p w14:paraId="22CD9356" w14:textId="77777777" w:rsidR="00D116E0" w:rsidRPr="00F8038F" w:rsidRDefault="00D116E0" w:rsidP="00790225">
                  <w:pPr>
                    <w:pStyle w:val="NoSpacing"/>
                    <w:jc w:val="right"/>
                    <w:rPr>
                      <w:rFonts w:ascii="Calibri" w:hAnsi="Calibri" w:cs="Calibri"/>
                    </w:rPr>
                  </w:pPr>
                  <w:r w:rsidRPr="00370F6F">
                    <w:rPr>
                      <w:rFonts w:ascii="Calibri" w:hAnsi="Calibri" w:cs="Calibri"/>
                    </w:rPr>
                    <w:t>$</w:t>
                  </w:r>
                  <w:r>
                    <w:rPr>
                      <w:rFonts w:ascii="Calibri" w:hAnsi="Calibri" w:cs="Calibri"/>
                    </w:rPr>
                    <w:t>473.89</w:t>
                  </w:r>
                </w:p>
              </w:tc>
            </w:tr>
            <w:tr w:rsidR="00D116E0" w:rsidRPr="00497515" w14:paraId="226715B3" w14:textId="77777777" w:rsidTr="00790225">
              <w:trPr>
                <w:trHeight w:val="340"/>
              </w:trPr>
              <w:tc>
                <w:tcPr>
                  <w:tcW w:w="2552" w:type="dxa"/>
                  <w:vAlign w:val="center"/>
                </w:tcPr>
                <w:p w14:paraId="09928062" w14:textId="77777777" w:rsidR="00D116E0" w:rsidRPr="00E51E7E" w:rsidRDefault="00D116E0" w:rsidP="00790225">
                  <w:pPr>
                    <w:pStyle w:val="NoSpacing"/>
                    <w:jc w:val="both"/>
                    <w:rPr>
                      <w:rFonts w:ascii="Calibri" w:hAnsi="Calibri" w:cs="Calibri"/>
                    </w:rPr>
                  </w:pPr>
                  <w:r w:rsidRPr="00E51E7E">
                    <w:rPr>
                      <w:rFonts w:ascii="Calibri" w:hAnsi="Calibri" w:cs="Calibri"/>
                    </w:rPr>
                    <w:t>VISA payments</w:t>
                  </w:r>
                </w:p>
              </w:tc>
              <w:tc>
                <w:tcPr>
                  <w:tcW w:w="3510" w:type="dxa"/>
                  <w:vAlign w:val="center"/>
                </w:tcPr>
                <w:p w14:paraId="5453F62F" w14:textId="77777777" w:rsidR="00D116E0" w:rsidRPr="00F46155" w:rsidRDefault="00D116E0" w:rsidP="00790225">
                  <w:pPr>
                    <w:jc w:val="center"/>
                    <w:rPr>
                      <w:rFonts w:ascii="Calibri" w:hAnsi="Calibri" w:cs="Calibri"/>
                    </w:rPr>
                  </w:pPr>
                  <w:r>
                    <w:rPr>
                      <w:rFonts w:ascii="Calibri" w:hAnsi="Calibri" w:cs="Calibri"/>
                    </w:rPr>
                    <w:t>01/09/23 – 30/08/23</w:t>
                  </w:r>
                </w:p>
              </w:tc>
              <w:tc>
                <w:tcPr>
                  <w:tcW w:w="3577" w:type="dxa"/>
                  <w:shd w:val="clear" w:color="auto" w:fill="auto"/>
                  <w:vAlign w:val="center"/>
                </w:tcPr>
                <w:p w14:paraId="341846F6" w14:textId="77777777" w:rsidR="00D116E0" w:rsidRPr="00F46155" w:rsidRDefault="00D116E0" w:rsidP="00790225">
                  <w:pPr>
                    <w:pStyle w:val="NoSpacing"/>
                    <w:jc w:val="right"/>
                    <w:rPr>
                      <w:rFonts w:ascii="Calibri" w:hAnsi="Calibri" w:cs="Calibri"/>
                    </w:rPr>
                  </w:pPr>
                  <w:r w:rsidRPr="00370F6F">
                    <w:rPr>
                      <w:rFonts w:ascii="Calibri" w:hAnsi="Calibri" w:cs="Calibri"/>
                    </w:rPr>
                    <w:t>$</w:t>
                  </w:r>
                  <w:r>
                    <w:rPr>
                      <w:rFonts w:ascii="Calibri" w:hAnsi="Calibri" w:cs="Calibri"/>
                    </w:rPr>
                    <w:t>2,397.19</w:t>
                  </w:r>
                </w:p>
              </w:tc>
            </w:tr>
            <w:tr w:rsidR="00D116E0" w:rsidRPr="00497515" w14:paraId="1393DC97" w14:textId="77777777" w:rsidTr="00790225">
              <w:trPr>
                <w:trHeight w:val="340"/>
              </w:trPr>
              <w:tc>
                <w:tcPr>
                  <w:tcW w:w="2552" w:type="dxa"/>
                  <w:vAlign w:val="center"/>
                </w:tcPr>
                <w:p w14:paraId="67B82EB2" w14:textId="77777777" w:rsidR="00D116E0" w:rsidRPr="00E51E7E" w:rsidRDefault="00D116E0" w:rsidP="00790225">
                  <w:pPr>
                    <w:pStyle w:val="NoSpacing"/>
                    <w:jc w:val="both"/>
                    <w:rPr>
                      <w:rFonts w:ascii="Calibri" w:hAnsi="Calibri" w:cs="Calibri"/>
                    </w:rPr>
                  </w:pPr>
                  <w:r w:rsidRPr="00E51E7E">
                    <w:rPr>
                      <w:rFonts w:ascii="Calibri" w:hAnsi="Calibri" w:cs="Calibri"/>
                    </w:rPr>
                    <w:t>EFT payments</w:t>
                  </w:r>
                </w:p>
              </w:tc>
              <w:tc>
                <w:tcPr>
                  <w:tcW w:w="3510" w:type="dxa"/>
                  <w:shd w:val="clear" w:color="auto" w:fill="auto"/>
                  <w:vAlign w:val="center"/>
                </w:tcPr>
                <w:p w14:paraId="1FE4451F" w14:textId="77777777" w:rsidR="00D116E0" w:rsidRPr="00F8038F" w:rsidRDefault="00D116E0" w:rsidP="00790225">
                  <w:pPr>
                    <w:pStyle w:val="NoSpacing"/>
                    <w:jc w:val="center"/>
                    <w:rPr>
                      <w:rFonts w:ascii="Calibri" w:hAnsi="Calibri" w:cs="Calibri"/>
                    </w:rPr>
                  </w:pPr>
                  <w:r w:rsidRPr="00FC50D1">
                    <w:rPr>
                      <w:rFonts w:ascii="Calibri" w:hAnsi="Calibri" w:cs="Calibri"/>
                    </w:rPr>
                    <w:t>EFT 6426 – EFT 6483</w:t>
                  </w:r>
                </w:p>
              </w:tc>
              <w:tc>
                <w:tcPr>
                  <w:tcW w:w="3577" w:type="dxa"/>
                  <w:vAlign w:val="center"/>
                </w:tcPr>
                <w:p w14:paraId="133C83AA" w14:textId="77777777" w:rsidR="00D116E0" w:rsidRPr="00F8038F" w:rsidRDefault="00D116E0" w:rsidP="00790225">
                  <w:pPr>
                    <w:pStyle w:val="NoSpacing"/>
                    <w:jc w:val="right"/>
                    <w:rPr>
                      <w:rFonts w:ascii="Calibri" w:hAnsi="Calibri" w:cs="Calibri"/>
                    </w:rPr>
                  </w:pPr>
                  <w:r w:rsidRPr="00370F6F">
                    <w:rPr>
                      <w:rFonts w:ascii="Calibri" w:hAnsi="Calibri" w:cs="Calibri"/>
                    </w:rPr>
                    <w:t xml:space="preserve"> $</w:t>
                  </w:r>
                  <w:r>
                    <w:rPr>
                      <w:rFonts w:ascii="Calibri" w:hAnsi="Calibri" w:cs="Calibri"/>
                    </w:rPr>
                    <w:t>128,588.39</w:t>
                  </w:r>
                </w:p>
              </w:tc>
            </w:tr>
            <w:tr w:rsidR="00D116E0" w:rsidRPr="00497515" w14:paraId="3F9D129B" w14:textId="77777777" w:rsidTr="00790225">
              <w:trPr>
                <w:trHeight w:val="340"/>
              </w:trPr>
              <w:tc>
                <w:tcPr>
                  <w:tcW w:w="2552" w:type="dxa"/>
                  <w:vAlign w:val="center"/>
                </w:tcPr>
                <w:p w14:paraId="2A823970" w14:textId="77777777" w:rsidR="00D116E0" w:rsidRPr="00E51E7E" w:rsidRDefault="00D116E0" w:rsidP="00790225">
                  <w:pPr>
                    <w:pStyle w:val="NoSpacing"/>
                    <w:jc w:val="both"/>
                    <w:rPr>
                      <w:rFonts w:ascii="Calibri" w:hAnsi="Calibri" w:cs="Calibri"/>
                    </w:rPr>
                  </w:pPr>
                  <w:r w:rsidRPr="00E51E7E">
                    <w:rPr>
                      <w:rFonts w:ascii="Calibri" w:hAnsi="Calibri" w:cs="Calibri"/>
                    </w:rPr>
                    <w:t>Salaries and wages</w:t>
                  </w:r>
                </w:p>
              </w:tc>
              <w:tc>
                <w:tcPr>
                  <w:tcW w:w="3510" w:type="dxa"/>
                  <w:vAlign w:val="center"/>
                </w:tcPr>
                <w:p w14:paraId="60E25A72" w14:textId="77777777" w:rsidR="00D116E0" w:rsidRPr="00F8038F" w:rsidRDefault="00D116E0" w:rsidP="00790225">
                  <w:pPr>
                    <w:jc w:val="center"/>
                    <w:rPr>
                      <w:rFonts w:ascii="Calibri" w:hAnsi="Calibri" w:cs="Calibri"/>
                    </w:rPr>
                  </w:pPr>
                  <w:r>
                    <w:rPr>
                      <w:rFonts w:ascii="Calibri" w:hAnsi="Calibri" w:cs="Calibri"/>
                    </w:rPr>
                    <w:t>01/09/23 – 30/08/23</w:t>
                  </w:r>
                </w:p>
              </w:tc>
              <w:tc>
                <w:tcPr>
                  <w:tcW w:w="3577" w:type="dxa"/>
                  <w:vAlign w:val="center"/>
                </w:tcPr>
                <w:p w14:paraId="66B4C2AB" w14:textId="77777777" w:rsidR="00D116E0" w:rsidRPr="00F8038F" w:rsidRDefault="00D116E0" w:rsidP="00790225">
                  <w:pPr>
                    <w:pStyle w:val="NoSpacing"/>
                    <w:jc w:val="right"/>
                    <w:rPr>
                      <w:rFonts w:ascii="Calibri" w:hAnsi="Calibri" w:cs="Calibri"/>
                      <w:lang w:val="en-AU"/>
                    </w:rPr>
                  </w:pPr>
                  <w:r w:rsidRPr="00370F6F">
                    <w:rPr>
                      <w:rFonts w:ascii="Calibri" w:hAnsi="Calibri" w:cs="Calibri"/>
                    </w:rPr>
                    <w:t>$</w:t>
                  </w:r>
                  <w:r>
                    <w:rPr>
                      <w:rFonts w:ascii="Calibri" w:hAnsi="Calibri" w:cs="Calibri"/>
                    </w:rPr>
                    <w:t>65,086.89</w:t>
                  </w:r>
                </w:p>
              </w:tc>
            </w:tr>
          </w:tbl>
          <w:p w14:paraId="07DFA126" w14:textId="77777777" w:rsidR="00D116E0" w:rsidRDefault="00D116E0" w:rsidP="00790225">
            <w:pPr>
              <w:pStyle w:val="NoSpacing"/>
              <w:jc w:val="both"/>
              <w:rPr>
                <w:rFonts w:ascii="Calibri" w:hAnsi="Calibri" w:cs="Calibri"/>
                <w:bCs/>
              </w:rPr>
            </w:pPr>
          </w:p>
          <w:p w14:paraId="2935E44E" w14:textId="77777777" w:rsidR="00D116E0" w:rsidRPr="00E51E7E" w:rsidRDefault="00D116E0" w:rsidP="00790225">
            <w:pPr>
              <w:pStyle w:val="NoSpacing"/>
              <w:ind w:left="720"/>
              <w:jc w:val="both"/>
              <w:rPr>
                <w:rFonts w:ascii="Calibri" w:hAnsi="Calibri" w:cs="Calibri"/>
              </w:rPr>
            </w:pPr>
          </w:p>
          <w:p w14:paraId="13845257" w14:textId="77777777" w:rsidR="00D116E0" w:rsidRPr="00E51E7E" w:rsidRDefault="00D116E0" w:rsidP="00790225">
            <w:pPr>
              <w:tabs>
                <w:tab w:val="num" w:pos="0"/>
              </w:tabs>
              <w:ind w:left="1" w:hanging="1"/>
              <w:jc w:val="both"/>
              <w:rPr>
                <w:rFonts w:ascii="Calibri" w:hAnsi="Calibri" w:cs="Calibri"/>
              </w:rPr>
            </w:pPr>
            <w:r w:rsidRPr="00E51E7E">
              <w:rPr>
                <w:rFonts w:ascii="Calibri" w:hAnsi="Calibri" w:cs="Calibri"/>
              </w:rPr>
              <w:t>Moved: Cr</w:t>
            </w:r>
            <w:r w:rsidRPr="00E51E7E">
              <w:rPr>
                <w:rFonts w:ascii="Calibri" w:hAnsi="Calibri" w:cs="Calibri"/>
              </w:rPr>
              <w:tab/>
            </w:r>
            <w:r>
              <w:rPr>
                <w:rFonts w:ascii="Calibri" w:hAnsi="Calibri" w:cs="Calibri"/>
              </w:rPr>
              <w:t xml:space="preserve">                                            </w:t>
            </w:r>
            <w:r w:rsidRPr="00E51E7E">
              <w:rPr>
                <w:rFonts w:ascii="Calibri" w:hAnsi="Calibri" w:cs="Calibri"/>
              </w:rPr>
              <w:t xml:space="preserve">Seconded: Cr </w:t>
            </w:r>
          </w:p>
          <w:p w14:paraId="56578A74" w14:textId="77777777" w:rsidR="00D116E0" w:rsidRPr="00E51E7E" w:rsidRDefault="00D116E0" w:rsidP="00790225">
            <w:pPr>
              <w:jc w:val="both"/>
              <w:rPr>
                <w:rFonts w:ascii="Calibri" w:hAnsi="Calibri" w:cs="Calibri"/>
              </w:rPr>
            </w:pPr>
          </w:p>
          <w:p w14:paraId="77675C7A" w14:textId="77777777" w:rsidR="00D116E0" w:rsidRPr="00E51E7E" w:rsidRDefault="00D116E0" w:rsidP="00790225">
            <w:pPr>
              <w:jc w:val="both"/>
              <w:rPr>
                <w:rFonts w:ascii="Calibri" w:hAnsi="Calibri" w:cs="Calibri"/>
              </w:rPr>
            </w:pPr>
            <w:r w:rsidRPr="00E51E7E">
              <w:rPr>
                <w:rFonts w:ascii="Calibri" w:hAnsi="Calibri" w:cs="Calibri"/>
              </w:rPr>
              <w:t>Vote: Simple Majority</w:t>
            </w:r>
            <w:r w:rsidRPr="00E51E7E">
              <w:rPr>
                <w:rFonts w:ascii="Calibri" w:hAnsi="Calibri" w:cs="Calibri"/>
              </w:rPr>
              <w:tab/>
              <w:t xml:space="preserve">                </w:t>
            </w:r>
            <w:r w:rsidRPr="00E51E7E">
              <w:rPr>
                <w:rFonts w:ascii="Calibri" w:hAnsi="Calibri" w:cs="Calibri"/>
              </w:rPr>
              <w:tab/>
              <w:t>Carried/Lost:</w:t>
            </w:r>
          </w:p>
        </w:tc>
      </w:tr>
    </w:tbl>
    <w:p w14:paraId="4E246049" w14:textId="77777777" w:rsidR="00D116E0" w:rsidRDefault="00D116E0" w:rsidP="00D116E0">
      <w:pPr>
        <w:pStyle w:val="NoSpacing"/>
        <w:jc w:val="both"/>
        <w:rPr>
          <w:rFonts w:ascii="Calibri" w:hAnsi="Calibri" w:cs="Calibri"/>
        </w:rPr>
      </w:pPr>
    </w:p>
    <w:p w14:paraId="648EA530" w14:textId="77777777" w:rsidR="00D116E0" w:rsidRDefault="00D116E0" w:rsidP="00D116E0">
      <w:pPr>
        <w:spacing w:after="200"/>
        <w:rPr>
          <w:rFonts w:ascii="Calibri" w:hAnsi="Calibri" w:cs="Calibri"/>
        </w:rPr>
      </w:pPr>
      <w:r>
        <w:rPr>
          <w:rFonts w:ascii="Calibri" w:hAnsi="Calibri" w:cs="Calibri"/>
        </w:rPr>
        <w:br w:type="page"/>
      </w:r>
    </w:p>
    <w:p w14:paraId="4F640604" w14:textId="38470B09" w:rsidR="00D116E0" w:rsidRPr="00E51E7E" w:rsidRDefault="00D116E0" w:rsidP="00D116E0">
      <w:pPr>
        <w:pStyle w:val="Heading2"/>
        <w:spacing w:before="0"/>
        <w:rPr>
          <w:rFonts w:ascii="Calibri" w:hAnsi="Calibri" w:cs="Calibri"/>
        </w:rPr>
      </w:pPr>
      <w:bookmarkStart w:id="40" w:name="_Toc148695259"/>
      <w:r w:rsidRPr="00E97BA9">
        <w:rPr>
          <w:rFonts w:ascii="Calibri" w:hAnsi="Calibri" w:cs="Calibri"/>
        </w:rPr>
        <w:lastRenderedPageBreak/>
        <w:t>12</w:t>
      </w:r>
      <w:r>
        <w:rPr>
          <w:rFonts w:ascii="Calibri" w:hAnsi="Calibri" w:cs="Calibri"/>
        </w:rPr>
        <w:t>.2</w:t>
      </w:r>
      <w:r w:rsidRPr="00E97BA9">
        <w:rPr>
          <w:rFonts w:ascii="Calibri" w:hAnsi="Calibri" w:cs="Calibri"/>
        </w:rPr>
        <w:tab/>
        <w:t>Financial Management Report for the month of</w:t>
      </w:r>
      <w:r>
        <w:rPr>
          <w:rFonts w:ascii="Calibri" w:hAnsi="Calibri" w:cs="Calibri"/>
        </w:rPr>
        <w:t xml:space="preserve"> </w:t>
      </w:r>
      <w:r w:rsidR="00761FD4">
        <w:rPr>
          <w:rFonts w:ascii="Calibri" w:hAnsi="Calibri" w:cs="Calibri"/>
        </w:rPr>
        <w:t>September</w:t>
      </w:r>
      <w:r>
        <w:rPr>
          <w:rFonts w:ascii="Calibri" w:hAnsi="Calibri" w:cs="Calibri"/>
        </w:rPr>
        <w:t xml:space="preserve"> 2023</w:t>
      </w:r>
      <w:bookmarkEnd w:id="40"/>
    </w:p>
    <w:p w14:paraId="4B47B0A7" w14:textId="77777777" w:rsidR="00D116E0" w:rsidRPr="00E51E7E" w:rsidRDefault="00D116E0" w:rsidP="00D116E0">
      <w:pPr>
        <w:pStyle w:val="NoSpacing"/>
        <w:rPr>
          <w:rFonts w:ascii="Calibri" w:hAnsi="Calibri" w:cs="Calibri"/>
          <w:b/>
        </w:rPr>
      </w:pPr>
      <w:r w:rsidRPr="00E51E7E">
        <w:rPr>
          <w:rFonts w:ascii="Calibri" w:hAnsi="Calibri" w:cs="Calibri"/>
          <w:b/>
        </w:rPr>
        <w:tab/>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77"/>
        <w:gridCol w:w="4537"/>
      </w:tblGrid>
      <w:tr w:rsidR="00D116E0" w:rsidRPr="00E51E7E" w14:paraId="5D8333A1" w14:textId="77777777" w:rsidTr="00790225">
        <w:trPr>
          <w:trHeight w:val="323"/>
        </w:trPr>
        <w:tc>
          <w:tcPr>
            <w:tcW w:w="4677" w:type="dxa"/>
            <w:tcBorders>
              <w:top w:val="single" w:sz="4" w:space="0" w:color="auto"/>
            </w:tcBorders>
            <w:vAlign w:val="center"/>
          </w:tcPr>
          <w:p w14:paraId="1850D169"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Location:</w:t>
            </w:r>
          </w:p>
        </w:tc>
        <w:tc>
          <w:tcPr>
            <w:tcW w:w="4537" w:type="dxa"/>
            <w:tcBorders>
              <w:top w:val="single" w:sz="4" w:space="0" w:color="auto"/>
            </w:tcBorders>
            <w:vAlign w:val="center"/>
          </w:tcPr>
          <w:p w14:paraId="6F7E5B58"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Shire of Tammin</w:t>
            </w:r>
          </w:p>
        </w:tc>
      </w:tr>
      <w:tr w:rsidR="00D116E0" w:rsidRPr="00E51E7E" w14:paraId="46BA0220" w14:textId="77777777" w:rsidTr="00790225">
        <w:trPr>
          <w:trHeight w:val="323"/>
        </w:trPr>
        <w:tc>
          <w:tcPr>
            <w:tcW w:w="4677" w:type="dxa"/>
            <w:vAlign w:val="center"/>
          </w:tcPr>
          <w:p w14:paraId="0D60A0A7"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Applicant:</w:t>
            </w:r>
          </w:p>
        </w:tc>
        <w:tc>
          <w:tcPr>
            <w:tcW w:w="4537" w:type="dxa"/>
            <w:vAlign w:val="center"/>
          </w:tcPr>
          <w:p w14:paraId="4EFFCF21"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 xml:space="preserve">Manager of Finance and </w:t>
            </w:r>
            <w:r>
              <w:rPr>
                <w:rFonts w:ascii="Calibri" w:hAnsi="Calibri" w:cs="Calibri"/>
              </w:rPr>
              <w:t>Corporate Services</w:t>
            </w:r>
            <w:r w:rsidRPr="00E51E7E">
              <w:rPr>
                <w:rFonts w:ascii="Calibri" w:hAnsi="Calibri" w:cs="Calibri"/>
              </w:rPr>
              <w:t xml:space="preserve"> </w:t>
            </w:r>
          </w:p>
        </w:tc>
      </w:tr>
      <w:tr w:rsidR="00D116E0" w:rsidRPr="00E51E7E" w14:paraId="10BE9EAA" w14:textId="77777777" w:rsidTr="00790225">
        <w:trPr>
          <w:trHeight w:val="323"/>
        </w:trPr>
        <w:tc>
          <w:tcPr>
            <w:tcW w:w="4677" w:type="dxa"/>
            <w:vAlign w:val="center"/>
          </w:tcPr>
          <w:p w14:paraId="68F056FF" w14:textId="77777777" w:rsidR="00D116E0" w:rsidRPr="00255734" w:rsidRDefault="00D116E0" w:rsidP="00790225">
            <w:pPr>
              <w:tabs>
                <w:tab w:val="num" w:pos="0"/>
              </w:tabs>
              <w:ind w:left="1" w:hanging="1"/>
              <w:rPr>
                <w:rFonts w:ascii="Calibri" w:hAnsi="Calibri" w:cs="Calibri"/>
                <w:b/>
              </w:rPr>
            </w:pPr>
            <w:r w:rsidRPr="00255734">
              <w:rPr>
                <w:rFonts w:ascii="Calibri" w:hAnsi="Calibri" w:cs="Calibri"/>
                <w:b/>
              </w:rPr>
              <w:t>Date:</w:t>
            </w:r>
          </w:p>
        </w:tc>
        <w:tc>
          <w:tcPr>
            <w:tcW w:w="4537" w:type="dxa"/>
            <w:vAlign w:val="center"/>
          </w:tcPr>
          <w:p w14:paraId="67465884" w14:textId="77777777" w:rsidR="00D116E0" w:rsidRPr="00255734" w:rsidRDefault="00D116E0" w:rsidP="00790225">
            <w:pPr>
              <w:tabs>
                <w:tab w:val="num" w:pos="0"/>
              </w:tabs>
              <w:ind w:left="1" w:hanging="1"/>
              <w:rPr>
                <w:rFonts w:ascii="Calibri" w:hAnsi="Calibri" w:cs="Calibri"/>
              </w:rPr>
            </w:pPr>
            <w:r>
              <w:rPr>
                <w:rFonts w:ascii="Calibri" w:hAnsi="Calibri" w:cs="Calibri"/>
              </w:rPr>
              <w:t>20 October 2023</w:t>
            </w:r>
          </w:p>
        </w:tc>
      </w:tr>
      <w:tr w:rsidR="00D116E0" w:rsidRPr="00E51E7E" w14:paraId="2EBE31E5" w14:textId="77777777" w:rsidTr="00790225">
        <w:trPr>
          <w:trHeight w:val="323"/>
        </w:trPr>
        <w:tc>
          <w:tcPr>
            <w:tcW w:w="4677" w:type="dxa"/>
            <w:vAlign w:val="center"/>
          </w:tcPr>
          <w:p w14:paraId="7BD9AA02"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Author:</w:t>
            </w:r>
          </w:p>
        </w:tc>
        <w:tc>
          <w:tcPr>
            <w:tcW w:w="4537" w:type="dxa"/>
            <w:vAlign w:val="center"/>
          </w:tcPr>
          <w:p w14:paraId="685C0F27" w14:textId="77777777" w:rsidR="00D116E0" w:rsidRPr="00E51E7E" w:rsidRDefault="00D116E0" w:rsidP="00790225">
            <w:pPr>
              <w:tabs>
                <w:tab w:val="num" w:pos="0"/>
              </w:tabs>
              <w:ind w:left="1" w:hanging="1"/>
              <w:rPr>
                <w:rFonts w:ascii="Calibri" w:hAnsi="Calibri" w:cs="Calibri"/>
              </w:rPr>
            </w:pPr>
            <w:r>
              <w:rPr>
                <w:rFonts w:ascii="Calibri" w:hAnsi="Calibri" w:cs="Calibri"/>
              </w:rPr>
              <w:t>Racheal King</w:t>
            </w:r>
          </w:p>
        </w:tc>
      </w:tr>
      <w:tr w:rsidR="00D116E0" w:rsidRPr="00E51E7E" w14:paraId="4932F86C" w14:textId="77777777" w:rsidTr="00790225">
        <w:trPr>
          <w:trHeight w:val="323"/>
        </w:trPr>
        <w:tc>
          <w:tcPr>
            <w:tcW w:w="4677" w:type="dxa"/>
          </w:tcPr>
          <w:p w14:paraId="518CF927"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Item Approved by:</w:t>
            </w:r>
          </w:p>
          <w:p w14:paraId="283F3AA4"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Disclosure of Interest:</w:t>
            </w:r>
          </w:p>
          <w:p w14:paraId="1CB96784"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File Reference:</w:t>
            </w:r>
          </w:p>
          <w:p w14:paraId="0FC506CD" w14:textId="77777777" w:rsidR="00D116E0" w:rsidRPr="00E51E7E" w:rsidRDefault="00D116E0" w:rsidP="00790225">
            <w:pPr>
              <w:tabs>
                <w:tab w:val="num" w:pos="0"/>
              </w:tabs>
              <w:ind w:left="1" w:hanging="1"/>
              <w:rPr>
                <w:rFonts w:ascii="Calibri" w:hAnsi="Calibri" w:cs="Calibri"/>
                <w:b/>
              </w:rPr>
            </w:pPr>
            <w:r w:rsidRPr="00E51E7E">
              <w:rPr>
                <w:rFonts w:ascii="Calibri" w:hAnsi="Calibri" w:cs="Calibri"/>
                <w:b/>
              </w:rPr>
              <w:t>Attachment/s:</w:t>
            </w:r>
          </w:p>
        </w:tc>
        <w:tc>
          <w:tcPr>
            <w:tcW w:w="4537" w:type="dxa"/>
            <w:vAlign w:val="center"/>
          </w:tcPr>
          <w:p w14:paraId="14A2A3C4"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 xml:space="preserve">Chief Executive Officer </w:t>
            </w:r>
          </w:p>
          <w:p w14:paraId="3E716002"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Nil</w:t>
            </w:r>
          </w:p>
          <w:p w14:paraId="1E7D0359" w14:textId="77777777" w:rsidR="00D116E0" w:rsidRPr="00E51E7E" w:rsidRDefault="00D116E0" w:rsidP="00790225">
            <w:pPr>
              <w:tabs>
                <w:tab w:val="num" w:pos="0"/>
              </w:tabs>
              <w:ind w:left="1" w:hanging="1"/>
              <w:rPr>
                <w:rFonts w:ascii="Calibri" w:hAnsi="Calibri" w:cs="Calibri"/>
              </w:rPr>
            </w:pPr>
            <w:r w:rsidRPr="00E51E7E">
              <w:rPr>
                <w:rFonts w:ascii="Calibri" w:hAnsi="Calibri" w:cs="Calibri"/>
              </w:rPr>
              <w:t>Nil</w:t>
            </w:r>
          </w:p>
          <w:p w14:paraId="3CF61FE9" w14:textId="77777777" w:rsidR="00D116E0" w:rsidRPr="00E51E7E" w:rsidRDefault="00D116E0" w:rsidP="00790225">
            <w:pPr>
              <w:tabs>
                <w:tab w:val="num" w:pos="0"/>
              </w:tabs>
              <w:ind w:left="1" w:hanging="1"/>
              <w:rPr>
                <w:rFonts w:ascii="Calibri" w:hAnsi="Calibri" w:cs="Calibri"/>
              </w:rPr>
            </w:pPr>
            <w:r w:rsidRPr="006215FB">
              <w:rPr>
                <w:rFonts w:ascii="Calibri" w:hAnsi="Calibri" w:cs="Calibri"/>
              </w:rPr>
              <w:t xml:space="preserve">Attachment Item </w:t>
            </w:r>
            <w:r>
              <w:rPr>
                <w:rFonts w:ascii="Calibri" w:hAnsi="Calibri" w:cs="Calibri"/>
              </w:rPr>
              <w:t>12</w:t>
            </w:r>
            <w:r w:rsidRPr="006215FB">
              <w:rPr>
                <w:rFonts w:ascii="Calibri" w:hAnsi="Calibri" w:cs="Calibri"/>
              </w:rPr>
              <w:t>.</w:t>
            </w:r>
            <w:r>
              <w:rPr>
                <w:rFonts w:ascii="Calibri" w:hAnsi="Calibri" w:cs="Calibri"/>
              </w:rPr>
              <w:t xml:space="preserve">2 </w:t>
            </w:r>
            <w:r w:rsidRPr="006215FB">
              <w:rPr>
                <w:rFonts w:ascii="Calibri" w:hAnsi="Calibri" w:cs="Calibri"/>
              </w:rPr>
              <w:t xml:space="preserve">- </w:t>
            </w:r>
            <w:r>
              <w:rPr>
                <w:rFonts w:ascii="Calibri" w:hAnsi="Calibri" w:cs="Calibri"/>
              </w:rPr>
              <w:t>September 2023</w:t>
            </w:r>
            <w:r w:rsidRPr="006215FB">
              <w:rPr>
                <w:rFonts w:ascii="Calibri" w:hAnsi="Calibri" w:cs="Calibri"/>
              </w:rPr>
              <w:t xml:space="preserve"> Monthly Financial Report</w:t>
            </w:r>
          </w:p>
        </w:tc>
      </w:tr>
    </w:tbl>
    <w:p w14:paraId="43712BB7" w14:textId="77777777" w:rsidR="00D116E0" w:rsidRPr="00E51E7E" w:rsidRDefault="00D116E0" w:rsidP="00D116E0">
      <w:pPr>
        <w:pStyle w:val="IntenseQuote"/>
        <w:spacing w:before="0"/>
        <w:jc w:val="both"/>
        <w:rPr>
          <w:rFonts w:ascii="Calibri" w:hAnsi="Calibri" w:cs="Calibri"/>
          <w:u w:val="single"/>
        </w:rPr>
      </w:pPr>
    </w:p>
    <w:p w14:paraId="67A6D535" w14:textId="77777777" w:rsidR="00D116E0" w:rsidRPr="00E51E7E" w:rsidRDefault="00D116E0" w:rsidP="00D116E0">
      <w:pPr>
        <w:pStyle w:val="IntenseQuote"/>
        <w:spacing w:before="0"/>
        <w:jc w:val="both"/>
        <w:rPr>
          <w:rFonts w:ascii="Calibri" w:hAnsi="Calibri" w:cs="Calibri"/>
          <w:u w:val="single"/>
        </w:rPr>
      </w:pPr>
      <w:r w:rsidRPr="00E51E7E">
        <w:rPr>
          <w:rFonts w:ascii="Calibri" w:hAnsi="Calibri" w:cs="Calibri"/>
          <w:u w:val="single"/>
        </w:rPr>
        <w:t>Purpose of Report</w:t>
      </w:r>
    </w:p>
    <w:p w14:paraId="064E4845" w14:textId="77777777" w:rsidR="00D116E0" w:rsidRPr="00E51E7E" w:rsidRDefault="00D116E0" w:rsidP="00D116E0">
      <w:pPr>
        <w:rPr>
          <w:rFonts w:ascii="Calibri" w:hAnsi="Calibri" w:cs="Calibri"/>
        </w:rPr>
      </w:pPr>
    </w:p>
    <w:p w14:paraId="043735C5" w14:textId="77777777" w:rsidR="00D116E0" w:rsidRPr="00E51E7E" w:rsidRDefault="00D116E0" w:rsidP="00D116E0">
      <w:pPr>
        <w:rPr>
          <w:rFonts w:ascii="Calibri" w:hAnsi="Calibri" w:cs="Calibri"/>
        </w:rPr>
      </w:pPr>
      <w:r w:rsidRPr="00E51E7E">
        <w:rPr>
          <w:rFonts w:ascii="Calibri" w:hAnsi="Calibri" w:cs="Calibri"/>
        </w:rPr>
        <w:t>For Council to receive t</w:t>
      </w:r>
      <w:r>
        <w:rPr>
          <w:rFonts w:ascii="Calibri" w:hAnsi="Calibri" w:cs="Calibri"/>
        </w:rPr>
        <w:t>he Monthly Financial Statement.</w:t>
      </w:r>
    </w:p>
    <w:p w14:paraId="55166A9B" w14:textId="77777777" w:rsidR="00D116E0" w:rsidRPr="00E51E7E" w:rsidRDefault="00D116E0" w:rsidP="00D116E0">
      <w:pPr>
        <w:pStyle w:val="IntenseQuote"/>
        <w:spacing w:before="0"/>
        <w:jc w:val="both"/>
        <w:rPr>
          <w:rFonts w:ascii="Calibri" w:hAnsi="Calibri" w:cs="Calibri"/>
          <w:u w:val="single"/>
        </w:rPr>
      </w:pPr>
    </w:p>
    <w:p w14:paraId="5804A44F" w14:textId="77777777" w:rsidR="00D116E0" w:rsidRPr="00E51E7E" w:rsidRDefault="00D116E0" w:rsidP="00D116E0">
      <w:pPr>
        <w:pStyle w:val="IntenseQuote"/>
        <w:spacing w:before="0"/>
        <w:jc w:val="both"/>
        <w:rPr>
          <w:rFonts w:ascii="Calibri" w:hAnsi="Calibri" w:cs="Calibri"/>
          <w:b w:val="0"/>
          <w:u w:val="single"/>
        </w:rPr>
      </w:pPr>
      <w:r w:rsidRPr="00E51E7E">
        <w:rPr>
          <w:rFonts w:ascii="Calibri" w:hAnsi="Calibri" w:cs="Calibri"/>
          <w:u w:val="single"/>
        </w:rPr>
        <w:t>Background</w:t>
      </w:r>
    </w:p>
    <w:p w14:paraId="45204909" w14:textId="77777777" w:rsidR="00D116E0" w:rsidRPr="00E51E7E" w:rsidRDefault="00D116E0" w:rsidP="00D116E0">
      <w:pPr>
        <w:pStyle w:val="NoSpacing"/>
        <w:spacing w:line="276" w:lineRule="auto"/>
        <w:jc w:val="both"/>
        <w:rPr>
          <w:rFonts w:ascii="Calibri" w:hAnsi="Calibri" w:cs="Calibri"/>
        </w:rPr>
      </w:pPr>
    </w:p>
    <w:p w14:paraId="029EAC0D" w14:textId="77777777" w:rsidR="00D116E0" w:rsidRPr="00E51E7E" w:rsidRDefault="00D116E0" w:rsidP="00D116E0">
      <w:pPr>
        <w:pStyle w:val="NoSpacing"/>
        <w:spacing w:line="276" w:lineRule="auto"/>
        <w:jc w:val="both"/>
        <w:rPr>
          <w:rFonts w:ascii="Calibri" w:hAnsi="Calibri" w:cs="Calibri"/>
        </w:rPr>
      </w:pPr>
      <w:r w:rsidRPr="00E51E7E">
        <w:rPr>
          <w:rFonts w:ascii="Calibri" w:hAnsi="Calibri" w:cs="Calibri"/>
        </w:rPr>
        <w:t xml:space="preserve">Enclosed is the Monthly Financial Report for the month of </w:t>
      </w:r>
      <w:r>
        <w:rPr>
          <w:rFonts w:ascii="Calibri" w:hAnsi="Calibri" w:cs="Calibri"/>
        </w:rPr>
        <w:t xml:space="preserve">September 2023 </w:t>
      </w:r>
      <w:r w:rsidRPr="00E51E7E">
        <w:rPr>
          <w:rFonts w:ascii="Calibri" w:hAnsi="Calibri" w:cs="Calibri"/>
        </w:rPr>
        <w:t>inclusive of the Statement of Financial Activity, Current Ratios and Capital Expenditure Report.</w:t>
      </w:r>
    </w:p>
    <w:p w14:paraId="1C3B10AB" w14:textId="77777777" w:rsidR="00D116E0" w:rsidRPr="00E51E7E" w:rsidRDefault="00D116E0" w:rsidP="00D116E0">
      <w:pPr>
        <w:pStyle w:val="NoSpacing"/>
        <w:spacing w:line="276" w:lineRule="auto"/>
        <w:jc w:val="both"/>
        <w:rPr>
          <w:rFonts w:ascii="Calibri" w:hAnsi="Calibri" w:cs="Calibri"/>
          <w:b/>
          <w:u w:val="single"/>
        </w:rPr>
      </w:pPr>
    </w:p>
    <w:p w14:paraId="20FB2E77" w14:textId="77777777" w:rsidR="00D116E0" w:rsidRPr="00E51E7E" w:rsidRDefault="00D116E0" w:rsidP="00D116E0">
      <w:pPr>
        <w:pStyle w:val="NoSpacing"/>
        <w:spacing w:line="276" w:lineRule="auto"/>
        <w:jc w:val="both"/>
        <w:rPr>
          <w:rFonts w:ascii="Calibri" w:hAnsi="Calibri" w:cs="Calibri"/>
          <w:b/>
          <w:u w:val="single"/>
        </w:rPr>
      </w:pPr>
      <w:r w:rsidRPr="00E51E7E">
        <w:rPr>
          <w:rFonts w:ascii="Calibri" w:hAnsi="Calibri" w:cs="Calibri"/>
          <w:b/>
          <w:u w:val="single"/>
        </w:rPr>
        <w:t>Comment</w:t>
      </w:r>
    </w:p>
    <w:p w14:paraId="5F325A81" w14:textId="77777777" w:rsidR="00D116E0" w:rsidRPr="00E51E7E" w:rsidRDefault="00D116E0" w:rsidP="00D116E0">
      <w:pPr>
        <w:pStyle w:val="NoSpacing"/>
        <w:spacing w:line="276" w:lineRule="auto"/>
        <w:jc w:val="both"/>
        <w:rPr>
          <w:rFonts w:ascii="Calibri" w:hAnsi="Calibri" w:cs="Calibri"/>
          <w:b/>
          <w:u w:val="single"/>
        </w:rPr>
      </w:pPr>
    </w:p>
    <w:p w14:paraId="29C6E773" w14:textId="0904A73C" w:rsidR="00D116E0" w:rsidRDefault="00D116E0" w:rsidP="00D116E0">
      <w:pPr>
        <w:pStyle w:val="NoSpacing"/>
        <w:spacing w:line="276" w:lineRule="auto"/>
        <w:jc w:val="both"/>
        <w:rPr>
          <w:rFonts w:ascii="Calibri" w:hAnsi="Calibri" w:cs="Calibri"/>
        </w:rPr>
      </w:pPr>
      <w:r w:rsidRPr="00AA23BA">
        <w:rPr>
          <w:rFonts w:ascii="Calibri" w:hAnsi="Calibri" w:cs="Calibri"/>
        </w:rPr>
        <w:t>Rates were issued on 8 August 202</w:t>
      </w:r>
      <w:r w:rsidR="00AA23BA" w:rsidRPr="00AA23BA">
        <w:rPr>
          <w:rFonts w:ascii="Calibri" w:hAnsi="Calibri" w:cs="Calibri"/>
        </w:rPr>
        <w:t>3</w:t>
      </w:r>
      <w:r w:rsidRPr="00AA23BA">
        <w:rPr>
          <w:rFonts w:ascii="Calibri" w:hAnsi="Calibri" w:cs="Calibri"/>
        </w:rPr>
        <w:t xml:space="preserve"> with payments due in full by 12</w:t>
      </w:r>
      <w:r w:rsidRPr="00AA23BA">
        <w:rPr>
          <w:rFonts w:ascii="Calibri" w:hAnsi="Calibri" w:cs="Calibri"/>
          <w:vertAlign w:val="superscript"/>
        </w:rPr>
        <w:t xml:space="preserve"> </w:t>
      </w:r>
      <w:r w:rsidRPr="00AA23BA">
        <w:rPr>
          <w:rFonts w:ascii="Calibri" w:hAnsi="Calibri" w:cs="Calibri"/>
        </w:rPr>
        <w:t>September 202</w:t>
      </w:r>
      <w:r w:rsidR="00AA23BA" w:rsidRPr="00AA23BA">
        <w:rPr>
          <w:rFonts w:ascii="Calibri" w:hAnsi="Calibri" w:cs="Calibri"/>
        </w:rPr>
        <w:t>3</w:t>
      </w:r>
      <w:r w:rsidRPr="00AA23BA">
        <w:rPr>
          <w:rFonts w:ascii="Calibri" w:hAnsi="Calibri" w:cs="Calibri"/>
        </w:rPr>
        <w:t>. As of 30 September 2023, 86.5% of rates have been received. With an increased focus on Rates debt collection, we have now agreed to payment arrangements for the majority of outstanding rates for previous</w:t>
      </w:r>
      <w:r>
        <w:rPr>
          <w:rFonts w:ascii="Calibri" w:hAnsi="Calibri" w:cs="Calibri"/>
        </w:rPr>
        <w:t xml:space="preserve"> years. </w:t>
      </w:r>
    </w:p>
    <w:p w14:paraId="4EA9DF6C" w14:textId="77777777" w:rsidR="00D116E0" w:rsidRDefault="00D116E0" w:rsidP="00D116E0">
      <w:pPr>
        <w:pStyle w:val="NoSpacing"/>
        <w:spacing w:line="276" w:lineRule="auto"/>
        <w:jc w:val="both"/>
        <w:rPr>
          <w:rFonts w:ascii="Calibri" w:hAnsi="Calibri" w:cs="Calibri"/>
        </w:rPr>
      </w:pPr>
    </w:p>
    <w:p w14:paraId="65ED185C" w14:textId="77777777" w:rsidR="00D116E0" w:rsidRDefault="00D116E0" w:rsidP="00D116E0">
      <w:pPr>
        <w:pStyle w:val="NoSpacing"/>
        <w:spacing w:line="276" w:lineRule="auto"/>
        <w:jc w:val="both"/>
        <w:rPr>
          <w:rFonts w:ascii="Calibri" w:hAnsi="Calibri" w:cs="Calibri"/>
        </w:rPr>
      </w:pPr>
      <w:r>
        <w:rPr>
          <w:rFonts w:ascii="Calibri" w:hAnsi="Calibri" w:cs="Calibri"/>
        </w:rPr>
        <w:t>Council Road works programs have commenced and Capex project, Bungulla North Road, commenced in Mid-September. Additional capex projects have been commenced or are in procurement progress</w:t>
      </w:r>
      <w:r w:rsidRPr="00010546">
        <w:rPr>
          <w:rFonts w:ascii="Calibri" w:hAnsi="Calibri" w:cs="Calibri"/>
        </w:rPr>
        <w:t>.</w:t>
      </w:r>
      <w:r>
        <w:rPr>
          <w:rFonts w:ascii="Calibri" w:hAnsi="Calibri" w:cs="Calibri"/>
        </w:rPr>
        <w:t xml:space="preserve"> </w:t>
      </w:r>
    </w:p>
    <w:p w14:paraId="53CC715D" w14:textId="77777777" w:rsidR="00D116E0" w:rsidRDefault="00D116E0" w:rsidP="00D116E0">
      <w:pPr>
        <w:pStyle w:val="NoSpacing"/>
        <w:spacing w:line="276" w:lineRule="auto"/>
        <w:jc w:val="both"/>
        <w:rPr>
          <w:rFonts w:ascii="Calibri" w:hAnsi="Calibri" w:cs="Calibri"/>
        </w:rPr>
      </w:pPr>
    </w:p>
    <w:p w14:paraId="6525E4DC" w14:textId="77777777" w:rsidR="00D116E0" w:rsidRDefault="00D116E0" w:rsidP="00D116E0">
      <w:pPr>
        <w:pStyle w:val="NoSpacing"/>
        <w:spacing w:line="276" w:lineRule="auto"/>
        <w:jc w:val="both"/>
        <w:rPr>
          <w:rFonts w:ascii="Calibri" w:hAnsi="Calibri" w:cs="Calibri"/>
        </w:rPr>
      </w:pPr>
      <w:r>
        <w:rPr>
          <w:rFonts w:ascii="Calibri" w:hAnsi="Calibri" w:cs="Calibri"/>
        </w:rPr>
        <w:t xml:space="preserve">As Interest rates for term deposits are currently quite competitive, we have two term deposits with Municipal funds to increase interest revenue. Combined with our operating Municipal account funds, our cash flow position is currently quite strong. </w:t>
      </w:r>
    </w:p>
    <w:p w14:paraId="79C9B139" w14:textId="77777777" w:rsidR="00D116E0" w:rsidRDefault="00D116E0" w:rsidP="00D116E0">
      <w:pPr>
        <w:pStyle w:val="NoSpacing"/>
        <w:spacing w:line="276" w:lineRule="auto"/>
        <w:rPr>
          <w:rFonts w:ascii="Calibri" w:hAnsi="Calibri" w:cs="Calibri"/>
        </w:rPr>
      </w:pPr>
    </w:p>
    <w:p w14:paraId="49A0C7B9" w14:textId="77777777" w:rsidR="00D116E0" w:rsidRPr="00E51E7E" w:rsidRDefault="00D116E0" w:rsidP="00D116E0">
      <w:pPr>
        <w:pStyle w:val="NoSpacing"/>
        <w:spacing w:line="276" w:lineRule="auto"/>
        <w:jc w:val="both"/>
        <w:rPr>
          <w:rFonts w:ascii="Calibri" w:hAnsi="Calibri" w:cs="Calibri"/>
          <w:b/>
          <w:u w:val="single"/>
        </w:rPr>
      </w:pPr>
      <w:r w:rsidRPr="00E51E7E">
        <w:rPr>
          <w:rFonts w:ascii="Calibri" w:hAnsi="Calibri" w:cs="Calibri"/>
          <w:b/>
          <w:u w:val="single"/>
        </w:rPr>
        <w:t>Financial Implications</w:t>
      </w:r>
    </w:p>
    <w:p w14:paraId="381AF354" w14:textId="77777777" w:rsidR="00D116E0" w:rsidRPr="00E51E7E" w:rsidRDefault="00D116E0" w:rsidP="00D116E0">
      <w:pPr>
        <w:pStyle w:val="NoSpacing"/>
        <w:spacing w:line="276" w:lineRule="auto"/>
        <w:jc w:val="both"/>
        <w:rPr>
          <w:rFonts w:ascii="Calibri" w:hAnsi="Calibri" w:cs="Calibri"/>
        </w:rPr>
      </w:pPr>
    </w:p>
    <w:p w14:paraId="7CF59F4D" w14:textId="77777777" w:rsidR="00D116E0" w:rsidRPr="00E51E7E" w:rsidRDefault="00D116E0" w:rsidP="00D116E0">
      <w:pPr>
        <w:pStyle w:val="NoSpacing"/>
        <w:spacing w:line="276" w:lineRule="auto"/>
        <w:jc w:val="both"/>
        <w:rPr>
          <w:rFonts w:ascii="Calibri" w:hAnsi="Calibri" w:cs="Calibri"/>
        </w:rPr>
      </w:pPr>
      <w:r w:rsidRPr="00E51E7E">
        <w:rPr>
          <w:rFonts w:ascii="Calibri" w:hAnsi="Calibri" w:cs="Calibri"/>
        </w:rPr>
        <w:t>There are currently no financial implications as income and expenditure</w:t>
      </w:r>
      <w:r>
        <w:rPr>
          <w:rFonts w:ascii="Calibri" w:hAnsi="Calibri" w:cs="Calibri"/>
        </w:rPr>
        <w:t xml:space="preserve"> is in accordance with Budget. Amendments will be made at Budget review in terms of Grant Income and Expenditure. </w:t>
      </w:r>
    </w:p>
    <w:p w14:paraId="75ED393E" w14:textId="77777777" w:rsidR="00D116E0" w:rsidRPr="00E51E7E" w:rsidRDefault="00D116E0" w:rsidP="00D116E0">
      <w:pPr>
        <w:pStyle w:val="NoSpacing"/>
        <w:spacing w:line="276" w:lineRule="auto"/>
        <w:jc w:val="both"/>
        <w:rPr>
          <w:rFonts w:ascii="Calibri" w:hAnsi="Calibri" w:cs="Calibri"/>
          <w:b/>
          <w:u w:val="single"/>
        </w:rPr>
      </w:pPr>
    </w:p>
    <w:p w14:paraId="28B9EB7F" w14:textId="77777777" w:rsidR="00D116E0" w:rsidRPr="00E51E7E" w:rsidRDefault="00D116E0" w:rsidP="00D116E0">
      <w:pPr>
        <w:pStyle w:val="NoSpacing"/>
        <w:spacing w:line="276" w:lineRule="auto"/>
        <w:jc w:val="both"/>
        <w:rPr>
          <w:rFonts w:ascii="Calibri" w:hAnsi="Calibri" w:cs="Calibri"/>
          <w:b/>
          <w:u w:val="single"/>
        </w:rPr>
      </w:pPr>
      <w:r w:rsidRPr="00E51E7E">
        <w:rPr>
          <w:rFonts w:ascii="Calibri" w:hAnsi="Calibri" w:cs="Calibri"/>
          <w:b/>
          <w:u w:val="single"/>
        </w:rPr>
        <w:t>Statutory Implications</w:t>
      </w:r>
    </w:p>
    <w:p w14:paraId="7F8C373B" w14:textId="77777777" w:rsidR="00D116E0" w:rsidRPr="00E51E7E" w:rsidRDefault="00D116E0" w:rsidP="00D116E0">
      <w:pPr>
        <w:pStyle w:val="NoSpacing"/>
        <w:spacing w:line="276" w:lineRule="auto"/>
        <w:jc w:val="both"/>
        <w:rPr>
          <w:rFonts w:ascii="Calibri" w:hAnsi="Calibri" w:cs="Calibri"/>
          <w:b/>
          <w:u w:val="single"/>
        </w:rPr>
      </w:pPr>
    </w:p>
    <w:p w14:paraId="412FD94E" w14:textId="77777777" w:rsidR="00D116E0" w:rsidRPr="00E51E7E" w:rsidRDefault="00D116E0" w:rsidP="00D116E0">
      <w:pPr>
        <w:pStyle w:val="NoSpacing"/>
        <w:spacing w:line="276" w:lineRule="auto"/>
        <w:jc w:val="both"/>
        <w:rPr>
          <w:rFonts w:ascii="Calibri" w:hAnsi="Calibri" w:cs="Calibri"/>
          <w:b/>
          <w:i/>
        </w:rPr>
      </w:pPr>
      <w:r w:rsidRPr="00E51E7E">
        <w:rPr>
          <w:rFonts w:ascii="Calibri" w:hAnsi="Calibri" w:cs="Calibri"/>
          <w:b/>
          <w:i/>
        </w:rPr>
        <w:t xml:space="preserve">Local Government (Financial Management) Regulations 1996 </w:t>
      </w:r>
    </w:p>
    <w:p w14:paraId="63B05D60" w14:textId="77777777" w:rsidR="00D116E0" w:rsidRPr="00E51E7E" w:rsidRDefault="00D116E0" w:rsidP="00D116E0">
      <w:pPr>
        <w:pStyle w:val="NoSpacing"/>
        <w:spacing w:line="276" w:lineRule="auto"/>
        <w:jc w:val="both"/>
        <w:rPr>
          <w:rFonts w:ascii="Calibri" w:hAnsi="Calibri" w:cs="Calibri"/>
          <w:i/>
        </w:rPr>
      </w:pPr>
    </w:p>
    <w:p w14:paraId="7FFB161F" w14:textId="77777777" w:rsidR="00D116E0" w:rsidRPr="00E51E7E" w:rsidRDefault="00D116E0" w:rsidP="00D116E0">
      <w:pPr>
        <w:pStyle w:val="NoSpacing"/>
        <w:spacing w:line="276" w:lineRule="auto"/>
        <w:jc w:val="both"/>
        <w:rPr>
          <w:rFonts w:ascii="Calibri" w:hAnsi="Calibri" w:cs="Calibri"/>
          <w:b/>
          <w:i/>
        </w:rPr>
      </w:pPr>
      <w:r w:rsidRPr="00E51E7E">
        <w:rPr>
          <w:rFonts w:ascii="Calibri" w:hAnsi="Calibri" w:cs="Calibri"/>
          <w:b/>
          <w:i/>
        </w:rPr>
        <w:lastRenderedPageBreak/>
        <w:t xml:space="preserve">34. Financial activity statement report — s. 6.4 </w:t>
      </w:r>
    </w:p>
    <w:p w14:paraId="5E8C92D4" w14:textId="77777777" w:rsidR="00D116E0" w:rsidRPr="00E51E7E" w:rsidRDefault="00D116E0" w:rsidP="00D116E0">
      <w:pPr>
        <w:pStyle w:val="NoSpacing"/>
        <w:spacing w:line="276" w:lineRule="auto"/>
        <w:jc w:val="both"/>
        <w:rPr>
          <w:rFonts w:ascii="Calibri" w:hAnsi="Calibri" w:cs="Calibri"/>
          <w:i/>
        </w:rPr>
      </w:pPr>
    </w:p>
    <w:p w14:paraId="51E9BAB0" w14:textId="77777777" w:rsidR="00D116E0" w:rsidRPr="00E51E7E" w:rsidRDefault="00D116E0" w:rsidP="00D116E0">
      <w:pPr>
        <w:pStyle w:val="NoSpacing"/>
        <w:spacing w:line="276" w:lineRule="auto"/>
        <w:jc w:val="both"/>
        <w:rPr>
          <w:rFonts w:ascii="Calibri" w:hAnsi="Calibri" w:cs="Calibri"/>
          <w:i/>
        </w:rPr>
      </w:pPr>
      <w:r w:rsidRPr="00E51E7E">
        <w:rPr>
          <w:rFonts w:ascii="Calibri" w:hAnsi="Calibri" w:cs="Calibri"/>
          <w:i/>
        </w:rPr>
        <w:t xml:space="preserve">(1A) In this regulation — </w:t>
      </w:r>
      <w:r w:rsidRPr="00E51E7E">
        <w:rPr>
          <w:rFonts w:ascii="Calibri" w:hAnsi="Calibri" w:cs="Calibri"/>
          <w:b/>
          <w:i/>
        </w:rPr>
        <w:t>committed assets</w:t>
      </w:r>
      <w:r w:rsidRPr="00E51E7E">
        <w:rPr>
          <w:rFonts w:ascii="Calibri" w:hAnsi="Calibri" w:cs="Calibri"/>
          <w:i/>
        </w:rPr>
        <w:t xml:space="preserve"> means revenue unspent but set aside under the annual budget for a specific purpose.</w:t>
      </w:r>
    </w:p>
    <w:p w14:paraId="0EABCC74" w14:textId="77777777" w:rsidR="00D116E0" w:rsidRPr="00E51E7E" w:rsidRDefault="00D116E0" w:rsidP="00D116E0">
      <w:pPr>
        <w:pStyle w:val="NoSpacing"/>
        <w:spacing w:line="276" w:lineRule="auto"/>
        <w:jc w:val="both"/>
        <w:rPr>
          <w:rFonts w:ascii="Calibri" w:hAnsi="Calibri" w:cs="Calibri"/>
          <w:i/>
        </w:rPr>
      </w:pPr>
    </w:p>
    <w:p w14:paraId="6FCF41CC" w14:textId="77777777" w:rsidR="00D116E0" w:rsidRPr="00E51E7E" w:rsidRDefault="00D116E0" w:rsidP="00D116E0">
      <w:pPr>
        <w:pStyle w:val="NoSpacing"/>
        <w:numPr>
          <w:ilvl w:val="0"/>
          <w:numId w:val="16"/>
        </w:numPr>
        <w:spacing w:line="276" w:lineRule="auto"/>
        <w:jc w:val="both"/>
        <w:rPr>
          <w:rFonts w:ascii="Calibri" w:hAnsi="Calibri" w:cs="Calibri"/>
          <w:i/>
        </w:rPr>
      </w:pPr>
      <w:r w:rsidRPr="00E51E7E">
        <w:rPr>
          <w:rFonts w:ascii="Calibri" w:hAnsi="Calibri" w:cs="Calibri"/>
          <w:i/>
        </w:rPr>
        <w:t xml:space="preserve">A local government is to prepare each month a statement of financial activity reporting on the revenue and expenditure, as set out in the annual budget under regulation 22(1)(d), for that month in the following detail — </w:t>
      </w:r>
    </w:p>
    <w:p w14:paraId="7D1C3022" w14:textId="77777777" w:rsidR="00D116E0" w:rsidRPr="00E51E7E" w:rsidRDefault="00D116E0" w:rsidP="00D116E0">
      <w:pPr>
        <w:pStyle w:val="NoSpacing"/>
        <w:numPr>
          <w:ilvl w:val="0"/>
          <w:numId w:val="12"/>
        </w:numPr>
        <w:spacing w:line="276" w:lineRule="auto"/>
        <w:jc w:val="both"/>
        <w:rPr>
          <w:rFonts w:ascii="Calibri" w:hAnsi="Calibri" w:cs="Calibri"/>
          <w:i/>
        </w:rPr>
      </w:pPr>
      <w:r w:rsidRPr="00E51E7E">
        <w:rPr>
          <w:rFonts w:ascii="Calibri" w:hAnsi="Calibri" w:cs="Calibri"/>
          <w:i/>
        </w:rPr>
        <w:t xml:space="preserve">annual budget estimates, taking into account any expenditure incurred for an additional purpose under section 6.8(1)(b) or (c); </w:t>
      </w:r>
    </w:p>
    <w:p w14:paraId="3D6F8076" w14:textId="77777777" w:rsidR="00D116E0" w:rsidRPr="00E51E7E" w:rsidRDefault="00D116E0" w:rsidP="00D116E0">
      <w:pPr>
        <w:pStyle w:val="NoSpacing"/>
        <w:numPr>
          <w:ilvl w:val="0"/>
          <w:numId w:val="12"/>
        </w:numPr>
        <w:spacing w:line="276" w:lineRule="auto"/>
        <w:jc w:val="both"/>
        <w:rPr>
          <w:rFonts w:ascii="Calibri" w:hAnsi="Calibri" w:cs="Calibri"/>
          <w:i/>
        </w:rPr>
      </w:pPr>
      <w:r w:rsidRPr="00E51E7E">
        <w:rPr>
          <w:rFonts w:ascii="Calibri" w:hAnsi="Calibri" w:cs="Calibri"/>
          <w:i/>
        </w:rPr>
        <w:t xml:space="preserve">budget estimates to the end of the month to which the statement relates; </w:t>
      </w:r>
    </w:p>
    <w:p w14:paraId="79A00F4C" w14:textId="77777777" w:rsidR="00D116E0" w:rsidRPr="00E51E7E" w:rsidRDefault="00D116E0" w:rsidP="00D116E0">
      <w:pPr>
        <w:pStyle w:val="NoSpacing"/>
        <w:numPr>
          <w:ilvl w:val="0"/>
          <w:numId w:val="12"/>
        </w:numPr>
        <w:spacing w:line="276" w:lineRule="auto"/>
        <w:jc w:val="both"/>
        <w:rPr>
          <w:rFonts w:ascii="Calibri" w:hAnsi="Calibri" w:cs="Calibri"/>
          <w:i/>
        </w:rPr>
      </w:pPr>
      <w:r w:rsidRPr="00E51E7E">
        <w:rPr>
          <w:rFonts w:ascii="Calibri" w:hAnsi="Calibri" w:cs="Calibri"/>
          <w:i/>
        </w:rPr>
        <w:t xml:space="preserve">actual amounts of expenditure, revenue and income to the end of the month to which the statement relates; </w:t>
      </w:r>
    </w:p>
    <w:p w14:paraId="0C77CE0C" w14:textId="77777777" w:rsidR="00D116E0" w:rsidRPr="00E51E7E" w:rsidRDefault="00D116E0" w:rsidP="00D116E0">
      <w:pPr>
        <w:pStyle w:val="NoSpacing"/>
        <w:numPr>
          <w:ilvl w:val="0"/>
          <w:numId w:val="12"/>
        </w:numPr>
        <w:spacing w:line="276" w:lineRule="auto"/>
        <w:jc w:val="both"/>
        <w:rPr>
          <w:rFonts w:ascii="Calibri" w:hAnsi="Calibri" w:cs="Calibri"/>
          <w:i/>
        </w:rPr>
      </w:pPr>
      <w:r w:rsidRPr="00E51E7E">
        <w:rPr>
          <w:rFonts w:ascii="Calibri" w:hAnsi="Calibri" w:cs="Calibri"/>
          <w:i/>
        </w:rPr>
        <w:t xml:space="preserve">material variances between the comparable amounts referred to in paragraphs (b) and (c); and </w:t>
      </w:r>
    </w:p>
    <w:p w14:paraId="6B286A83" w14:textId="77777777" w:rsidR="00D116E0" w:rsidRPr="00E51E7E" w:rsidRDefault="00D116E0" w:rsidP="00D116E0">
      <w:pPr>
        <w:pStyle w:val="NoSpacing"/>
        <w:numPr>
          <w:ilvl w:val="0"/>
          <w:numId w:val="12"/>
        </w:numPr>
        <w:spacing w:line="276" w:lineRule="auto"/>
        <w:jc w:val="both"/>
        <w:rPr>
          <w:rFonts w:ascii="Calibri" w:hAnsi="Calibri" w:cs="Calibri"/>
          <w:i/>
        </w:rPr>
      </w:pPr>
      <w:r w:rsidRPr="00E51E7E">
        <w:rPr>
          <w:rFonts w:ascii="Calibri" w:hAnsi="Calibri" w:cs="Calibri"/>
          <w:i/>
        </w:rPr>
        <w:t xml:space="preserve">the net current assets at the end of the month to which the statement relates. </w:t>
      </w:r>
    </w:p>
    <w:p w14:paraId="088B20B9" w14:textId="77777777" w:rsidR="00D116E0" w:rsidRPr="00E51E7E" w:rsidRDefault="00D116E0" w:rsidP="00D116E0">
      <w:pPr>
        <w:pStyle w:val="NoSpacing"/>
        <w:spacing w:line="276" w:lineRule="auto"/>
        <w:jc w:val="both"/>
        <w:rPr>
          <w:rFonts w:ascii="Calibri" w:hAnsi="Calibri" w:cs="Calibri"/>
          <w:i/>
        </w:rPr>
      </w:pPr>
    </w:p>
    <w:p w14:paraId="5C7319DE" w14:textId="77777777" w:rsidR="00D116E0" w:rsidRPr="00E51E7E" w:rsidRDefault="00D116E0" w:rsidP="00D116E0">
      <w:pPr>
        <w:pStyle w:val="NoSpacing"/>
        <w:numPr>
          <w:ilvl w:val="0"/>
          <w:numId w:val="16"/>
        </w:numPr>
        <w:spacing w:line="276" w:lineRule="auto"/>
        <w:jc w:val="both"/>
        <w:rPr>
          <w:rFonts w:ascii="Calibri" w:hAnsi="Calibri" w:cs="Calibri"/>
          <w:i/>
        </w:rPr>
      </w:pPr>
      <w:r w:rsidRPr="00E51E7E">
        <w:rPr>
          <w:rFonts w:ascii="Calibri" w:hAnsi="Calibri" w:cs="Calibri"/>
          <w:i/>
        </w:rPr>
        <w:t xml:space="preserve">Each statement of financial activity is to be accompanied by documents containing — </w:t>
      </w:r>
    </w:p>
    <w:p w14:paraId="46B4507C" w14:textId="77777777" w:rsidR="00D116E0" w:rsidRPr="00E51E7E" w:rsidRDefault="00D116E0" w:rsidP="00D116E0">
      <w:pPr>
        <w:pStyle w:val="NoSpacing"/>
        <w:numPr>
          <w:ilvl w:val="0"/>
          <w:numId w:val="13"/>
        </w:numPr>
        <w:spacing w:line="276" w:lineRule="auto"/>
        <w:jc w:val="both"/>
        <w:rPr>
          <w:rFonts w:ascii="Calibri" w:hAnsi="Calibri" w:cs="Calibri"/>
          <w:i/>
        </w:rPr>
      </w:pPr>
      <w:r w:rsidRPr="00E51E7E">
        <w:rPr>
          <w:rFonts w:ascii="Calibri" w:hAnsi="Calibri" w:cs="Calibri"/>
          <w:i/>
        </w:rPr>
        <w:t xml:space="preserve">an explanation of the composition of the net current assets of the month to which the statement relates, less committed assets and restricted assets; </w:t>
      </w:r>
    </w:p>
    <w:p w14:paraId="0E808209" w14:textId="77777777" w:rsidR="00D116E0" w:rsidRPr="00E51E7E" w:rsidRDefault="00D116E0" w:rsidP="00D116E0">
      <w:pPr>
        <w:pStyle w:val="NoSpacing"/>
        <w:numPr>
          <w:ilvl w:val="0"/>
          <w:numId w:val="13"/>
        </w:numPr>
        <w:spacing w:line="276" w:lineRule="auto"/>
        <w:jc w:val="both"/>
        <w:rPr>
          <w:rFonts w:ascii="Calibri" w:hAnsi="Calibri" w:cs="Calibri"/>
          <w:i/>
        </w:rPr>
      </w:pPr>
      <w:r w:rsidRPr="00E51E7E">
        <w:rPr>
          <w:rFonts w:ascii="Calibri" w:hAnsi="Calibri" w:cs="Calibri"/>
          <w:i/>
        </w:rPr>
        <w:t xml:space="preserve">an explanation of each of the material variances referred to in sub regulation (1)(d); and </w:t>
      </w:r>
    </w:p>
    <w:p w14:paraId="730956B4" w14:textId="77777777" w:rsidR="00D116E0" w:rsidRPr="00E51E7E" w:rsidRDefault="00D116E0" w:rsidP="00D116E0">
      <w:pPr>
        <w:pStyle w:val="NoSpacing"/>
        <w:numPr>
          <w:ilvl w:val="0"/>
          <w:numId w:val="13"/>
        </w:numPr>
        <w:spacing w:line="276" w:lineRule="auto"/>
        <w:jc w:val="both"/>
        <w:rPr>
          <w:rFonts w:ascii="Calibri" w:hAnsi="Calibri" w:cs="Calibri"/>
          <w:i/>
        </w:rPr>
      </w:pPr>
      <w:r w:rsidRPr="00E51E7E">
        <w:rPr>
          <w:rFonts w:ascii="Calibri" w:hAnsi="Calibri" w:cs="Calibri"/>
          <w:i/>
        </w:rPr>
        <w:t xml:space="preserve">such other supporting information as is considered relevant by the local government. </w:t>
      </w:r>
    </w:p>
    <w:p w14:paraId="48502383" w14:textId="77777777" w:rsidR="00D116E0" w:rsidRPr="00E51E7E" w:rsidRDefault="00D116E0" w:rsidP="00D116E0">
      <w:pPr>
        <w:pStyle w:val="NoSpacing"/>
        <w:spacing w:line="276" w:lineRule="auto"/>
        <w:jc w:val="both"/>
        <w:rPr>
          <w:rFonts w:ascii="Calibri" w:hAnsi="Calibri" w:cs="Calibri"/>
          <w:i/>
        </w:rPr>
      </w:pPr>
    </w:p>
    <w:p w14:paraId="456F36A0" w14:textId="77777777" w:rsidR="00D116E0" w:rsidRPr="00E51E7E" w:rsidRDefault="00D116E0" w:rsidP="00D116E0">
      <w:pPr>
        <w:pStyle w:val="NoSpacing"/>
        <w:numPr>
          <w:ilvl w:val="0"/>
          <w:numId w:val="1"/>
        </w:numPr>
        <w:spacing w:line="276" w:lineRule="auto"/>
        <w:jc w:val="both"/>
        <w:rPr>
          <w:rFonts w:ascii="Calibri" w:hAnsi="Calibri" w:cs="Calibri"/>
          <w:i/>
        </w:rPr>
      </w:pPr>
      <w:r w:rsidRPr="00E51E7E">
        <w:rPr>
          <w:rFonts w:ascii="Calibri" w:hAnsi="Calibri" w:cs="Calibri"/>
          <w:i/>
        </w:rPr>
        <w:t xml:space="preserve">The information in a statement of financial activity December be shown — </w:t>
      </w:r>
    </w:p>
    <w:p w14:paraId="568F7064" w14:textId="77777777" w:rsidR="00D116E0" w:rsidRPr="00E51E7E" w:rsidRDefault="00D116E0" w:rsidP="00D116E0">
      <w:pPr>
        <w:pStyle w:val="NoSpacing"/>
        <w:numPr>
          <w:ilvl w:val="0"/>
          <w:numId w:val="14"/>
        </w:numPr>
        <w:spacing w:line="276" w:lineRule="auto"/>
        <w:jc w:val="both"/>
        <w:rPr>
          <w:rFonts w:ascii="Calibri" w:hAnsi="Calibri" w:cs="Calibri"/>
          <w:i/>
        </w:rPr>
      </w:pPr>
      <w:r w:rsidRPr="00E51E7E">
        <w:rPr>
          <w:rFonts w:ascii="Calibri" w:hAnsi="Calibri" w:cs="Calibri"/>
          <w:i/>
        </w:rPr>
        <w:t xml:space="preserve">according to nature and type classification; or </w:t>
      </w:r>
    </w:p>
    <w:p w14:paraId="57D7851E" w14:textId="77777777" w:rsidR="00D116E0" w:rsidRPr="00E51E7E" w:rsidRDefault="00D116E0" w:rsidP="00D116E0">
      <w:pPr>
        <w:pStyle w:val="NoSpacing"/>
        <w:numPr>
          <w:ilvl w:val="0"/>
          <w:numId w:val="14"/>
        </w:numPr>
        <w:spacing w:line="276" w:lineRule="auto"/>
        <w:jc w:val="both"/>
        <w:rPr>
          <w:rFonts w:ascii="Calibri" w:hAnsi="Calibri" w:cs="Calibri"/>
          <w:i/>
        </w:rPr>
      </w:pPr>
      <w:r w:rsidRPr="00E51E7E">
        <w:rPr>
          <w:rFonts w:ascii="Calibri" w:hAnsi="Calibri" w:cs="Calibri"/>
          <w:i/>
        </w:rPr>
        <w:t xml:space="preserve">by program; or </w:t>
      </w:r>
    </w:p>
    <w:p w14:paraId="021AB31C" w14:textId="77777777" w:rsidR="00D116E0" w:rsidRPr="00E51E7E" w:rsidRDefault="00D116E0" w:rsidP="00D116E0">
      <w:pPr>
        <w:pStyle w:val="NoSpacing"/>
        <w:numPr>
          <w:ilvl w:val="0"/>
          <w:numId w:val="14"/>
        </w:numPr>
        <w:spacing w:line="276" w:lineRule="auto"/>
        <w:jc w:val="both"/>
        <w:rPr>
          <w:rFonts w:ascii="Calibri" w:hAnsi="Calibri" w:cs="Calibri"/>
          <w:i/>
        </w:rPr>
      </w:pPr>
      <w:r w:rsidRPr="00E51E7E">
        <w:rPr>
          <w:rFonts w:ascii="Calibri" w:hAnsi="Calibri" w:cs="Calibri"/>
          <w:i/>
        </w:rPr>
        <w:t xml:space="preserve">by business unit. </w:t>
      </w:r>
    </w:p>
    <w:p w14:paraId="5555D92A" w14:textId="77777777" w:rsidR="00D116E0" w:rsidRPr="00E51E7E" w:rsidRDefault="00D116E0" w:rsidP="00D116E0">
      <w:pPr>
        <w:pStyle w:val="NoSpacing"/>
        <w:spacing w:line="276" w:lineRule="auto"/>
        <w:jc w:val="both"/>
        <w:rPr>
          <w:rFonts w:ascii="Calibri" w:hAnsi="Calibri" w:cs="Calibri"/>
          <w:i/>
        </w:rPr>
      </w:pPr>
    </w:p>
    <w:p w14:paraId="59790F9A" w14:textId="77777777" w:rsidR="00D116E0" w:rsidRPr="00E51E7E" w:rsidRDefault="00D116E0" w:rsidP="00D116E0">
      <w:pPr>
        <w:pStyle w:val="NoSpacing"/>
        <w:numPr>
          <w:ilvl w:val="0"/>
          <w:numId w:val="7"/>
        </w:numPr>
        <w:spacing w:line="276" w:lineRule="auto"/>
        <w:jc w:val="both"/>
        <w:rPr>
          <w:rFonts w:ascii="Calibri" w:hAnsi="Calibri" w:cs="Calibri"/>
          <w:i/>
        </w:rPr>
      </w:pPr>
      <w:r w:rsidRPr="00E51E7E">
        <w:rPr>
          <w:rFonts w:ascii="Calibri" w:hAnsi="Calibri" w:cs="Calibri"/>
          <w:i/>
        </w:rPr>
        <w:t xml:space="preserve">A statement of financial activity, and the accompanying documents referred to in sub regulation (2), are to be — </w:t>
      </w:r>
    </w:p>
    <w:p w14:paraId="145874A5" w14:textId="77777777" w:rsidR="00D116E0" w:rsidRPr="00E51E7E" w:rsidRDefault="00D116E0" w:rsidP="00D116E0">
      <w:pPr>
        <w:pStyle w:val="NoSpacing"/>
        <w:numPr>
          <w:ilvl w:val="0"/>
          <w:numId w:val="15"/>
        </w:numPr>
        <w:spacing w:line="276" w:lineRule="auto"/>
        <w:jc w:val="both"/>
        <w:rPr>
          <w:rFonts w:ascii="Calibri" w:hAnsi="Calibri" w:cs="Calibri"/>
          <w:i/>
        </w:rPr>
      </w:pPr>
      <w:r w:rsidRPr="00E51E7E">
        <w:rPr>
          <w:rFonts w:ascii="Calibri" w:hAnsi="Calibri" w:cs="Calibri"/>
          <w:i/>
        </w:rPr>
        <w:t xml:space="preserve">presented at an ordinary meeting of the council within 2 months after the end of the month to which the statement relates; and </w:t>
      </w:r>
    </w:p>
    <w:p w14:paraId="207F8E6C" w14:textId="77777777" w:rsidR="00D116E0" w:rsidRPr="00E51E7E" w:rsidRDefault="00D116E0" w:rsidP="00D116E0">
      <w:pPr>
        <w:pStyle w:val="NoSpacing"/>
        <w:numPr>
          <w:ilvl w:val="0"/>
          <w:numId w:val="15"/>
        </w:numPr>
        <w:spacing w:line="276" w:lineRule="auto"/>
        <w:jc w:val="both"/>
        <w:rPr>
          <w:rFonts w:ascii="Calibri" w:hAnsi="Calibri" w:cs="Calibri"/>
          <w:i/>
        </w:rPr>
      </w:pPr>
      <w:r w:rsidRPr="00E51E7E">
        <w:rPr>
          <w:rFonts w:ascii="Calibri" w:hAnsi="Calibri" w:cs="Calibri"/>
          <w:i/>
        </w:rPr>
        <w:t xml:space="preserve">recorded in the minutes of the meeting at which it is presented. </w:t>
      </w:r>
    </w:p>
    <w:p w14:paraId="58878CB7" w14:textId="77777777" w:rsidR="00D116E0" w:rsidRPr="00E51E7E" w:rsidRDefault="00D116E0" w:rsidP="00D116E0">
      <w:pPr>
        <w:pStyle w:val="NoSpacing"/>
        <w:spacing w:line="276" w:lineRule="auto"/>
        <w:jc w:val="both"/>
        <w:rPr>
          <w:rFonts w:ascii="Calibri" w:hAnsi="Calibri" w:cs="Calibri"/>
          <w:i/>
        </w:rPr>
      </w:pPr>
    </w:p>
    <w:p w14:paraId="632E2D42" w14:textId="77777777" w:rsidR="00D116E0" w:rsidRPr="00E51E7E" w:rsidRDefault="00D116E0" w:rsidP="00D116E0">
      <w:pPr>
        <w:pStyle w:val="NoSpacing"/>
        <w:spacing w:line="276" w:lineRule="auto"/>
        <w:jc w:val="both"/>
        <w:rPr>
          <w:rFonts w:ascii="Calibri" w:hAnsi="Calibri" w:cs="Calibri"/>
          <w:b/>
          <w:i/>
          <w:u w:val="single"/>
        </w:rPr>
      </w:pPr>
      <w:r w:rsidRPr="00E51E7E">
        <w:rPr>
          <w:rFonts w:ascii="Calibri" w:hAnsi="Calibri" w:cs="Calibri"/>
          <w:i/>
        </w:rPr>
        <w:t>Each financial year, a local government is to adopt a percentage or value, calculated in accordance with the AAS, to be used in statements of financial activity for reporting material variances.</w:t>
      </w:r>
    </w:p>
    <w:p w14:paraId="7D8B2293" w14:textId="77777777" w:rsidR="00D116E0" w:rsidRPr="00E51E7E" w:rsidRDefault="00D116E0" w:rsidP="00D116E0">
      <w:pPr>
        <w:pStyle w:val="NoSpacing"/>
        <w:spacing w:line="276" w:lineRule="auto"/>
        <w:jc w:val="both"/>
        <w:rPr>
          <w:rFonts w:ascii="Calibri" w:hAnsi="Calibri" w:cs="Calibri"/>
          <w:b/>
        </w:rPr>
      </w:pPr>
    </w:p>
    <w:p w14:paraId="5DBA6D4B" w14:textId="77777777" w:rsidR="00D116E0" w:rsidRPr="00E51E7E" w:rsidRDefault="00D116E0" w:rsidP="00D116E0">
      <w:pPr>
        <w:pStyle w:val="NoSpacing"/>
        <w:spacing w:line="276" w:lineRule="auto"/>
        <w:jc w:val="both"/>
        <w:rPr>
          <w:rFonts w:ascii="Calibri" w:hAnsi="Calibri" w:cs="Calibri"/>
          <w:b/>
          <w:u w:val="single"/>
        </w:rPr>
      </w:pPr>
      <w:r w:rsidRPr="00E51E7E">
        <w:rPr>
          <w:rFonts w:ascii="Calibri" w:hAnsi="Calibri" w:cs="Calibri"/>
          <w:b/>
          <w:u w:val="single"/>
        </w:rPr>
        <w:t>Policy Implications</w:t>
      </w:r>
    </w:p>
    <w:p w14:paraId="53FFB4E1" w14:textId="77777777" w:rsidR="00D116E0" w:rsidRPr="00E51E7E" w:rsidRDefault="00D116E0" w:rsidP="00D116E0">
      <w:pPr>
        <w:pStyle w:val="NoSpacing"/>
        <w:spacing w:line="276" w:lineRule="auto"/>
        <w:jc w:val="both"/>
        <w:rPr>
          <w:rFonts w:ascii="Calibri" w:hAnsi="Calibri" w:cs="Calibri"/>
        </w:rPr>
      </w:pPr>
    </w:p>
    <w:p w14:paraId="13CB0564" w14:textId="77777777" w:rsidR="00D116E0" w:rsidRPr="00E51E7E" w:rsidRDefault="00D116E0" w:rsidP="00D116E0">
      <w:pPr>
        <w:pStyle w:val="NoSpacing"/>
        <w:spacing w:line="276" w:lineRule="auto"/>
        <w:jc w:val="both"/>
        <w:rPr>
          <w:rFonts w:ascii="Calibri" w:hAnsi="Calibri" w:cs="Calibri"/>
        </w:rPr>
      </w:pPr>
      <w:r w:rsidRPr="00E51E7E">
        <w:rPr>
          <w:rFonts w:ascii="Calibri" w:hAnsi="Calibri" w:cs="Calibri"/>
        </w:rPr>
        <w:t xml:space="preserve">Council resolved that in accordance with Regulation 34(5) of the </w:t>
      </w:r>
      <w:r w:rsidRPr="00E51E7E">
        <w:rPr>
          <w:rFonts w:ascii="Calibri" w:hAnsi="Calibri" w:cs="Calibri"/>
          <w:i/>
        </w:rPr>
        <w:t>Local Government (Financial Management) Regulations 1996</w:t>
      </w:r>
      <w:r w:rsidRPr="00E51E7E">
        <w:rPr>
          <w:rFonts w:ascii="Calibri" w:hAnsi="Calibri" w:cs="Calibri"/>
        </w:rPr>
        <w:t xml:space="preserve"> a variance percentage of 10% or $10,000, whichever is greater, be adopted for reporting material variances.</w:t>
      </w:r>
    </w:p>
    <w:p w14:paraId="6E9A8526" w14:textId="77777777" w:rsidR="00D116E0" w:rsidRPr="00E51E7E" w:rsidRDefault="00D116E0" w:rsidP="00D116E0">
      <w:pPr>
        <w:pStyle w:val="NoSpacing"/>
        <w:spacing w:line="276" w:lineRule="auto"/>
        <w:jc w:val="both"/>
        <w:rPr>
          <w:rFonts w:ascii="Calibri" w:hAnsi="Calibri" w:cs="Calibri"/>
          <w:b/>
        </w:rPr>
      </w:pPr>
    </w:p>
    <w:p w14:paraId="38F2E902" w14:textId="77777777" w:rsidR="00D116E0" w:rsidRPr="00E51E7E" w:rsidRDefault="00D116E0" w:rsidP="00D116E0">
      <w:pPr>
        <w:pStyle w:val="NoSpacing"/>
        <w:spacing w:line="276" w:lineRule="auto"/>
        <w:jc w:val="both"/>
        <w:rPr>
          <w:rFonts w:ascii="Calibri" w:hAnsi="Calibri" w:cs="Calibri"/>
          <w:b/>
          <w:u w:val="single"/>
        </w:rPr>
      </w:pPr>
      <w:r w:rsidRPr="00E51E7E">
        <w:rPr>
          <w:rFonts w:ascii="Calibri" w:hAnsi="Calibri" w:cs="Calibri"/>
          <w:b/>
          <w:u w:val="single"/>
        </w:rPr>
        <w:t>Strategic Plan &amp; Corporate Business Plan Implications</w:t>
      </w:r>
    </w:p>
    <w:p w14:paraId="59E1C246" w14:textId="77777777" w:rsidR="00D116E0" w:rsidRPr="00E51E7E" w:rsidRDefault="00D116E0" w:rsidP="00D116E0">
      <w:pPr>
        <w:pStyle w:val="NoSpacing"/>
        <w:spacing w:line="276" w:lineRule="auto"/>
        <w:jc w:val="both"/>
        <w:rPr>
          <w:rFonts w:ascii="Calibri" w:hAnsi="Calibri" w:cs="Calibri"/>
        </w:rPr>
      </w:pPr>
    </w:p>
    <w:p w14:paraId="44E6DB62" w14:textId="77777777" w:rsidR="00D116E0" w:rsidRPr="00E51E7E" w:rsidRDefault="00D116E0" w:rsidP="00D116E0">
      <w:pPr>
        <w:pStyle w:val="NoSpacing"/>
        <w:jc w:val="both"/>
        <w:rPr>
          <w:rFonts w:ascii="Calibri" w:hAnsi="Calibri" w:cs="Calibri"/>
          <w:u w:val="single"/>
        </w:rPr>
      </w:pPr>
      <w:r w:rsidRPr="00E51E7E">
        <w:rPr>
          <w:rFonts w:ascii="Calibri" w:hAnsi="Calibri" w:cs="Calibri"/>
          <w:u w:val="single"/>
        </w:rPr>
        <w:t>Civic Leadership Strategies</w:t>
      </w:r>
    </w:p>
    <w:p w14:paraId="677B2447" w14:textId="77777777" w:rsidR="00D116E0" w:rsidRPr="00E51E7E" w:rsidRDefault="00D116E0" w:rsidP="00D116E0">
      <w:pPr>
        <w:pStyle w:val="NoSpacing"/>
        <w:jc w:val="both"/>
        <w:rPr>
          <w:rFonts w:ascii="Calibri" w:hAnsi="Calibri" w:cs="Calibri"/>
          <w:u w:val="single"/>
        </w:rPr>
      </w:pPr>
    </w:p>
    <w:p w14:paraId="7A2BA449" w14:textId="77777777" w:rsidR="00D116E0" w:rsidRPr="00E51E7E" w:rsidRDefault="00D116E0" w:rsidP="00D116E0">
      <w:pPr>
        <w:pStyle w:val="NoSpacing"/>
        <w:jc w:val="both"/>
        <w:rPr>
          <w:rFonts w:ascii="Calibri" w:hAnsi="Calibri" w:cs="Calibri"/>
        </w:rPr>
      </w:pPr>
      <w:r w:rsidRPr="00E51E7E">
        <w:rPr>
          <w:rFonts w:ascii="Calibri" w:hAnsi="Calibri" w:cs="Calibri"/>
        </w:rPr>
        <w:t>Our Councillors and community leaders have vision, are accessible, act with transparency and integrity, and act in good faith on behalf of their constituents.</w:t>
      </w:r>
    </w:p>
    <w:p w14:paraId="774A8551" w14:textId="77777777" w:rsidR="00D116E0" w:rsidRPr="00E51E7E" w:rsidRDefault="00D116E0" w:rsidP="00D116E0">
      <w:pPr>
        <w:pStyle w:val="NoSpacing"/>
        <w:jc w:val="both"/>
        <w:rPr>
          <w:rFonts w:ascii="Calibri" w:hAnsi="Calibri" w:cs="Calibri"/>
        </w:rPr>
      </w:pPr>
    </w:p>
    <w:p w14:paraId="00E97DEC" w14:textId="77777777" w:rsidR="00D116E0" w:rsidRDefault="00D116E0" w:rsidP="00D116E0">
      <w:pPr>
        <w:pStyle w:val="NoSpacing"/>
        <w:jc w:val="both"/>
        <w:rPr>
          <w:rFonts w:ascii="Calibri" w:hAnsi="Calibri" w:cs="Calibri"/>
        </w:rPr>
      </w:pPr>
      <w:r w:rsidRPr="00E51E7E">
        <w:rPr>
          <w:rFonts w:ascii="Calibri" w:hAnsi="Calibri" w:cs="Calibri"/>
        </w:rPr>
        <w:t>The following outcomes and strategies have been identified to achieve this vision.</w:t>
      </w:r>
    </w:p>
    <w:p w14:paraId="18908634" w14:textId="77777777" w:rsidR="00D116E0" w:rsidRPr="00E51E7E" w:rsidRDefault="00D116E0" w:rsidP="00D116E0">
      <w:pPr>
        <w:pStyle w:val="NoSpacing"/>
        <w:jc w:val="both"/>
        <w:rPr>
          <w:rFonts w:ascii="Calibri" w:hAnsi="Calibri" w:cs="Calibri"/>
        </w:rPr>
      </w:pPr>
      <w:r w:rsidRPr="00E51E7E">
        <w:rPr>
          <w:rFonts w:ascii="Calibri" w:hAnsi="Calibri" w:cs="Calibri"/>
        </w:rPr>
        <w:t xml:space="preserve">Outcome 6.1 </w:t>
      </w:r>
      <w:r w:rsidRPr="00E51E7E">
        <w:rPr>
          <w:rFonts w:ascii="Calibri" w:hAnsi="Calibri" w:cs="Calibri"/>
        </w:rPr>
        <w:tab/>
        <w:t xml:space="preserve">Strong governance and leadership, demonstrating fair and equitable community values  </w:t>
      </w:r>
    </w:p>
    <w:p w14:paraId="7B792698" w14:textId="77777777" w:rsidR="00D116E0" w:rsidRPr="00E51E7E" w:rsidRDefault="00D116E0" w:rsidP="00D116E0">
      <w:pPr>
        <w:pStyle w:val="NoSpacing"/>
        <w:jc w:val="both"/>
        <w:rPr>
          <w:rFonts w:ascii="Calibri" w:hAnsi="Calibri" w:cs="Calibri"/>
        </w:rPr>
      </w:pPr>
    </w:p>
    <w:p w14:paraId="71CA9947" w14:textId="77777777" w:rsidR="00D116E0" w:rsidRPr="00E51E7E" w:rsidRDefault="00D116E0" w:rsidP="00D116E0">
      <w:pPr>
        <w:pStyle w:val="NoSpacing"/>
        <w:jc w:val="both"/>
        <w:rPr>
          <w:rFonts w:ascii="Calibri" w:hAnsi="Calibri" w:cs="Calibri"/>
        </w:rPr>
      </w:pPr>
      <w:r w:rsidRPr="00E51E7E">
        <w:rPr>
          <w:rFonts w:ascii="Calibri" w:hAnsi="Calibri" w:cs="Calibri"/>
        </w:rPr>
        <w:t>6.1.1</w:t>
      </w:r>
      <w:r w:rsidRPr="00E51E7E">
        <w:rPr>
          <w:rFonts w:ascii="Calibri" w:hAnsi="Calibri" w:cs="Calibri"/>
        </w:rPr>
        <w:tab/>
        <w:t>Deliver sustainable governance through transparent and robust policy and processes</w:t>
      </w:r>
    </w:p>
    <w:p w14:paraId="04672B5D" w14:textId="77777777" w:rsidR="00D116E0" w:rsidRPr="00E51E7E" w:rsidRDefault="00D116E0" w:rsidP="00D116E0">
      <w:pPr>
        <w:pStyle w:val="NoSpacing"/>
        <w:jc w:val="both"/>
        <w:rPr>
          <w:rFonts w:ascii="Calibri" w:hAnsi="Calibri" w:cs="Calibri"/>
        </w:rPr>
      </w:pPr>
      <w:r w:rsidRPr="00E51E7E">
        <w:rPr>
          <w:rFonts w:ascii="Calibri" w:hAnsi="Calibri" w:cs="Calibri"/>
        </w:rPr>
        <w:t>6.1.2</w:t>
      </w:r>
      <w:r w:rsidRPr="00E51E7E">
        <w:rPr>
          <w:rFonts w:ascii="Calibri" w:hAnsi="Calibri" w:cs="Calibri"/>
        </w:rPr>
        <w:tab/>
        <w:t xml:space="preserve">Undertake the civic duties of Council with the highest degree of ethics </w:t>
      </w:r>
    </w:p>
    <w:p w14:paraId="04F737ED" w14:textId="77777777" w:rsidR="00D116E0" w:rsidRPr="00E51E7E" w:rsidRDefault="00D116E0" w:rsidP="00D116E0">
      <w:pPr>
        <w:pStyle w:val="NoSpacing"/>
        <w:jc w:val="both"/>
        <w:rPr>
          <w:rFonts w:ascii="Calibri" w:hAnsi="Calibri" w:cs="Calibri"/>
        </w:rPr>
      </w:pPr>
      <w:r w:rsidRPr="00E51E7E">
        <w:rPr>
          <w:rFonts w:ascii="Calibri" w:hAnsi="Calibri" w:cs="Calibri"/>
        </w:rPr>
        <w:t xml:space="preserve">Outcome 6.2 </w:t>
      </w:r>
      <w:r w:rsidRPr="00E51E7E">
        <w:rPr>
          <w:rFonts w:ascii="Calibri" w:hAnsi="Calibri" w:cs="Calibri"/>
        </w:rPr>
        <w:tab/>
        <w:t>An efficient and effective organisation</w:t>
      </w:r>
    </w:p>
    <w:p w14:paraId="1B2927DC" w14:textId="77777777" w:rsidR="00D116E0" w:rsidRDefault="00D116E0" w:rsidP="00D116E0">
      <w:pPr>
        <w:pStyle w:val="NoSpacing"/>
        <w:jc w:val="both"/>
        <w:rPr>
          <w:rFonts w:ascii="Calibri" w:hAnsi="Calibri" w:cs="Calibri"/>
        </w:rPr>
      </w:pPr>
    </w:p>
    <w:p w14:paraId="14EAF592" w14:textId="77777777" w:rsidR="00D116E0" w:rsidRPr="00E51E7E" w:rsidRDefault="00D116E0" w:rsidP="00D116E0">
      <w:pPr>
        <w:pStyle w:val="NoSpacing"/>
        <w:jc w:val="both"/>
        <w:rPr>
          <w:rFonts w:ascii="Calibri" w:hAnsi="Calibri" w:cs="Calibri"/>
        </w:rPr>
      </w:pPr>
      <w:r w:rsidRPr="00E51E7E">
        <w:rPr>
          <w:rFonts w:ascii="Calibri" w:hAnsi="Calibri" w:cs="Calibri"/>
        </w:rPr>
        <w:t>6.2.1</w:t>
      </w:r>
      <w:r w:rsidRPr="00E51E7E">
        <w:rPr>
          <w:rFonts w:ascii="Calibri" w:hAnsi="Calibri" w:cs="Calibri"/>
        </w:rPr>
        <w:tab/>
        <w:t xml:space="preserve">Ensure sound long-term financial management and deliver value for money </w:t>
      </w:r>
    </w:p>
    <w:p w14:paraId="14DBA2EE" w14:textId="77777777" w:rsidR="00D116E0" w:rsidRPr="00E51E7E" w:rsidRDefault="00D116E0" w:rsidP="00D116E0">
      <w:pPr>
        <w:pStyle w:val="NoSpacing"/>
        <w:ind w:left="720" w:hanging="720"/>
        <w:jc w:val="both"/>
        <w:rPr>
          <w:rFonts w:ascii="Calibri" w:hAnsi="Calibri" w:cs="Calibri"/>
        </w:rPr>
      </w:pPr>
      <w:r w:rsidRPr="00E51E7E">
        <w:rPr>
          <w:rFonts w:ascii="Calibri" w:hAnsi="Calibri" w:cs="Calibri"/>
        </w:rPr>
        <w:t>6.2.2</w:t>
      </w:r>
      <w:r w:rsidRPr="00E51E7E">
        <w:rPr>
          <w:rFonts w:ascii="Calibri" w:hAnsi="Calibri" w:cs="Calibri"/>
        </w:rPr>
        <w:tab/>
        <w:t xml:space="preserve">Provide community leadership and lobby Federal and State Government to strengthen service provision within the Shire. Explore diverse </w:t>
      </w:r>
      <w:r>
        <w:rPr>
          <w:rFonts w:ascii="Calibri" w:hAnsi="Calibri" w:cs="Calibri"/>
        </w:rPr>
        <w:t>income streams including grants</w:t>
      </w:r>
    </w:p>
    <w:tbl>
      <w:tblPr>
        <w:tblStyle w:val="TableGrid"/>
        <w:tblpPr w:leftFromText="180" w:rightFromText="180" w:vertAnchor="text" w:horzAnchor="margin" w:tblpY="410"/>
        <w:tblW w:w="0" w:type="auto"/>
        <w:tblLook w:val="04A0" w:firstRow="1" w:lastRow="0" w:firstColumn="1" w:lastColumn="0" w:noHBand="0" w:noVBand="1"/>
      </w:tblPr>
      <w:tblGrid>
        <w:gridCol w:w="9242"/>
      </w:tblGrid>
      <w:tr w:rsidR="00D116E0" w:rsidRPr="00E51E7E" w14:paraId="5B12DA20" w14:textId="77777777" w:rsidTr="00790225">
        <w:trPr>
          <w:trHeight w:val="3039"/>
        </w:trPr>
        <w:tc>
          <w:tcPr>
            <w:tcW w:w="9242" w:type="dxa"/>
          </w:tcPr>
          <w:p w14:paraId="4906437A" w14:textId="77777777" w:rsidR="00D116E0" w:rsidRPr="00816317" w:rsidRDefault="00D116E0" w:rsidP="00790225">
            <w:pPr>
              <w:pStyle w:val="BodyText"/>
              <w:rPr>
                <w:rFonts w:ascii="Calibri" w:hAnsi="Calibri" w:cs="Calibri"/>
                <w:b/>
                <w:bCs/>
                <w:iCs/>
                <w:u w:val="single"/>
                <w:lang w:bidi="en-US"/>
              </w:rPr>
            </w:pPr>
            <w:r>
              <w:rPr>
                <w:rFonts w:ascii="Calibri" w:hAnsi="Calibri" w:cs="Calibri"/>
                <w:b/>
                <w:bCs/>
                <w:iCs/>
                <w:u w:val="single"/>
                <w:lang w:bidi="en-US"/>
              </w:rPr>
              <w:t xml:space="preserve">Officers </w:t>
            </w:r>
            <w:r w:rsidRPr="00816317">
              <w:rPr>
                <w:rFonts w:ascii="Calibri" w:hAnsi="Calibri" w:cs="Calibri"/>
                <w:b/>
                <w:bCs/>
                <w:iCs/>
                <w:u w:val="single"/>
                <w:lang w:bidi="en-US"/>
              </w:rPr>
              <w:t>Recommendation</w:t>
            </w:r>
          </w:p>
          <w:p w14:paraId="10576FF2" w14:textId="77777777" w:rsidR="00D116E0" w:rsidRPr="00A53957" w:rsidRDefault="00D116E0" w:rsidP="00790225">
            <w:pPr>
              <w:pStyle w:val="BodyText"/>
              <w:rPr>
                <w:rFonts w:ascii="Calibri" w:hAnsi="Calibri" w:cs="Calibri"/>
                <w:lang w:bidi="en-US"/>
              </w:rPr>
            </w:pPr>
          </w:p>
          <w:p w14:paraId="056E5B7A" w14:textId="77777777" w:rsidR="00D116E0" w:rsidRPr="006215FB" w:rsidRDefault="00D116E0" w:rsidP="00790225">
            <w:pPr>
              <w:pStyle w:val="BodyText"/>
              <w:rPr>
                <w:rFonts w:ascii="Calibri" w:hAnsi="Calibri" w:cs="Calibri"/>
              </w:rPr>
            </w:pPr>
            <w:r>
              <w:rPr>
                <w:rFonts w:ascii="Calibri" w:hAnsi="Calibri" w:cs="Calibri"/>
              </w:rPr>
              <w:t xml:space="preserve">That Council, pursuant to the </w:t>
            </w:r>
            <w:r>
              <w:rPr>
                <w:rFonts w:ascii="Calibri" w:hAnsi="Calibri" w:cs="Calibri"/>
                <w:i/>
              </w:rPr>
              <w:t xml:space="preserve">Local Government (Financial Management) Regulations 1996 </w:t>
            </w:r>
            <w:r w:rsidRPr="006215FB">
              <w:rPr>
                <w:rFonts w:ascii="Calibri" w:hAnsi="Calibri" w:cs="Calibri"/>
              </w:rPr>
              <w:t xml:space="preserve">adopt the Monthly Financial Report </w:t>
            </w:r>
            <w:r>
              <w:rPr>
                <w:rFonts w:ascii="Calibri" w:hAnsi="Calibri" w:cs="Calibri"/>
              </w:rPr>
              <w:t xml:space="preserve">as contained in attachment 12.2 </w:t>
            </w:r>
            <w:r w:rsidRPr="006215FB">
              <w:rPr>
                <w:rFonts w:ascii="Calibri" w:hAnsi="Calibri" w:cs="Calibri"/>
              </w:rPr>
              <w:t xml:space="preserve">for the period ending </w:t>
            </w:r>
            <w:r>
              <w:rPr>
                <w:rFonts w:ascii="Calibri" w:hAnsi="Calibri" w:cs="Calibri"/>
              </w:rPr>
              <w:t>30 September 2023</w:t>
            </w:r>
            <w:r w:rsidRPr="006215FB">
              <w:rPr>
                <w:rFonts w:ascii="Calibri" w:hAnsi="Calibri" w:cs="Calibri"/>
              </w:rPr>
              <w:t xml:space="preserve"> comprising; </w:t>
            </w:r>
          </w:p>
          <w:p w14:paraId="75B81283" w14:textId="77777777" w:rsidR="00D116E0" w:rsidRPr="006215FB" w:rsidRDefault="00D116E0" w:rsidP="00790225">
            <w:pPr>
              <w:pStyle w:val="BodyText"/>
              <w:ind w:left="360"/>
              <w:rPr>
                <w:rFonts w:ascii="Calibri" w:hAnsi="Calibri" w:cs="Calibri"/>
              </w:rPr>
            </w:pPr>
          </w:p>
          <w:p w14:paraId="31AB1876" w14:textId="77777777" w:rsidR="00D116E0" w:rsidRPr="006215FB" w:rsidRDefault="00D116E0" w:rsidP="00790225">
            <w:pPr>
              <w:pStyle w:val="BodyText"/>
              <w:numPr>
                <w:ilvl w:val="0"/>
                <w:numId w:val="17"/>
              </w:numPr>
              <w:ind w:left="1080"/>
              <w:rPr>
                <w:rFonts w:ascii="Calibri" w:hAnsi="Calibri" w:cs="Calibri"/>
              </w:rPr>
            </w:pPr>
            <w:r w:rsidRPr="006215FB">
              <w:rPr>
                <w:rFonts w:ascii="Calibri" w:hAnsi="Calibri" w:cs="Calibri"/>
              </w:rPr>
              <w:t xml:space="preserve">Statement of Financial Activity </w:t>
            </w:r>
          </w:p>
          <w:p w14:paraId="0BD63DDD" w14:textId="77777777" w:rsidR="00D116E0" w:rsidRPr="006215FB" w:rsidRDefault="00D116E0" w:rsidP="00790225">
            <w:pPr>
              <w:pStyle w:val="BodyText"/>
              <w:numPr>
                <w:ilvl w:val="0"/>
                <w:numId w:val="17"/>
              </w:numPr>
              <w:ind w:left="1080"/>
              <w:rPr>
                <w:rFonts w:ascii="Calibri" w:hAnsi="Calibri" w:cs="Calibri"/>
              </w:rPr>
            </w:pPr>
            <w:r w:rsidRPr="006215FB">
              <w:rPr>
                <w:rFonts w:ascii="Calibri" w:hAnsi="Calibri" w:cs="Calibri"/>
              </w:rPr>
              <w:t>Note 1 to Note 1</w:t>
            </w:r>
            <w:r>
              <w:rPr>
                <w:rFonts w:ascii="Calibri" w:hAnsi="Calibri" w:cs="Calibri"/>
              </w:rPr>
              <w:t>3</w:t>
            </w:r>
          </w:p>
          <w:p w14:paraId="350FF657" w14:textId="77777777" w:rsidR="00D116E0" w:rsidRPr="006215FB" w:rsidRDefault="00D116E0" w:rsidP="00790225">
            <w:pPr>
              <w:pStyle w:val="BodyText"/>
              <w:rPr>
                <w:rFonts w:ascii="Calibri" w:hAnsi="Calibri" w:cs="Calibri"/>
                <w:lang w:bidi="en-US"/>
              </w:rPr>
            </w:pPr>
          </w:p>
          <w:p w14:paraId="406A4424" w14:textId="77777777" w:rsidR="00D116E0" w:rsidRPr="006215FB" w:rsidRDefault="00D116E0" w:rsidP="00790225">
            <w:pPr>
              <w:tabs>
                <w:tab w:val="num" w:pos="0"/>
              </w:tabs>
              <w:ind w:left="1" w:hanging="1"/>
              <w:jc w:val="both"/>
              <w:rPr>
                <w:rFonts w:ascii="Calibri" w:hAnsi="Calibri" w:cs="Calibri"/>
              </w:rPr>
            </w:pPr>
            <w:r w:rsidRPr="006215FB">
              <w:rPr>
                <w:rFonts w:ascii="Calibri" w:hAnsi="Calibri" w:cs="Calibri"/>
              </w:rPr>
              <w:t>Moved: Cr</w:t>
            </w:r>
            <w:r w:rsidRPr="006215FB">
              <w:rPr>
                <w:rFonts w:ascii="Calibri" w:hAnsi="Calibri" w:cs="Calibri"/>
              </w:rPr>
              <w:tab/>
            </w:r>
            <w:r>
              <w:rPr>
                <w:rFonts w:ascii="Calibri" w:hAnsi="Calibri" w:cs="Calibri"/>
              </w:rPr>
              <w:t xml:space="preserve">                                            </w:t>
            </w:r>
            <w:r w:rsidRPr="006215FB">
              <w:rPr>
                <w:rFonts w:ascii="Calibri" w:hAnsi="Calibri" w:cs="Calibri"/>
              </w:rPr>
              <w:t xml:space="preserve">Seconded: Cr </w:t>
            </w:r>
          </w:p>
          <w:p w14:paraId="47C4FF6E" w14:textId="77777777" w:rsidR="00D116E0" w:rsidRPr="006215FB" w:rsidRDefault="00D116E0" w:rsidP="00790225">
            <w:pPr>
              <w:jc w:val="both"/>
              <w:rPr>
                <w:rFonts w:ascii="Calibri" w:hAnsi="Calibri" w:cs="Calibri"/>
              </w:rPr>
            </w:pPr>
          </w:p>
          <w:p w14:paraId="6B87FD71" w14:textId="77777777" w:rsidR="00D116E0" w:rsidRPr="00E51E7E" w:rsidRDefault="00D116E0" w:rsidP="00790225">
            <w:pPr>
              <w:jc w:val="both"/>
              <w:rPr>
                <w:rFonts w:ascii="Calibri" w:hAnsi="Calibri" w:cs="Calibri"/>
              </w:rPr>
            </w:pPr>
            <w:r w:rsidRPr="006215FB">
              <w:rPr>
                <w:rFonts w:ascii="Calibri" w:hAnsi="Calibri" w:cs="Calibri"/>
              </w:rPr>
              <w:t>Vote: Simple Majority</w:t>
            </w:r>
            <w:r w:rsidRPr="006215FB">
              <w:rPr>
                <w:rFonts w:ascii="Calibri" w:hAnsi="Calibri" w:cs="Calibri"/>
              </w:rPr>
              <w:tab/>
            </w:r>
            <w:r w:rsidRPr="006215FB">
              <w:rPr>
                <w:rFonts w:ascii="Calibri" w:hAnsi="Calibri" w:cs="Calibri"/>
              </w:rPr>
              <w:tab/>
              <w:t xml:space="preserve">    </w:t>
            </w:r>
            <w:r>
              <w:rPr>
                <w:rFonts w:ascii="Calibri" w:hAnsi="Calibri" w:cs="Calibri"/>
              </w:rPr>
              <w:t xml:space="preserve">           Carried/Lost:</w:t>
            </w:r>
          </w:p>
        </w:tc>
      </w:tr>
    </w:tbl>
    <w:p w14:paraId="7D46E40C" w14:textId="77777777" w:rsidR="00D116E0" w:rsidRDefault="00D116E0" w:rsidP="00D116E0">
      <w:pPr>
        <w:pStyle w:val="NoSpacing"/>
        <w:spacing w:line="276" w:lineRule="auto"/>
        <w:jc w:val="both"/>
        <w:rPr>
          <w:rFonts w:ascii="Calibri" w:hAnsi="Calibri" w:cs="Calibri"/>
        </w:rPr>
      </w:pPr>
    </w:p>
    <w:p w14:paraId="23A7AC2D" w14:textId="77777777" w:rsidR="00D116E0" w:rsidRDefault="00D116E0" w:rsidP="00D116E0">
      <w:pPr>
        <w:spacing w:after="200"/>
      </w:pPr>
    </w:p>
    <w:p w14:paraId="322F2BEE" w14:textId="77777777" w:rsidR="00D116E0" w:rsidRPr="00D116E0" w:rsidRDefault="00D116E0" w:rsidP="00D116E0"/>
    <w:bookmarkEnd w:id="37"/>
    <w:bookmarkEnd w:id="38"/>
    <w:p w14:paraId="32FB8AA7" w14:textId="77777777" w:rsidR="00761FD4" w:rsidRDefault="00761FD4">
      <w:pPr>
        <w:spacing w:after="200"/>
        <w:rPr>
          <w:rStyle w:val="Heading2Char"/>
          <w:rFonts w:ascii="Calibri" w:hAnsi="Calibri" w:cs="Calibri"/>
          <w:bCs w:val="0"/>
        </w:rPr>
      </w:pPr>
      <w:r>
        <w:rPr>
          <w:rStyle w:val="Heading2Char"/>
          <w:rFonts w:ascii="Calibri" w:hAnsi="Calibri" w:cs="Calibri"/>
          <w:bCs w:val="0"/>
        </w:rPr>
        <w:br w:type="page"/>
      </w:r>
    </w:p>
    <w:p w14:paraId="1F3D4969" w14:textId="1A150207" w:rsidR="009A69CF" w:rsidRPr="00FE5ADA" w:rsidRDefault="009A69CF" w:rsidP="009A69CF">
      <w:pPr>
        <w:spacing w:after="200"/>
        <w:rPr>
          <w:rFonts w:ascii="Calibri" w:eastAsiaTheme="majorEastAsia" w:hAnsi="Calibri" w:cs="Calibri"/>
          <w:b/>
          <w:bCs/>
          <w:szCs w:val="26"/>
        </w:rPr>
      </w:pPr>
      <w:bookmarkStart w:id="41" w:name="_Toc148695260"/>
      <w:r>
        <w:rPr>
          <w:rStyle w:val="Heading2Char"/>
          <w:rFonts w:ascii="Calibri" w:hAnsi="Calibri" w:cs="Calibri"/>
          <w:bCs w:val="0"/>
        </w:rPr>
        <w:lastRenderedPageBreak/>
        <w:t>13</w:t>
      </w:r>
      <w:r w:rsidRPr="00FF6803">
        <w:rPr>
          <w:rStyle w:val="Heading2Char"/>
          <w:rFonts w:ascii="Calibri" w:hAnsi="Calibri" w:cs="Calibri"/>
          <w:bCs w:val="0"/>
        </w:rPr>
        <w:t xml:space="preserve">. </w:t>
      </w:r>
      <w:r w:rsidRPr="00FF6803">
        <w:rPr>
          <w:rStyle w:val="Heading2Char"/>
          <w:rFonts w:ascii="Calibri" w:hAnsi="Calibri" w:cs="Calibri"/>
          <w:bCs w:val="0"/>
        </w:rPr>
        <w:tab/>
        <w:t xml:space="preserve">MATTERS FOR CONSIDERATION – </w:t>
      </w:r>
      <w:r>
        <w:rPr>
          <w:rStyle w:val="Heading2Char"/>
          <w:rFonts w:ascii="Calibri" w:hAnsi="Calibri" w:cs="Calibri"/>
          <w:bCs w:val="0"/>
        </w:rPr>
        <w:t>ADMINISTRATION</w:t>
      </w:r>
      <w:bookmarkEnd w:id="41"/>
    </w:p>
    <w:p w14:paraId="3A04DC4B" w14:textId="23088CF9" w:rsidR="00761FD4" w:rsidRDefault="00306E56" w:rsidP="00761FD4">
      <w:pPr>
        <w:pStyle w:val="Heading2"/>
        <w:spacing w:before="0" w:line="240" w:lineRule="auto"/>
        <w:jc w:val="both"/>
      </w:pPr>
      <w:bookmarkStart w:id="42" w:name="_Toc366834490"/>
      <w:r>
        <w:rPr>
          <w:rFonts w:ascii="Calibri" w:hAnsi="Calibri" w:cs="Calibri"/>
        </w:rPr>
        <w:tab/>
      </w:r>
      <w:bookmarkStart w:id="43" w:name="_Toc22283371"/>
      <w:bookmarkStart w:id="44" w:name="_Toc85539866"/>
      <w:bookmarkStart w:id="45" w:name="_Toc148695261"/>
      <w:r w:rsidR="00761FD4">
        <w:rPr>
          <w:rFonts w:ascii="Calibri" w:hAnsi="Calibri" w:cs="Calibri"/>
          <w:szCs w:val="22"/>
        </w:rPr>
        <w:t>13.1</w:t>
      </w:r>
      <w:r w:rsidR="00761FD4" w:rsidRPr="00E41E1A">
        <w:rPr>
          <w:rFonts w:ascii="Calibri" w:hAnsi="Calibri" w:cs="Calibri"/>
          <w:szCs w:val="22"/>
        </w:rPr>
        <w:tab/>
      </w:r>
      <w:r w:rsidR="00761FD4" w:rsidRPr="000C7660">
        <w:rPr>
          <w:rFonts w:ascii="Calibri" w:hAnsi="Calibri" w:cs="Calibri"/>
        </w:rPr>
        <w:t>Establishment of the Committee</w:t>
      </w:r>
      <w:r w:rsidR="00761FD4">
        <w:rPr>
          <w:rFonts w:ascii="Calibri" w:hAnsi="Calibri" w:cs="Calibri"/>
        </w:rPr>
        <w:t>s</w:t>
      </w:r>
      <w:r w:rsidR="00761FD4" w:rsidRPr="000C7660">
        <w:rPr>
          <w:rFonts w:ascii="Calibri" w:hAnsi="Calibri" w:cs="Calibri"/>
        </w:rPr>
        <w:t xml:space="preserve"> and </w:t>
      </w:r>
      <w:r w:rsidR="00761FD4">
        <w:rPr>
          <w:rFonts w:ascii="Calibri" w:hAnsi="Calibri" w:cs="Calibri"/>
        </w:rPr>
        <w:t>A</w:t>
      </w:r>
      <w:r w:rsidR="00761FD4" w:rsidRPr="000C7660">
        <w:rPr>
          <w:rFonts w:ascii="Calibri" w:hAnsi="Calibri" w:cs="Calibri"/>
        </w:rPr>
        <w:t>ppointment of Delegates</w:t>
      </w:r>
      <w:bookmarkEnd w:id="43"/>
      <w:bookmarkEnd w:id="44"/>
      <w:bookmarkEnd w:id="45"/>
    </w:p>
    <w:p w14:paraId="67840555" w14:textId="77777777" w:rsidR="00761FD4" w:rsidRPr="000C7660" w:rsidRDefault="00761FD4" w:rsidP="00761FD4"/>
    <w:tbl>
      <w:tblPr>
        <w:tblW w:w="9214"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394"/>
        <w:gridCol w:w="4820"/>
      </w:tblGrid>
      <w:tr w:rsidR="00761FD4" w:rsidRPr="009E07BF" w14:paraId="743DE11C" w14:textId="77777777" w:rsidTr="00790225">
        <w:trPr>
          <w:trHeight w:val="323"/>
        </w:trPr>
        <w:tc>
          <w:tcPr>
            <w:tcW w:w="4394" w:type="dxa"/>
            <w:vAlign w:val="center"/>
            <w:hideMark/>
          </w:tcPr>
          <w:p w14:paraId="4ECD70C9"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Location:</w:t>
            </w:r>
          </w:p>
        </w:tc>
        <w:tc>
          <w:tcPr>
            <w:tcW w:w="4820" w:type="dxa"/>
            <w:vAlign w:val="center"/>
            <w:hideMark/>
          </w:tcPr>
          <w:p w14:paraId="3A6C9FDE" w14:textId="77777777" w:rsidR="00761FD4" w:rsidRPr="000C7660" w:rsidRDefault="00761FD4" w:rsidP="00790225">
            <w:pPr>
              <w:tabs>
                <w:tab w:val="num" w:pos="0"/>
              </w:tabs>
              <w:spacing w:line="240" w:lineRule="auto"/>
              <w:ind w:left="1" w:hanging="1"/>
              <w:rPr>
                <w:rFonts w:ascii="Calibri" w:eastAsia="Times New Roman" w:hAnsi="Calibri" w:cs="Calibri"/>
              </w:rPr>
            </w:pPr>
            <w:r w:rsidRPr="000C7660">
              <w:rPr>
                <w:rFonts w:ascii="Calibri" w:eastAsia="Times New Roman" w:hAnsi="Calibri" w:cs="Calibri"/>
              </w:rPr>
              <w:t>Shire of Tammin</w:t>
            </w:r>
          </w:p>
        </w:tc>
      </w:tr>
      <w:tr w:rsidR="00761FD4" w:rsidRPr="009E07BF" w14:paraId="191899E7" w14:textId="77777777" w:rsidTr="00790225">
        <w:trPr>
          <w:trHeight w:val="323"/>
        </w:trPr>
        <w:tc>
          <w:tcPr>
            <w:tcW w:w="4394" w:type="dxa"/>
            <w:vAlign w:val="center"/>
            <w:hideMark/>
          </w:tcPr>
          <w:p w14:paraId="04F1EABC"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Applicant:</w:t>
            </w:r>
          </w:p>
        </w:tc>
        <w:tc>
          <w:tcPr>
            <w:tcW w:w="4820" w:type="dxa"/>
            <w:vAlign w:val="center"/>
            <w:hideMark/>
          </w:tcPr>
          <w:p w14:paraId="4FC6CFA4" w14:textId="77777777" w:rsidR="00761FD4" w:rsidRPr="000C7660" w:rsidRDefault="00761FD4" w:rsidP="00790225">
            <w:pPr>
              <w:tabs>
                <w:tab w:val="num" w:pos="0"/>
              </w:tabs>
              <w:spacing w:line="240" w:lineRule="auto"/>
              <w:ind w:left="1" w:hanging="1"/>
              <w:rPr>
                <w:rFonts w:ascii="Calibri" w:eastAsia="Times New Roman" w:hAnsi="Calibri" w:cs="Calibri"/>
              </w:rPr>
            </w:pPr>
            <w:r w:rsidRPr="000C7660">
              <w:rPr>
                <w:rFonts w:ascii="Calibri" w:hAnsi="Calibri" w:cs="Calibri"/>
              </w:rPr>
              <w:t>Chief Executive Officer</w:t>
            </w:r>
          </w:p>
        </w:tc>
      </w:tr>
      <w:tr w:rsidR="00761FD4" w:rsidRPr="009E07BF" w14:paraId="2E3DB40D" w14:textId="77777777" w:rsidTr="00790225">
        <w:trPr>
          <w:trHeight w:val="323"/>
        </w:trPr>
        <w:tc>
          <w:tcPr>
            <w:tcW w:w="4394" w:type="dxa"/>
            <w:vAlign w:val="center"/>
            <w:hideMark/>
          </w:tcPr>
          <w:p w14:paraId="5FD4E5CB"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Date:</w:t>
            </w:r>
          </w:p>
        </w:tc>
        <w:tc>
          <w:tcPr>
            <w:tcW w:w="4820" w:type="dxa"/>
            <w:vAlign w:val="center"/>
            <w:hideMark/>
          </w:tcPr>
          <w:p w14:paraId="05808367" w14:textId="77777777" w:rsidR="00761FD4" w:rsidRPr="000C7660"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19 October 2023</w:t>
            </w:r>
          </w:p>
        </w:tc>
      </w:tr>
      <w:tr w:rsidR="00761FD4" w:rsidRPr="009E07BF" w14:paraId="691B5541" w14:textId="77777777" w:rsidTr="00790225">
        <w:trPr>
          <w:trHeight w:val="323"/>
        </w:trPr>
        <w:tc>
          <w:tcPr>
            <w:tcW w:w="4394" w:type="dxa"/>
            <w:vAlign w:val="center"/>
            <w:hideMark/>
          </w:tcPr>
          <w:p w14:paraId="103121F4"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Author:</w:t>
            </w:r>
          </w:p>
        </w:tc>
        <w:tc>
          <w:tcPr>
            <w:tcW w:w="4820" w:type="dxa"/>
            <w:vAlign w:val="center"/>
            <w:hideMark/>
          </w:tcPr>
          <w:p w14:paraId="47F04F34" w14:textId="77777777" w:rsidR="00761FD4" w:rsidRPr="000C7660"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Joanne Soderlund</w:t>
            </w:r>
            <w:r w:rsidRPr="000C7660">
              <w:rPr>
                <w:rFonts w:ascii="Calibri" w:eastAsia="Times New Roman" w:hAnsi="Calibri" w:cs="Calibri"/>
              </w:rPr>
              <w:t xml:space="preserve"> </w:t>
            </w:r>
          </w:p>
        </w:tc>
      </w:tr>
      <w:tr w:rsidR="00761FD4" w:rsidRPr="009E07BF" w14:paraId="04F2750A" w14:textId="77777777" w:rsidTr="00790225">
        <w:trPr>
          <w:trHeight w:val="323"/>
        </w:trPr>
        <w:tc>
          <w:tcPr>
            <w:tcW w:w="4394" w:type="dxa"/>
            <w:hideMark/>
          </w:tcPr>
          <w:p w14:paraId="58A296DF" w14:textId="77777777" w:rsidR="00761FD4" w:rsidRPr="009E07BF" w:rsidRDefault="00761FD4" w:rsidP="00790225">
            <w:pPr>
              <w:tabs>
                <w:tab w:val="num" w:pos="0"/>
              </w:tabs>
              <w:spacing w:line="240" w:lineRule="auto"/>
              <w:rPr>
                <w:rFonts w:ascii="Calibri" w:eastAsia="Times New Roman" w:hAnsi="Calibri" w:cs="Arial"/>
                <w:b/>
              </w:rPr>
            </w:pPr>
            <w:r w:rsidRPr="009E07BF">
              <w:rPr>
                <w:rFonts w:ascii="Calibri" w:eastAsia="Times New Roman" w:hAnsi="Calibri" w:cs="Arial"/>
                <w:b/>
              </w:rPr>
              <w:t>Item Approved by:</w:t>
            </w:r>
          </w:p>
          <w:p w14:paraId="7082D74E"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Disclosure of Interest:</w:t>
            </w:r>
          </w:p>
          <w:p w14:paraId="668AB38F"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File Reference:</w:t>
            </w:r>
          </w:p>
          <w:p w14:paraId="72176843" w14:textId="77777777" w:rsidR="00761FD4" w:rsidRPr="009E07BF" w:rsidRDefault="00761FD4" w:rsidP="00790225">
            <w:pPr>
              <w:tabs>
                <w:tab w:val="num" w:pos="0"/>
              </w:tabs>
              <w:spacing w:line="240" w:lineRule="auto"/>
              <w:ind w:left="1" w:hanging="1"/>
              <w:rPr>
                <w:rFonts w:ascii="Calibri" w:eastAsia="Times New Roman" w:hAnsi="Calibri" w:cs="Arial"/>
                <w:b/>
              </w:rPr>
            </w:pPr>
            <w:r w:rsidRPr="009E07BF">
              <w:rPr>
                <w:rFonts w:ascii="Calibri" w:eastAsia="Times New Roman" w:hAnsi="Calibri" w:cs="Arial"/>
                <w:b/>
              </w:rPr>
              <w:t>Attachment/s:</w:t>
            </w:r>
          </w:p>
        </w:tc>
        <w:tc>
          <w:tcPr>
            <w:tcW w:w="4820" w:type="dxa"/>
            <w:vAlign w:val="center"/>
            <w:hideMark/>
          </w:tcPr>
          <w:p w14:paraId="0707C116" w14:textId="77777777" w:rsidR="00761FD4" w:rsidRPr="000C7660" w:rsidRDefault="00761FD4" w:rsidP="00790225">
            <w:pPr>
              <w:tabs>
                <w:tab w:val="num" w:pos="0"/>
              </w:tabs>
              <w:spacing w:line="240" w:lineRule="auto"/>
              <w:ind w:left="1" w:hanging="1"/>
              <w:rPr>
                <w:rFonts w:ascii="Calibri" w:eastAsia="Times New Roman" w:hAnsi="Calibri" w:cs="Calibri"/>
              </w:rPr>
            </w:pPr>
            <w:r w:rsidRPr="000C7660">
              <w:rPr>
                <w:rFonts w:ascii="Calibri" w:eastAsia="Times New Roman" w:hAnsi="Calibri" w:cs="Calibri"/>
              </w:rPr>
              <w:t>Chief Executive Officer</w:t>
            </w:r>
          </w:p>
          <w:p w14:paraId="4F872E73" w14:textId="77777777" w:rsidR="00761FD4" w:rsidRPr="000C7660" w:rsidRDefault="00761FD4" w:rsidP="00790225">
            <w:pPr>
              <w:tabs>
                <w:tab w:val="num" w:pos="0"/>
              </w:tabs>
              <w:spacing w:line="240" w:lineRule="auto"/>
              <w:rPr>
                <w:rFonts w:ascii="Calibri" w:eastAsia="Times New Roman" w:hAnsi="Calibri" w:cs="Calibri"/>
              </w:rPr>
            </w:pPr>
            <w:r>
              <w:rPr>
                <w:rFonts w:ascii="Calibri" w:eastAsia="Times New Roman" w:hAnsi="Calibri" w:cs="Calibri"/>
              </w:rPr>
              <w:t>Nil</w:t>
            </w:r>
          </w:p>
          <w:p w14:paraId="100DDA3B" w14:textId="77777777" w:rsidR="00761FD4" w:rsidRPr="000C7660"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Nil</w:t>
            </w:r>
          </w:p>
          <w:p w14:paraId="7E79C4D9" w14:textId="4A27DF87" w:rsidR="00761FD4"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 xml:space="preserve">Attachment Item 13.1 – Elected Member Prospectus – delegates </w:t>
            </w:r>
          </w:p>
          <w:p w14:paraId="2081BA9C" w14:textId="68589391" w:rsidR="00761FD4"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Attachment Item 13.1 – Election of Zone Delegates and State Councillors</w:t>
            </w:r>
          </w:p>
          <w:p w14:paraId="2BE0BD3A" w14:textId="196FB4F8" w:rsidR="00761FD4"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Attachment Item 13.1 – Audit &amp; Risk Committee Terms of Reference</w:t>
            </w:r>
          </w:p>
          <w:p w14:paraId="67C829A4" w14:textId="2371E400" w:rsidR="00761FD4" w:rsidRPr="0033626F" w:rsidRDefault="00761FD4" w:rsidP="00790225">
            <w:pPr>
              <w:tabs>
                <w:tab w:val="num" w:pos="0"/>
              </w:tabs>
              <w:spacing w:line="240" w:lineRule="auto"/>
              <w:ind w:left="1" w:hanging="1"/>
              <w:rPr>
                <w:rFonts w:ascii="Calibri" w:eastAsia="Times New Roman" w:hAnsi="Calibri" w:cs="Calibri"/>
              </w:rPr>
            </w:pPr>
            <w:r>
              <w:rPr>
                <w:rFonts w:ascii="Calibri" w:eastAsia="Times New Roman" w:hAnsi="Calibri" w:cs="Calibri"/>
              </w:rPr>
              <w:t>Attachment Item 13.1 – Terms of Reference TVJAPC</w:t>
            </w:r>
          </w:p>
        </w:tc>
      </w:tr>
    </w:tbl>
    <w:p w14:paraId="6480A8CB" w14:textId="77777777" w:rsidR="00761FD4" w:rsidRDefault="00761FD4" w:rsidP="00761FD4">
      <w:pPr>
        <w:pStyle w:val="NoSpacing"/>
        <w:jc w:val="both"/>
        <w:rPr>
          <w:rFonts w:ascii="Calibri" w:eastAsiaTheme="majorEastAsia" w:hAnsi="Calibri" w:cs="Calibri"/>
          <w:b/>
          <w:bCs/>
          <w:szCs w:val="26"/>
        </w:rPr>
      </w:pPr>
    </w:p>
    <w:p w14:paraId="36D85B5F" w14:textId="77777777" w:rsidR="00761FD4" w:rsidRDefault="00761FD4" w:rsidP="00761FD4">
      <w:pPr>
        <w:jc w:val="both"/>
        <w:rPr>
          <w:rFonts w:ascii="Calibri" w:hAnsi="Calibri" w:cs="Calibri"/>
          <w:b/>
          <w:u w:val="single"/>
        </w:rPr>
      </w:pPr>
      <w:r w:rsidRPr="003C04C5">
        <w:rPr>
          <w:rFonts w:ascii="Calibri" w:hAnsi="Calibri" w:cs="Calibri"/>
          <w:b/>
          <w:u w:val="single"/>
        </w:rPr>
        <w:t>Proposal/Summary</w:t>
      </w:r>
    </w:p>
    <w:p w14:paraId="25362D5F" w14:textId="77777777" w:rsidR="00761FD4" w:rsidRPr="003C04C5" w:rsidRDefault="00761FD4" w:rsidP="00761FD4">
      <w:pPr>
        <w:jc w:val="both"/>
        <w:rPr>
          <w:rFonts w:ascii="Calibri" w:hAnsi="Calibri" w:cs="Calibri"/>
          <w:b/>
          <w:u w:val="single"/>
        </w:rPr>
      </w:pPr>
    </w:p>
    <w:p w14:paraId="2A775188" w14:textId="77777777" w:rsidR="00761FD4" w:rsidRDefault="00761FD4" w:rsidP="00761FD4">
      <w:pPr>
        <w:jc w:val="both"/>
        <w:rPr>
          <w:rFonts w:ascii="Calibri" w:hAnsi="Calibri" w:cs="Calibri"/>
        </w:rPr>
      </w:pPr>
      <w:r w:rsidRPr="003C04C5">
        <w:rPr>
          <w:rFonts w:ascii="Calibri" w:hAnsi="Calibri" w:cs="Calibri"/>
        </w:rPr>
        <w:t>For Council to establish its Audit Committee of Council for the period ending with the 202</w:t>
      </w:r>
      <w:r>
        <w:rPr>
          <w:rFonts w:ascii="Calibri" w:hAnsi="Calibri" w:cs="Calibri"/>
        </w:rPr>
        <w:t>5</w:t>
      </w:r>
      <w:r w:rsidRPr="003C04C5">
        <w:rPr>
          <w:rFonts w:ascii="Calibri" w:hAnsi="Calibri" w:cs="Calibri"/>
        </w:rPr>
        <w:t xml:space="preserve"> Elections and appoint delegates to external committees.</w:t>
      </w:r>
    </w:p>
    <w:p w14:paraId="3E7F94D7" w14:textId="77777777" w:rsidR="00761FD4" w:rsidRPr="003C04C5" w:rsidRDefault="00761FD4" w:rsidP="00761FD4">
      <w:pPr>
        <w:jc w:val="both"/>
        <w:rPr>
          <w:rFonts w:ascii="Calibri" w:hAnsi="Calibri" w:cs="Calibri"/>
        </w:rPr>
      </w:pPr>
    </w:p>
    <w:p w14:paraId="3F7DCC0E" w14:textId="77777777" w:rsidR="00761FD4" w:rsidRDefault="00761FD4" w:rsidP="00761FD4">
      <w:pPr>
        <w:jc w:val="both"/>
        <w:rPr>
          <w:rFonts w:ascii="Calibri" w:hAnsi="Calibri" w:cs="Calibri"/>
          <w:b/>
          <w:u w:val="single"/>
        </w:rPr>
      </w:pPr>
      <w:r w:rsidRPr="003C04C5">
        <w:rPr>
          <w:rFonts w:ascii="Calibri" w:hAnsi="Calibri" w:cs="Calibri"/>
          <w:b/>
          <w:u w:val="single"/>
        </w:rPr>
        <w:t>Background</w:t>
      </w:r>
    </w:p>
    <w:p w14:paraId="580A07A8" w14:textId="77777777" w:rsidR="00761FD4" w:rsidRPr="003C04C5" w:rsidRDefault="00761FD4" w:rsidP="00761FD4">
      <w:pPr>
        <w:jc w:val="both"/>
        <w:rPr>
          <w:rFonts w:ascii="Calibri" w:hAnsi="Calibri" w:cs="Calibri"/>
          <w:b/>
          <w:u w:val="single"/>
        </w:rPr>
      </w:pPr>
    </w:p>
    <w:p w14:paraId="13D49851" w14:textId="77777777" w:rsidR="00761FD4" w:rsidRDefault="00761FD4" w:rsidP="00761FD4">
      <w:pPr>
        <w:jc w:val="both"/>
        <w:rPr>
          <w:rFonts w:ascii="Calibri" w:hAnsi="Calibri" w:cs="Calibri"/>
        </w:rPr>
      </w:pPr>
      <w:r w:rsidRPr="003C04C5">
        <w:rPr>
          <w:rFonts w:ascii="Calibri" w:hAnsi="Calibri" w:cs="Calibri"/>
        </w:rPr>
        <w:t xml:space="preserve">Council has previously established a number of Committees of Council and appointed delegates to other external committee to meet the requirements of </w:t>
      </w:r>
      <w:r>
        <w:rPr>
          <w:rFonts w:ascii="Calibri" w:hAnsi="Calibri" w:cs="Calibri"/>
        </w:rPr>
        <w:t xml:space="preserve">the Local Government Act, 1995. </w:t>
      </w:r>
      <w:r w:rsidRPr="003C04C5">
        <w:rPr>
          <w:rFonts w:ascii="Calibri" w:hAnsi="Calibri" w:cs="Calibri"/>
        </w:rPr>
        <w:t xml:space="preserve"> Committees must have a minimum membership of three persons.</w:t>
      </w:r>
    </w:p>
    <w:p w14:paraId="5DE41E8F" w14:textId="77777777" w:rsidR="00761FD4" w:rsidRPr="003C04C5" w:rsidRDefault="00761FD4" w:rsidP="00761FD4">
      <w:pPr>
        <w:jc w:val="both"/>
        <w:rPr>
          <w:rFonts w:ascii="Calibri" w:hAnsi="Calibri" w:cs="Calibri"/>
        </w:rPr>
      </w:pPr>
    </w:p>
    <w:p w14:paraId="13754A90" w14:textId="77777777" w:rsidR="00761FD4" w:rsidRDefault="00761FD4" w:rsidP="00761FD4">
      <w:pPr>
        <w:jc w:val="both"/>
        <w:rPr>
          <w:rFonts w:ascii="Calibri" w:hAnsi="Calibri" w:cs="Calibri"/>
        </w:rPr>
      </w:pPr>
      <w:r w:rsidRPr="003C04C5">
        <w:rPr>
          <w:rFonts w:ascii="Calibri" w:hAnsi="Calibri" w:cs="Calibri"/>
        </w:rPr>
        <w:t>Furthermore, if appointing a committee consisting of persons other than Councillors, all members of the committee must also be appointed and named.</w:t>
      </w:r>
    </w:p>
    <w:p w14:paraId="15BA3E65" w14:textId="77777777" w:rsidR="00761FD4" w:rsidRPr="003C04C5" w:rsidRDefault="00761FD4" w:rsidP="00761FD4">
      <w:pPr>
        <w:jc w:val="both"/>
        <w:rPr>
          <w:rFonts w:ascii="Calibri" w:hAnsi="Calibri" w:cs="Calibri"/>
        </w:rPr>
      </w:pPr>
    </w:p>
    <w:p w14:paraId="24F8787E" w14:textId="77777777" w:rsidR="00761FD4" w:rsidRDefault="00761FD4" w:rsidP="00761FD4">
      <w:pPr>
        <w:jc w:val="both"/>
        <w:rPr>
          <w:rFonts w:ascii="Calibri" w:hAnsi="Calibri" w:cs="Calibri"/>
          <w:bCs/>
        </w:rPr>
      </w:pPr>
      <w:r w:rsidRPr="003C04C5">
        <w:rPr>
          <w:rFonts w:ascii="Calibri" w:hAnsi="Calibri" w:cs="Calibri"/>
          <w:bCs/>
        </w:rPr>
        <w:t>Committee a</w:t>
      </w:r>
      <w:r>
        <w:rPr>
          <w:rFonts w:ascii="Calibri" w:hAnsi="Calibri" w:cs="Calibri"/>
          <w:bCs/>
        </w:rPr>
        <w:t>ppointments expired with the 2023</w:t>
      </w:r>
      <w:r w:rsidRPr="003C04C5">
        <w:rPr>
          <w:rFonts w:ascii="Calibri" w:hAnsi="Calibri" w:cs="Calibri"/>
          <w:bCs/>
        </w:rPr>
        <w:t xml:space="preserve"> Ordinary Elections and are now required to be re-established.</w:t>
      </w:r>
    </w:p>
    <w:p w14:paraId="6B333E68" w14:textId="77777777" w:rsidR="00761FD4" w:rsidRPr="003C04C5" w:rsidRDefault="00761FD4" w:rsidP="00761FD4">
      <w:pPr>
        <w:jc w:val="both"/>
        <w:rPr>
          <w:rFonts w:ascii="Calibri" w:hAnsi="Calibri" w:cs="Calibri"/>
          <w:bCs/>
        </w:rPr>
      </w:pPr>
    </w:p>
    <w:p w14:paraId="27EE044F" w14:textId="77777777" w:rsidR="00761FD4" w:rsidRDefault="00761FD4" w:rsidP="00761FD4">
      <w:pPr>
        <w:jc w:val="both"/>
        <w:rPr>
          <w:rFonts w:ascii="Calibri" w:hAnsi="Calibri" w:cs="Calibri"/>
        </w:rPr>
      </w:pPr>
      <w:r w:rsidRPr="003C04C5">
        <w:rPr>
          <w:rFonts w:ascii="Calibri" w:hAnsi="Calibri" w:cs="Calibri"/>
        </w:rPr>
        <w:t>In addition, delegates should be appointed to the various non-council committees such as Kellerberrin &amp; Tammin Local Emergency Management Committee.</w:t>
      </w:r>
    </w:p>
    <w:p w14:paraId="71280D28" w14:textId="77777777" w:rsidR="00761FD4" w:rsidRPr="003C04C5" w:rsidRDefault="00761FD4" w:rsidP="00761FD4">
      <w:pPr>
        <w:jc w:val="both"/>
        <w:rPr>
          <w:rFonts w:ascii="Calibri" w:hAnsi="Calibri" w:cs="Calibri"/>
        </w:rPr>
      </w:pPr>
    </w:p>
    <w:p w14:paraId="288DBC28" w14:textId="77777777" w:rsidR="00761FD4" w:rsidRDefault="00761FD4" w:rsidP="00761FD4">
      <w:pPr>
        <w:jc w:val="both"/>
        <w:rPr>
          <w:rFonts w:ascii="Calibri" w:hAnsi="Calibri" w:cs="Calibri"/>
          <w:b/>
          <w:u w:val="single"/>
        </w:rPr>
      </w:pPr>
      <w:r w:rsidRPr="003C04C5">
        <w:rPr>
          <w:rFonts w:ascii="Calibri" w:hAnsi="Calibri" w:cs="Calibri"/>
          <w:b/>
          <w:u w:val="single"/>
        </w:rPr>
        <w:t>Comment</w:t>
      </w:r>
    </w:p>
    <w:p w14:paraId="6078117D" w14:textId="77777777" w:rsidR="00761FD4" w:rsidRPr="003C04C5" w:rsidRDefault="00761FD4" w:rsidP="00761FD4">
      <w:pPr>
        <w:jc w:val="both"/>
        <w:rPr>
          <w:rFonts w:ascii="Calibri" w:hAnsi="Calibri" w:cs="Calibri"/>
          <w:b/>
          <w:u w:val="single"/>
        </w:rPr>
      </w:pPr>
    </w:p>
    <w:p w14:paraId="7943C2C5" w14:textId="77777777" w:rsidR="00761FD4" w:rsidRPr="003C04C5" w:rsidRDefault="00761FD4" w:rsidP="00761FD4">
      <w:pPr>
        <w:jc w:val="both"/>
        <w:rPr>
          <w:rFonts w:ascii="Calibri" w:hAnsi="Calibri" w:cs="Calibri"/>
          <w:bCs/>
        </w:rPr>
      </w:pPr>
      <w:r w:rsidRPr="003C04C5">
        <w:rPr>
          <w:rFonts w:ascii="Calibri" w:hAnsi="Calibri" w:cs="Calibri"/>
        </w:rPr>
        <w:t>In accordance with the Local Government Act, 1995 Council may establish a number of different types of committee.</w:t>
      </w:r>
    </w:p>
    <w:p w14:paraId="37940204" w14:textId="77777777" w:rsidR="00761FD4" w:rsidRPr="003C04C5" w:rsidRDefault="00761FD4" w:rsidP="00761FD4">
      <w:pPr>
        <w:jc w:val="both"/>
        <w:rPr>
          <w:rFonts w:ascii="Calibri" w:hAnsi="Calibri" w:cs="Calibri"/>
          <w:bCs/>
        </w:rPr>
      </w:pPr>
      <w:r w:rsidRPr="003C04C5">
        <w:rPr>
          <w:rFonts w:ascii="Calibri" w:hAnsi="Calibri" w:cs="Calibri"/>
        </w:rPr>
        <w:t>Under the Local Government Act 1995 Committees can be classified as:</w:t>
      </w:r>
    </w:p>
    <w:p w14:paraId="441E366F" w14:textId="77777777" w:rsidR="00761FD4" w:rsidRPr="003C04C5" w:rsidRDefault="00761FD4" w:rsidP="00761FD4">
      <w:pPr>
        <w:numPr>
          <w:ilvl w:val="0"/>
          <w:numId w:val="37"/>
        </w:numPr>
        <w:spacing w:after="160" w:line="259" w:lineRule="auto"/>
        <w:jc w:val="both"/>
        <w:rPr>
          <w:rFonts w:ascii="Calibri" w:hAnsi="Calibri" w:cs="Calibri"/>
        </w:rPr>
      </w:pPr>
      <w:r w:rsidRPr="003C04C5">
        <w:rPr>
          <w:rFonts w:ascii="Calibri" w:hAnsi="Calibri" w:cs="Calibri"/>
        </w:rPr>
        <w:lastRenderedPageBreak/>
        <w:t>Council committees, that is, a committee of three or more persons established by Council to assist the Council and to exercise the powers and discharge the duties of the local government that can be delegated to committees; or,</w:t>
      </w:r>
    </w:p>
    <w:p w14:paraId="561B1824" w14:textId="77777777" w:rsidR="00761FD4" w:rsidRPr="003C04C5" w:rsidRDefault="00761FD4" w:rsidP="00761FD4">
      <w:pPr>
        <w:numPr>
          <w:ilvl w:val="0"/>
          <w:numId w:val="37"/>
        </w:numPr>
        <w:spacing w:after="160" w:line="259" w:lineRule="auto"/>
        <w:jc w:val="both"/>
        <w:rPr>
          <w:rFonts w:ascii="Calibri" w:hAnsi="Calibri" w:cs="Calibri"/>
        </w:rPr>
      </w:pPr>
      <w:r w:rsidRPr="003C04C5">
        <w:rPr>
          <w:rFonts w:ascii="Calibri" w:hAnsi="Calibri" w:cs="Calibri"/>
        </w:rPr>
        <w:t>Non council committees established by some other authority, e.g. Emergency Management Act; or,</w:t>
      </w:r>
    </w:p>
    <w:p w14:paraId="6879F26B" w14:textId="77777777" w:rsidR="00761FD4" w:rsidRDefault="00761FD4" w:rsidP="00761FD4">
      <w:pPr>
        <w:numPr>
          <w:ilvl w:val="0"/>
          <w:numId w:val="37"/>
        </w:numPr>
        <w:spacing w:after="160" w:line="259" w:lineRule="auto"/>
        <w:jc w:val="both"/>
        <w:rPr>
          <w:rFonts w:ascii="Calibri" w:hAnsi="Calibri" w:cs="Calibri"/>
        </w:rPr>
      </w:pPr>
      <w:r w:rsidRPr="003C04C5">
        <w:rPr>
          <w:rFonts w:ascii="Calibri" w:hAnsi="Calibri" w:cs="Calibri"/>
        </w:rPr>
        <w:t>community groups that operate with no delegated authority in respect to Council’s powers or duties but which have an interest in some of the activities of Council and to which Council wishes to have formal representation by way of Delegates.</w:t>
      </w:r>
    </w:p>
    <w:p w14:paraId="2955EECE" w14:textId="77777777" w:rsidR="00761FD4" w:rsidRDefault="00761FD4" w:rsidP="00761FD4">
      <w:pPr>
        <w:spacing w:after="160" w:line="259" w:lineRule="auto"/>
        <w:jc w:val="both"/>
        <w:rPr>
          <w:rFonts w:ascii="Calibri" w:hAnsi="Calibri" w:cs="Calibri"/>
        </w:rPr>
      </w:pPr>
      <w:r>
        <w:rPr>
          <w:rFonts w:ascii="Calibri" w:hAnsi="Calibri" w:cs="Calibri"/>
          <w:b/>
        </w:rPr>
        <w:t>Shire of Tammin Audit</w:t>
      </w:r>
      <w:r w:rsidRPr="003C04C5">
        <w:rPr>
          <w:rFonts w:ascii="Calibri" w:hAnsi="Calibri" w:cs="Calibri"/>
          <w:b/>
        </w:rPr>
        <w:t xml:space="preserve"> </w:t>
      </w:r>
      <w:r>
        <w:rPr>
          <w:rFonts w:ascii="Calibri" w:hAnsi="Calibri" w:cs="Calibri"/>
          <w:b/>
        </w:rPr>
        <w:t xml:space="preserve">&amp; Risk </w:t>
      </w:r>
      <w:r w:rsidRPr="003C04C5">
        <w:rPr>
          <w:rFonts w:ascii="Calibri" w:hAnsi="Calibri" w:cs="Calibri"/>
          <w:b/>
        </w:rPr>
        <w:t>Committee</w:t>
      </w:r>
    </w:p>
    <w:p w14:paraId="60B718F2" w14:textId="77777777" w:rsidR="00761FD4" w:rsidRPr="003C04C5" w:rsidRDefault="00761FD4" w:rsidP="00761FD4">
      <w:pPr>
        <w:spacing w:after="160" w:line="259" w:lineRule="auto"/>
        <w:jc w:val="both"/>
        <w:rPr>
          <w:rFonts w:ascii="Calibri" w:hAnsi="Calibri" w:cs="Calibri"/>
        </w:rPr>
      </w:pPr>
      <w:r>
        <w:rPr>
          <w:rFonts w:ascii="Calibri" w:hAnsi="Calibri" w:cs="Calibri"/>
        </w:rPr>
        <w:t xml:space="preserve">The Audit and Risk </w:t>
      </w:r>
      <w:r w:rsidRPr="003C04C5">
        <w:rPr>
          <w:rFonts w:ascii="Calibri" w:hAnsi="Calibri" w:cs="Calibri"/>
        </w:rPr>
        <w:t>Committee is established under the Local Government Act, 1995 s5.9(2) and s7.1A.  Recommendations are mad</w:t>
      </w:r>
      <w:r>
        <w:rPr>
          <w:rFonts w:ascii="Calibri" w:hAnsi="Calibri" w:cs="Calibri"/>
        </w:rPr>
        <w:t>e in Minutes of the Audit</w:t>
      </w:r>
      <w:r w:rsidRPr="003C04C5">
        <w:rPr>
          <w:rFonts w:ascii="Calibri" w:hAnsi="Calibri" w:cs="Calibri"/>
        </w:rPr>
        <w:t xml:space="preserve"> Committee meeting and should a Council resolution be required, recommendations are to be included as an item of business at the next available Ordinary Meeting of Council.</w:t>
      </w:r>
    </w:p>
    <w:p w14:paraId="6B44DA06" w14:textId="77777777" w:rsidR="00761FD4" w:rsidRPr="003C04C5" w:rsidRDefault="00761FD4" w:rsidP="00761FD4">
      <w:pPr>
        <w:jc w:val="both"/>
        <w:rPr>
          <w:rFonts w:ascii="Calibri" w:hAnsi="Calibri" w:cs="Calibri"/>
        </w:rPr>
      </w:pPr>
      <w:r w:rsidRPr="003C04C5">
        <w:rPr>
          <w:rFonts w:ascii="Calibri" w:hAnsi="Calibri" w:cs="Calibri"/>
        </w:rPr>
        <w:t>In accordance with the Local Government (Audit) Committee Regulations</w:t>
      </w:r>
    </w:p>
    <w:p w14:paraId="4B6CF76A" w14:textId="77777777" w:rsidR="00761FD4" w:rsidRPr="003C04C5" w:rsidRDefault="00761FD4" w:rsidP="00761FD4">
      <w:pPr>
        <w:jc w:val="both"/>
        <w:rPr>
          <w:rFonts w:ascii="Calibri" w:hAnsi="Calibri" w:cs="Calibri"/>
        </w:rPr>
      </w:pPr>
      <w:bookmarkStart w:id="46" w:name="_Toc470792350"/>
      <w:r w:rsidRPr="003C04C5">
        <w:rPr>
          <w:rFonts w:ascii="Calibri" w:hAnsi="Calibri" w:cs="Calibri"/>
        </w:rPr>
        <w:t>16.</w:t>
      </w:r>
      <w:r w:rsidRPr="003C04C5">
        <w:rPr>
          <w:rFonts w:ascii="Calibri" w:hAnsi="Calibri" w:cs="Calibri"/>
        </w:rPr>
        <w:tab/>
        <w:t>Audit committee, functions of</w:t>
      </w:r>
      <w:bookmarkEnd w:id="46"/>
    </w:p>
    <w:p w14:paraId="2E5C7241" w14:textId="77777777" w:rsidR="00761FD4" w:rsidRPr="003C04C5" w:rsidRDefault="00761FD4" w:rsidP="00761FD4">
      <w:pPr>
        <w:jc w:val="both"/>
        <w:rPr>
          <w:rFonts w:ascii="Calibri" w:hAnsi="Calibri" w:cs="Calibri"/>
        </w:rPr>
      </w:pPr>
      <w:r w:rsidRPr="003C04C5">
        <w:rPr>
          <w:rFonts w:ascii="Calibri" w:hAnsi="Calibri" w:cs="Calibri"/>
        </w:rPr>
        <w:tab/>
      </w:r>
      <w:r w:rsidRPr="003C04C5">
        <w:rPr>
          <w:rFonts w:ascii="Calibri" w:hAnsi="Calibri" w:cs="Calibri"/>
        </w:rPr>
        <w:tab/>
        <w:t>An audit committee —</w:t>
      </w:r>
    </w:p>
    <w:p w14:paraId="2B97EBCD" w14:textId="77777777" w:rsidR="00761FD4" w:rsidRPr="003C04C5" w:rsidRDefault="00761FD4" w:rsidP="00761FD4">
      <w:pPr>
        <w:jc w:val="both"/>
        <w:rPr>
          <w:rFonts w:ascii="Calibri" w:hAnsi="Calibri" w:cs="Calibri"/>
        </w:rPr>
      </w:pPr>
      <w:r w:rsidRPr="003C04C5">
        <w:rPr>
          <w:rFonts w:ascii="Calibri" w:hAnsi="Calibri" w:cs="Calibri"/>
        </w:rPr>
        <w:tab/>
        <w:t>(a)</w:t>
      </w:r>
      <w:r w:rsidRPr="003C04C5">
        <w:rPr>
          <w:rFonts w:ascii="Calibri" w:hAnsi="Calibri" w:cs="Calibri"/>
        </w:rPr>
        <w:tab/>
        <w:t>is to provide guidance and assistance to the local government —</w:t>
      </w:r>
    </w:p>
    <w:p w14:paraId="7E3DD62F" w14:textId="77777777" w:rsidR="00761FD4" w:rsidRPr="003C04C5" w:rsidRDefault="00761FD4" w:rsidP="00761FD4">
      <w:pPr>
        <w:ind w:left="1440" w:hanging="720"/>
        <w:jc w:val="both"/>
        <w:rPr>
          <w:rFonts w:ascii="Calibri" w:hAnsi="Calibri" w:cs="Calibri"/>
        </w:rPr>
      </w:pPr>
      <w:r>
        <w:rPr>
          <w:rFonts w:ascii="Calibri" w:hAnsi="Calibri" w:cs="Calibri"/>
        </w:rPr>
        <w:t xml:space="preserve">(i) </w:t>
      </w:r>
      <w:r>
        <w:rPr>
          <w:rFonts w:ascii="Calibri" w:hAnsi="Calibri" w:cs="Calibri"/>
        </w:rPr>
        <w:tab/>
      </w:r>
      <w:r w:rsidRPr="003C04C5">
        <w:rPr>
          <w:rFonts w:ascii="Calibri" w:hAnsi="Calibri" w:cs="Calibri"/>
        </w:rPr>
        <w:t>as to the carrying out of its functions in relation to audits carried out under Part 7 of the Act; and</w:t>
      </w:r>
    </w:p>
    <w:p w14:paraId="254ECA8D" w14:textId="77777777" w:rsidR="00761FD4" w:rsidRPr="003C04C5" w:rsidRDefault="00761FD4" w:rsidP="00761FD4">
      <w:pPr>
        <w:ind w:left="1440" w:hanging="720"/>
        <w:jc w:val="both"/>
        <w:rPr>
          <w:rFonts w:ascii="Calibri" w:hAnsi="Calibri" w:cs="Calibri"/>
        </w:rPr>
      </w:pPr>
      <w:r>
        <w:rPr>
          <w:rFonts w:ascii="Calibri" w:hAnsi="Calibri" w:cs="Calibri"/>
        </w:rPr>
        <w:t xml:space="preserve">(ii) </w:t>
      </w:r>
      <w:r>
        <w:rPr>
          <w:rFonts w:ascii="Calibri" w:hAnsi="Calibri" w:cs="Calibri"/>
        </w:rPr>
        <w:tab/>
        <w:t>a</w:t>
      </w:r>
      <w:r w:rsidRPr="003C04C5">
        <w:rPr>
          <w:rFonts w:ascii="Calibri" w:hAnsi="Calibri" w:cs="Calibri"/>
        </w:rPr>
        <w:t>s to the development of a process to be used to select and appoint a person to be an auditor;</w:t>
      </w:r>
    </w:p>
    <w:p w14:paraId="5ABD5844" w14:textId="77777777" w:rsidR="00761FD4" w:rsidRPr="003C04C5" w:rsidRDefault="00761FD4" w:rsidP="00761FD4">
      <w:pPr>
        <w:jc w:val="both"/>
        <w:rPr>
          <w:rFonts w:ascii="Calibri" w:hAnsi="Calibri" w:cs="Calibri"/>
        </w:rPr>
      </w:pPr>
      <w:r w:rsidRPr="003C04C5">
        <w:rPr>
          <w:rFonts w:ascii="Calibri" w:hAnsi="Calibri" w:cs="Calibri"/>
        </w:rPr>
        <w:tab/>
      </w:r>
      <w:r w:rsidRPr="003C04C5">
        <w:rPr>
          <w:rFonts w:ascii="Calibri" w:hAnsi="Calibri" w:cs="Calibri"/>
        </w:rPr>
        <w:tab/>
        <w:t>and</w:t>
      </w:r>
    </w:p>
    <w:p w14:paraId="2CF008C3" w14:textId="77777777" w:rsidR="00761FD4" w:rsidRPr="003C04C5" w:rsidRDefault="00761FD4" w:rsidP="00761FD4">
      <w:pPr>
        <w:jc w:val="both"/>
        <w:rPr>
          <w:rFonts w:ascii="Calibri" w:hAnsi="Calibri" w:cs="Calibri"/>
        </w:rPr>
      </w:pPr>
      <w:r w:rsidRPr="003C04C5">
        <w:rPr>
          <w:rFonts w:ascii="Calibri" w:hAnsi="Calibri" w:cs="Calibri"/>
        </w:rPr>
        <w:tab/>
        <w:t>(b)</w:t>
      </w:r>
      <w:r w:rsidRPr="003C04C5">
        <w:rPr>
          <w:rFonts w:ascii="Calibri" w:hAnsi="Calibri" w:cs="Calibri"/>
        </w:rPr>
        <w:tab/>
        <w:t>may provide guidance and assistance to the local government as to —</w:t>
      </w:r>
    </w:p>
    <w:p w14:paraId="0F8CF570" w14:textId="77777777" w:rsidR="00761FD4" w:rsidRPr="003C04C5" w:rsidRDefault="00761FD4" w:rsidP="00761FD4">
      <w:pPr>
        <w:jc w:val="both"/>
        <w:rPr>
          <w:rFonts w:ascii="Calibri" w:hAnsi="Calibri" w:cs="Calibri"/>
        </w:rPr>
      </w:pPr>
      <w:r w:rsidRPr="003C04C5">
        <w:rPr>
          <w:rFonts w:ascii="Calibri" w:hAnsi="Calibri" w:cs="Calibri"/>
        </w:rPr>
        <w:tab/>
        <w:t>(i)</w:t>
      </w:r>
      <w:r w:rsidRPr="003C04C5">
        <w:rPr>
          <w:rFonts w:ascii="Calibri" w:hAnsi="Calibri" w:cs="Calibri"/>
        </w:rPr>
        <w:tab/>
        <w:t>matters to be audited; and</w:t>
      </w:r>
    </w:p>
    <w:p w14:paraId="2DB07FF0" w14:textId="77777777" w:rsidR="00761FD4" w:rsidRPr="003C04C5" w:rsidRDefault="00761FD4" w:rsidP="00761FD4">
      <w:pPr>
        <w:jc w:val="both"/>
        <w:rPr>
          <w:rFonts w:ascii="Calibri" w:hAnsi="Calibri" w:cs="Calibri"/>
        </w:rPr>
      </w:pPr>
      <w:r w:rsidRPr="003C04C5">
        <w:rPr>
          <w:rFonts w:ascii="Calibri" w:hAnsi="Calibri" w:cs="Calibri"/>
        </w:rPr>
        <w:tab/>
        <w:t>(ii)</w:t>
      </w:r>
      <w:r w:rsidRPr="003C04C5">
        <w:rPr>
          <w:rFonts w:ascii="Calibri" w:hAnsi="Calibri" w:cs="Calibri"/>
        </w:rPr>
        <w:tab/>
        <w:t>the scope of audits; and</w:t>
      </w:r>
    </w:p>
    <w:p w14:paraId="6728E124" w14:textId="77777777" w:rsidR="00761FD4" w:rsidRPr="003C04C5" w:rsidRDefault="00761FD4" w:rsidP="00761FD4">
      <w:pPr>
        <w:jc w:val="both"/>
        <w:rPr>
          <w:rFonts w:ascii="Calibri" w:hAnsi="Calibri" w:cs="Calibri"/>
        </w:rPr>
      </w:pPr>
      <w:r w:rsidRPr="003C04C5">
        <w:rPr>
          <w:rFonts w:ascii="Calibri" w:hAnsi="Calibri" w:cs="Calibri"/>
        </w:rPr>
        <w:tab/>
        <w:t>(iii)</w:t>
      </w:r>
      <w:r w:rsidRPr="003C04C5">
        <w:rPr>
          <w:rFonts w:ascii="Calibri" w:hAnsi="Calibri" w:cs="Calibri"/>
        </w:rPr>
        <w:tab/>
        <w:t>its functions under Part 6 of the Act; and</w:t>
      </w:r>
    </w:p>
    <w:p w14:paraId="265222CF" w14:textId="77777777" w:rsidR="00761FD4" w:rsidRPr="003C04C5" w:rsidRDefault="00761FD4" w:rsidP="00761FD4">
      <w:pPr>
        <w:ind w:left="1440" w:hanging="720"/>
        <w:jc w:val="both"/>
        <w:rPr>
          <w:rFonts w:ascii="Calibri" w:hAnsi="Calibri" w:cs="Calibri"/>
        </w:rPr>
      </w:pPr>
      <w:r w:rsidRPr="003C04C5">
        <w:rPr>
          <w:rFonts w:ascii="Calibri" w:hAnsi="Calibri" w:cs="Calibri"/>
        </w:rPr>
        <w:t>(iv)</w:t>
      </w:r>
      <w:r w:rsidRPr="003C04C5">
        <w:rPr>
          <w:rFonts w:ascii="Calibri" w:hAnsi="Calibri" w:cs="Calibri"/>
        </w:rPr>
        <w:tab/>
        <w:t>the carrying out of its functions relating to other audits and other matters related to financial management; and</w:t>
      </w:r>
    </w:p>
    <w:p w14:paraId="380E14EC" w14:textId="77777777" w:rsidR="00761FD4" w:rsidRPr="003C04C5" w:rsidRDefault="00761FD4" w:rsidP="00761FD4">
      <w:pPr>
        <w:ind w:left="1440" w:hanging="720"/>
        <w:jc w:val="both"/>
        <w:rPr>
          <w:rFonts w:ascii="Calibri" w:hAnsi="Calibri" w:cs="Calibri"/>
        </w:rPr>
      </w:pPr>
      <w:r w:rsidRPr="003C04C5">
        <w:rPr>
          <w:rFonts w:ascii="Calibri" w:hAnsi="Calibri" w:cs="Calibri"/>
        </w:rPr>
        <w:t>(c)</w:t>
      </w:r>
      <w:r w:rsidRPr="003C04C5">
        <w:rPr>
          <w:rFonts w:ascii="Calibri" w:hAnsi="Calibri" w:cs="Calibri"/>
        </w:rPr>
        <w:tab/>
        <w:t xml:space="preserve">is to review a report given to it by the CEO under regulation 17(3) (the </w:t>
      </w:r>
      <w:r w:rsidRPr="003C04C5">
        <w:rPr>
          <w:rFonts w:ascii="Calibri" w:hAnsi="Calibri" w:cs="Calibri"/>
          <w:b/>
          <w:i/>
        </w:rPr>
        <w:t>CEO’s report</w:t>
      </w:r>
      <w:r w:rsidRPr="003C04C5">
        <w:rPr>
          <w:rFonts w:ascii="Calibri" w:hAnsi="Calibri" w:cs="Calibri"/>
        </w:rPr>
        <w:t xml:space="preserve">) and is to — </w:t>
      </w:r>
    </w:p>
    <w:p w14:paraId="0F4584A5" w14:textId="77777777" w:rsidR="00761FD4" w:rsidRPr="003C04C5" w:rsidRDefault="00761FD4" w:rsidP="00761FD4">
      <w:pPr>
        <w:jc w:val="both"/>
        <w:rPr>
          <w:rFonts w:ascii="Calibri" w:hAnsi="Calibri" w:cs="Calibri"/>
        </w:rPr>
      </w:pPr>
      <w:r w:rsidRPr="003C04C5">
        <w:rPr>
          <w:rFonts w:ascii="Calibri" w:hAnsi="Calibri" w:cs="Calibri"/>
        </w:rPr>
        <w:tab/>
        <w:t>(i)</w:t>
      </w:r>
      <w:r w:rsidRPr="003C04C5">
        <w:rPr>
          <w:rFonts w:ascii="Calibri" w:hAnsi="Calibri" w:cs="Calibri"/>
        </w:rPr>
        <w:tab/>
        <w:t>report to the council the results of that review; and</w:t>
      </w:r>
    </w:p>
    <w:p w14:paraId="78FE586C" w14:textId="77777777" w:rsidR="00761FD4" w:rsidRPr="003C04C5" w:rsidRDefault="00761FD4" w:rsidP="00761FD4">
      <w:pPr>
        <w:jc w:val="both"/>
        <w:rPr>
          <w:rFonts w:ascii="Calibri" w:hAnsi="Calibri" w:cs="Calibri"/>
        </w:rPr>
      </w:pPr>
      <w:r w:rsidRPr="003C04C5">
        <w:rPr>
          <w:rFonts w:ascii="Calibri" w:hAnsi="Calibri" w:cs="Calibri"/>
        </w:rPr>
        <w:tab/>
        <w:t>(ii)</w:t>
      </w:r>
      <w:r w:rsidRPr="003C04C5">
        <w:rPr>
          <w:rFonts w:ascii="Calibri" w:hAnsi="Calibri" w:cs="Calibri"/>
        </w:rPr>
        <w:tab/>
        <w:t>give a copy of the CEO’s report to the council.</w:t>
      </w:r>
    </w:p>
    <w:p w14:paraId="50932710" w14:textId="77777777" w:rsidR="00761FD4" w:rsidRPr="003C04C5" w:rsidRDefault="00761FD4" w:rsidP="00761FD4">
      <w:pPr>
        <w:jc w:val="both"/>
        <w:rPr>
          <w:rFonts w:ascii="Calibri" w:hAnsi="Calibri" w:cs="Calibri"/>
          <w:i/>
        </w:rPr>
      </w:pPr>
    </w:p>
    <w:p w14:paraId="384E6628" w14:textId="77777777" w:rsidR="00761FD4" w:rsidRPr="003C04C5" w:rsidRDefault="00761FD4" w:rsidP="00761FD4">
      <w:pPr>
        <w:jc w:val="both"/>
        <w:rPr>
          <w:rFonts w:ascii="Calibri" w:hAnsi="Calibri" w:cs="Calibri"/>
        </w:rPr>
      </w:pPr>
      <w:r w:rsidRPr="003C04C5">
        <w:rPr>
          <w:rFonts w:ascii="Calibri" w:hAnsi="Calibri" w:cs="Calibri"/>
        </w:rPr>
        <w:t>Members are appointed for the two year period between elections, in this cas</w:t>
      </w:r>
      <w:r>
        <w:rPr>
          <w:rFonts w:ascii="Calibri" w:hAnsi="Calibri" w:cs="Calibri"/>
        </w:rPr>
        <w:t xml:space="preserve">e the period ending </w:t>
      </w:r>
      <w:r w:rsidRPr="000E35FB">
        <w:rPr>
          <w:rFonts w:ascii="Calibri" w:hAnsi="Calibri" w:cs="Calibri"/>
        </w:rPr>
        <w:t>October 2025 and are appointed in accordance with the Committees Terms of Reference which sets the committee membership as: Three elected members and one external representative.</w:t>
      </w:r>
      <w:r>
        <w:rPr>
          <w:rFonts w:ascii="Calibri" w:hAnsi="Calibri" w:cs="Calibri"/>
        </w:rPr>
        <w:t xml:space="preserve">  </w:t>
      </w:r>
    </w:p>
    <w:p w14:paraId="32B1E21A" w14:textId="77777777" w:rsidR="00761FD4" w:rsidRPr="003C04C5" w:rsidRDefault="00761FD4" w:rsidP="00761FD4">
      <w:pPr>
        <w:jc w:val="both"/>
        <w:rPr>
          <w:rFonts w:ascii="Calibri" w:hAnsi="Calibri" w:cs="Calibri"/>
        </w:rPr>
      </w:pPr>
    </w:p>
    <w:p w14:paraId="6D3BC38D" w14:textId="77777777" w:rsidR="00761FD4" w:rsidRPr="003C04C5" w:rsidRDefault="00761FD4" w:rsidP="00761FD4">
      <w:pPr>
        <w:jc w:val="both"/>
        <w:rPr>
          <w:rFonts w:ascii="Calibri" w:hAnsi="Calibri" w:cs="Calibri"/>
          <w:b/>
        </w:rPr>
      </w:pPr>
      <w:r w:rsidRPr="003C04C5">
        <w:rPr>
          <w:rFonts w:ascii="Calibri" w:hAnsi="Calibri" w:cs="Calibri"/>
          <w:b/>
        </w:rPr>
        <w:t>Tamma Village Joint Allocation Committee</w:t>
      </w:r>
    </w:p>
    <w:p w14:paraId="28C9FCB3" w14:textId="77777777" w:rsidR="00761FD4" w:rsidRPr="003C04C5" w:rsidRDefault="00761FD4" w:rsidP="00761FD4">
      <w:pPr>
        <w:jc w:val="both"/>
        <w:rPr>
          <w:rFonts w:ascii="Calibri" w:hAnsi="Calibri" w:cs="Calibri"/>
          <w:b/>
          <w:u w:val="single"/>
        </w:rPr>
      </w:pPr>
    </w:p>
    <w:p w14:paraId="67F017E5" w14:textId="77777777" w:rsidR="00761FD4" w:rsidRPr="003C04C5" w:rsidRDefault="00761FD4" w:rsidP="00761FD4">
      <w:pPr>
        <w:jc w:val="both"/>
        <w:rPr>
          <w:rFonts w:ascii="Calibri" w:hAnsi="Calibri" w:cs="Calibri"/>
        </w:rPr>
      </w:pPr>
      <w:r w:rsidRPr="003C04C5">
        <w:rPr>
          <w:rFonts w:ascii="Calibri" w:hAnsi="Calibri" w:cs="Calibri"/>
        </w:rPr>
        <w:t xml:space="preserve">A Joint Venture Agreement was signed in 1995 for the Tamma Village units, between Homeswest and the Shire of Tammin. The document outlines the requirements and responsibilities of the Shire of </w:t>
      </w:r>
      <w:r w:rsidRPr="003C04C5">
        <w:rPr>
          <w:rFonts w:ascii="Calibri" w:hAnsi="Calibri" w:cs="Calibri"/>
        </w:rPr>
        <w:lastRenderedPageBreak/>
        <w:t>Tammin (the Organization) and also the Tammin Senior Citizens Committee (the Management Committee).</w:t>
      </w:r>
    </w:p>
    <w:p w14:paraId="00D1A73A" w14:textId="77777777" w:rsidR="00761FD4" w:rsidRPr="003C04C5" w:rsidRDefault="00761FD4" w:rsidP="00761FD4">
      <w:pPr>
        <w:jc w:val="both"/>
        <w:rPr>
          <w:rFonts w:ascii="Calibri" w:hAnsi="Calibri" w:cs="Calibri"/>
        </w:rPr>
      </w:pPr>
    </w:p>
    <w:p w14:paraId="0609194A" w14:textId="77777777" w:rsidR="00761FD4" w:rsidRDefault="00761FD4" w:rsidP="00761FD4">
      <w:pPr>
        <w:jc w:val="both"/>
        <w:rPr>
          <w:rFonts w:ascii="Calibri" w:hAnsi="Calibri" w:cs="Calibri"/>
        </w:rPr>
      </w:pPr>
      <w:r w:rsidRPr="003C04C5">
        <w:rPr>
          <w:rFonts w:ascii="Calibri" w:hAnsi="Calibri" w:cs="Calibri"/>
        </w:rPr>
        <w:t>Item 10 of the schedule of the document requires the appointment of a Joint Allocation Panel, consisting of two members of the organization on the management committee an</w:t>
      </w:r>
      <w:r>
        <w:rPr>
          <w:rFonts w:ascii="Calibri" w:hAnsi="Calibri" w:cs="Calibri"/>
        </w:rPr>
        <w:t>d the Area Manager of Homeswest.</w:t>
      </w:r>
      <w:r w:rsidRPr="003C04C5">
        <w:rPr>
          <w:rFonts w:ascii="Calibri" w:hAnsi="Calibri" w:cs="Calibri"/>
        </w:rPr>
        <w:t xml:space="preserve"> </w:t>
      </w:r>
    </w:p>
    <w:p w14:paraId="261BEEB9" w14:textId="77777777" w:rsidR="00761FD4" w:rsidRPr="003C04C5" w:rsidRDefault="00761FD4" w:rsidP="00761FD4">
      <w:pPr>
        <w:jc w:val="both"/>
        <w:rPr>
          <w:rFonts w:ascii="Calibri" w:hAnsi="Calibri" w:cs="Calibri"/>
        </w:rPr>
      </w:pPr>
    </w:p>
    <w:p w14:paraId="18A1EF15" w14:textId="49667894" w:rsidR="00761FD4" w:rsidRDefault="00761FD4" w:rsidP="00761FD4">
      <w:pPr>
        <w:jc w:val="both"/>
        <w:rPr>
          <w:rFonts w:ascii="Calibri" w:hAnsi="Calibri" w:cs="Calibri"/>
        </w:rPr>
      </w:pPr>
      <w:r w:rsidRPr="003C04C5">
        <w:rPr>
          <w:rFonts w:ascii="Calibri" w:hAnsi="Calibri" w:cs="Calibri"/>
        </w:rPr>
        <w:t>A letter was sent to the Tammin Senior Citizens Committee on the 22</w:t>
      </w:r>
      <w:r w:rsidRPr="003C04C5">
        <w:rPr>
          <w:rFonts w:ascii="Calibri" w:hAnsi="Calibri" w:cs="Calibri"/>
          <w:vertAlign w:val="superscript"/>
        </w:rPr>
        <w:t>nd</w:t>
      </w:r>
      <w:r w:rsidRPr="003C04C5">
        <w:rPr>
          <w:rFonts w:ascii="Calibri" w:hAnsi="Calibri" w:cs="Calibri"/>
        </w:rPr>
        <w:t xml:space="preserve"> November 2018, reconfirming the requirements of the Joint Venture agreement and advising that a Joint Allocation Panel would be appointed. </w:t>
      </w:r>
      <w:r w:rsidRPr="00C47FA7">
        <w:rPr>
          <w:rFonts w:ascii="Calibri" w:hAnsi="Calibri" w:cs="Calibri"/>
        </w:rPr>
        <w:t>The Shire requested confirmation of delegates for appointment to the Committee</w:t>
      </w:r>
      <w:r>
        <w:rPr>
          <w:rFonts w:ascii="Calibri" w:hAnsi="Calibri" w:cs="Calibri"/>
        </w:rPr>
        <w:t xml:space="preserve"> and </w:t>
      </w:r>
      <w:r w:rsidR="00ED3201">
        <w:rPr>
          <w:rFonts w:ascii="Calibri" w:hAnsi="Calibri" w:cs="Calibri"/>
        </w:rPr>
        <w:t xml:space="preserve">were informed that Ypie Thomson would remain a delegate in her capacity as President of the Seniors Group and Julie Brooks would be the representative from Tamma Village. </w:t>
      </w:r>
    </w:p>
    <w:p w14:paraId="175DB1D7" w14:textId="77777777" w:rsidR="00761FD4" w:rsidRPr="003C04C5" w:rsidRDefault="00761FD4" w:rsidP="00761FD4">
      <w:pPr>
        <w:jc w:val="both"/>
        <w:rPr>
          <w:rFonts w:ascii="Calibri" w:hAnsi="Calibri" w:cs="Calibri"/>
        </w:rPr>
      </w:pPr>
    </w:p>
    <w:p w14:paraId="007C3F97" w14:textId="77777777" w:rsidR="00761FD4" w:rsidRPr="003C04C5" w:rsidRDefault="00761FD4" w:rsidP="00761FD4">
      <w:pPr>
        <w:jc w:val="both"/>
        <w:rPr>
          <w:rFonts w:ascii="Calibri" w:hAnsi="Calibri" w:cs="Calibri"/>
          <w:b/>
        </w:rPr>
      </w:pPr>
      <w:r w:rsidRPr="003C04C5">
        <w:rPr>
          <w:rFonts w:ascii="Calibri" w:hAnsi="Calibri" w:cs="Calibri"/>
          <w:b/>
        </w:rPr>
        <w:t>Local Emergency Management Committee - Delegate</w:t>
      </w:r>
    </w:p>
    <w:p w14:paraId="39A041B6" w14:textId="77777777" w:rsidR="00761FD4" w:rsidRPr="003C04C5" w:rsidRDefault="00761FD4" w:rsidP="00761FD4">
      <w:pPr>
        <w:jc w:val="both"/>
        <w:rPr>
          <w:rFonts w:ascii="Calibri" w:hAnsi="Calibri" w:cs="Calibri"/>
          <w:b/>
          <w:u w:val="single"/>
        </w:rPr>
      </w:pPr>
    </w:p>
    <w:tbl>
      <w:tblPr>
        <w:tblStyle w:val="TableGrid"/>
        <w:tblW w:w="0" w:type="auto"/>
        <w:tblInd w:w="108" w:type="dxa"/>
        <w:tblLook w:val="04A0" w:firstRow="1" w:lastRow="0" w:firstColumn="1" w:lastColumn="0" w:noHBand="0" w:noVBand="1"/>
      </w:tblPr>
      <w:tblGrid>
        <w:gridCol w:w="2268"/>
        <w:gridCol w:w="6804"/>
      </w:tblGrid>
      <w:tr w:rsidR="00761FD4" w:rsidRPr="003C04C5" w14:paraId="431A587E" w14:textId="77777777" w:rsidTr="00790225">
        <w:tc>
          <w:tcPr>
            <w:tcW w:w="2268" w:type="dxa"/>
          </w:tcPr>
          <w:p w14:paraId="5405A7A4"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Authority</w:t>
            </w:r>
          </w:p>
        </w:tc>
        <w:tc>
          <w:tcPr>
            <w:tcW w:w="6804" w:type="dxa"/>
          </w:tcPr>
          <w:p w14:paraId="77FD14F8"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Emergency Management Act 2005 - s38</w:t>
            </w:r>
          </w:p>
        </w:tc>
      </w:tr>
      <w:tr w:rsidR="00761FD4" w:rsidRPr="003C04C5" w14:paraId="04C19815" w14:textId="77777777" w:rsidTr="00790225">
        <w:tc>
          <w:tcPr>
            <w:tcW w:w="2268" w:type="dxa"/>
          </w:tcPr>
          <w:p w14:paraId="64C1B0EA"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Delegation</w:t>
            </w:r>
          </w:p>
        </w:tc>
        <w:tc>
          <w:tcPr>
            <w:tcW w:w="6804" w:type="dxa"/>
          </w:tcPr>
          <w:p w14:paraId="75ACE45C"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No delegated authority.  Minutes are published and distributed to members and Councillors</w:t>
            </w:r>
          </w:p>
        </w:tc>
      </w:tr>
      <w:tr w:rsidR="00761FD4" w:rsidRPr="003C04C5" w14:paraId="16318A9D" w14:textId="77777777" w:rsidTr="00790225">
        <w:tc>
          <w:tcPr>
            <w:tcW w:w="2268" w:type="dxa"/>
          </w:tcPr>
          <w:p w14:paraId="11F41E72"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Current Membership</w:t>
            </w:r>
          </w:p>
        </w:tc>
        <w:tc>
          <w:tcPr>
            <w:tcW w:w="6804" w:type="dxa"/>
          </w:tcPr>
          <w:p w14:paraId="5D40B375"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Not formally appointed but listed in Local Plan</w:t>
            </w:r>
          </w:p>
        </w:tc>
      </w:tr>
      <w:tr w:rsidR="00761FD4" w:rsidRPr="003C04C5" w14:paraId="0B54245A" w14:textId="77777777" w:rsidTr="00790225">
        <w:tc>
          <w:tcPr>
            <w:tcW w:w="2268" w:type="dxa"/>
          </w:tcPr>
          <w:p w14:paraId="059F6D39"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Meetings</w:t>
            </w:r>
          </w:p>
        </w:tc>
        <w:tc>
          <w:tcPr>
            <w:tcW w:w="6804" w:type="dxa"/>
          </w:tcPr>
          <w:p w14:paraId="502DE26C"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As required</w:t>
            </w:r>
          </w:p>
        </w:tc>
      </w:tr>
      <w:tr w:rsidR="00761FD4" w:rsidRPr="003C04C5" w14:paraId="4EF3166B" w14:textId="77777777" w:rsidTr="00790225">
        <w:tc>
          <w:tcPr>
            <w:tcW w:w="2268" w:type="dxa"/>
          </w:tcPr>
          <w:p w14:paraId="36033F60"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Current Status</w:t>
            </w:r>
          </w:p>
        </w:tc>
        <w:tc>
          <w:tcPr>
            <w:tcW w:w="6804" w:type="dxa"/>
          </w:tcPr>
          <w:p w14:paraId="35A325EF" w14:textId="77777777" w:rsidR="00761FD4" w:rsidRPr="003C04C5" w:rsidRDefault="00761FD4" w:rsidP="00790225">
            <w:pPr>
              <w:spacing w:after="160" w:line="259" w:lineRule="auto"/>
              <w:jc w:val="both"/>
              <w:rPr>
                <w:rFonts w:ascii="Calibri" w:hAnsi="Calibri" w:cs="Calibri"/>
              </w:rPr>
            </w:pPr>
            <w:r w:rsidRPr="003C04C5">
              <w:rPr>
                <w:rFonts w:ascii="Calibri" w:hAnsi="Calibri" w:cs="Calibri"/>
              </w:rPr>
              <w:t>Active</w:t>
            </w:r>
          </w:p>
        </w:tc>
      </w:tr>
    </w:tbl>
    <w:p w14:paraId="5EAFE37B" w14:textId="77777777" w:rsidR="00761FD4" w:rsidRPr="003C04C5" w:rsidRDefault="00761FD4" w:rsidP="00761FD4">
      <w:pPr>
        <w:jc w:val="both"/>
        <w:rPr>
          <w:rFonts w:ascii="Calibri" w:hAnsi="Calibri" w:cs="Calibri"/>
          <w:b/>
          <w:u w:val="single"/>
        </w:rPr>
      </w:pPr>
    </w:p>
    <w:p w14:paraId="1CB6D302" w14:textId="77777777" w:rsidR="00761FD4" w:rsidRPr="003C04C5" w:rsidRDefault="00761FD4" w:rsidP="00761FD4">
      <w:pPr>
        <w:jc w:val="both"/>
        <w:rPr>
          <w:rFonts w:ascii="Calibri" w:hAnsi="Calibri" w:cs="Calibri"/>
        </w:rPr>
      </w:pPr>
      <w:r w:rsidRPr="003C04C5">
        <w:rPr>
          <w:rFonts w:ascii="Calibri" w:hAnsi="Calibri" w:cs="Calibri"/>
        </w:rPr>
        <w:t xml:space="preserve">This Committee is a shared arrangement with the Shire of Kellerberrin to which Council appoints its delegate with the CEO being their proxy. </w:t>
      </w:r>
    </w:p>
    <w:p w14:paraId="2CC9A7BA" w14:textId="77777777" w:rsidR="00761FD4" w:rsidRPr="003C04C5" w:rsidRDefault="00761FD4" w:rsidP="00761FD4">
      <w:pPr>
        <w:jc w:val="both"/>
        <w:rPr>
          <w:rFonts w:ascii="Calibri" w:hAnsi="Calibri" w:cs="Calibri"/>
        </w:rPr>
      </w:pPr>
      <w:r w:rsidRPr="003C04C5">
        <w:rPr>
          <w:rFonts w:ascii="Calibri" w:hAnsi="Calibri" w:cs="Calibri"/>
        </w:rPr>
        <w:t>The Local Emergency Management Committee is established under the Emergency Management Act 2005 and Local Government Act, 1995 s5.9(2).  Recommendations are made in Minutes of the Committee meeting and should a Council resolution be required, recommendations are to be included as an item of business at the next available Ordinary Meeting of Council.</w:t>
      </w:r>
    </w:p>
    <w:p w14:paraId="4F3466A8" w14:textId="77777777" w:rsidR="00761FD4" w:rsidRPr="003C04C5" w:rsidRDefault="00761FD4" w:rsidP="00761FD4">
      <w:pPr>
        <w:jc w:val="both"/>
        <w:rPr>
          <w:rFonts w:ascii="Calibri" w:hAnsi="Calibri" w:cs="Calibri"/>
        </w:rPr>
      </w:pPr>
      <w:r w:rsidRPr="003C04C5">
        <w:rPr>
          <w:rFonts w:ascii="Calibri" w:hAnsi="Calibri" w:cs="Calibri"/>
        </w:rPr>
        <w:t>The constitution and procedures of a local emergency management committee, and the terms and conditions of appointment of members, are to be determined by the SEMC.</w:t>
      </w:r>
    </w:p>
    <w:p w14:paraId="28531DF0" w14:textId="77777777" w:rsidR="00761FD4" w:rsidRDefault="00761FD4" w:rsidP="00761FD4">
      <w:pPr>
        <w:jc w:val="both"/>
        <w:rPr>
          <w:rFonts w:ascii="Calibri" w:hAnsi="Calibri" w:cs="Calibri"/>
        </w:rPr>
      </w:pPr>
      <w:r w:rsidRPr="003C04C5">
        <w:rPr>
          <w:rFonts w:ascii="Calibri" w:hAnsi="Calibri" w:cs="Calibri"/>
        </w:rPr>
        <w:t>The functions of a local emergency management committee are set out in s39 of the Emergency Management Act 2005 (see below in statutory implications).</w:t>
      </w:r>
    </w:p>
    <w:p w14:paraId="17B0510A" w14:textId="77777777" w:rsidR="00761FD4" w:rsidRPr="003C04C5" w:rsidRDefault="00761FD4" w:rsidP="00761FD4">
      <w:pPr>
        <w:jc w:val="both"/>
        <w:rPr>
          <w:rFonts w:ascii="Calibri" w:hAnsi="Calibri" w:cs="Calibri"/>
        </w:rPr>
      </w:pPr>
    </w:p>
    <w:p w14:paraId="62219FBB" w14:textId="77777777" w:rsidR="00761FD4" w:rsidRDefault="00761FD4" w:rsidP="00761FD4">
      <w:pPr>
        <w:jc w:val="both"/>
        <w:rPr>
          <w:rFonts w:ascii="Calibri" w:hAnsi="Calibri" w:cs="Calibri"/>
          <w:b/>
        </w:rPr>
      </w:pPr>
      <w:r w:rsidRPr="003C04C5">
        <w:rPr>
          <w:rFonts w:ascii="Calibri" w:hAnsi="Calibri" w:cs="Calibri"/>
          <w:b/>
        </w:rPr>
        <w:t>Appointment of Other Delegates</w:t>
      </w:r>
    </w:p>
    <w:p w14:paraId="3EF9C47E" w14:textId="77777777" w:rsidR="00761FD4" w:rsidRPr="003C04C5" w:rsidRDefault="00761FD4" w:rsidP="00761FD4">
      <w:pPr>
        <w:jc w:val="both"/>
        <w:rPr>
          <w:rFonts w:ascii="Calibri" w:hAnsi="Calibri" w:cs="Calibri"/>
          <w:b/>
        </w:rPr>
      </w:pPr>
    </w:p>
    <w:p w14:paraId="0EF3DD69" w14:textId="77777777" w:rsidR="00761FD4" w:rsidRDefault="00761FD4" w:rsidP="00761FD4">
      <w:pPr>
        <w:jc w:val="both"/>
        <w:rPr>
          <w:rFonts w:ascii="Calibri" w:hAnsi="Calibri" w:cs="Calibri"/>
        </w:rPr>
      </w:pPr>
      <w:r w:rsidRPr="003C04C5">
        <w:rPr>
          <w:rFonts w:ascii="Calibri" w:hAnsi="Calibri" w:cs="Calibri"/>
        </w:rPr>
        <w:t>Council may appoint delegates to external committee as it sees fit. There is a clear distinction between committee and delegate appointments.  Whilst travel and out of pocket expenses can be recouped by Delegates, no sitting fees are payable.</w:t>
      </w:r>
    </w:p>
    <w:p w14:paraId="3C81AB22" w14:textId="77777777" w:rsidR="00761FD4" w:rsidRPr="003C04C5" w:rsidRDefault="00761FD4" w:rsidP="00761FD4">
      <w:pPr>
        <w:jc w:val="both"/>
        <w:rPr>
          <w:rFonts w:ascii="Calibri" w:hAnsi="Calibri" w:cs="Calibri"/>
        </w:rPr>
      </w:pPr>
    </w:p>
    <w:p w14:paraId="558F14B6" w14:textId="77777777" w:rsidR="00761FD4" w:rsidRDefault="00761FD4" w:rsidP="00761FD4">
      <w:pPr>
        <w:jc w:val="both"/>
        <w:rPr>
          <w:rFonts w:ascii="Calibri" w:hAnsi="Calibri" w:cs="Calibri"/>
        </w:rPr>
      </w:pPr>
      <w:r w:rsidRPr="003C04C5">
        <w:rPr>
          <w:rFonts w:ascii="Calibri" w:hAnsi="Calibri" w:cs="Calibri"/>
        </w:rPr>
        <w:t>Council is required to appoint delegates to the W</w:t>
      </w:r>
      <w:r>
        <w:rPr>
          <w:rFonts w:ascii="Calibri" w:hAnsi="Calibri" w:cs="Calibri"/>
        </w:rPr>
        <w:t xml:space="preserve">ALGA Great Eastern Country Zone and the Wheatbelt East Regional Organisation of Councils (WEROC).  In accordance with Sections 5.1(a)&amp;(b) of the WEROC MoU, the President and CEO of the participant member council are members of WEROC.  The </w:t>
      </w:r>
      <w:r>
        <w:rPr>
          <w:rFonts w:ascii="Calibri" w:hAnsi="Calibri" w:cs="Calibri"/>
        </w:rPr>
        <w:lastRenderedPageBreak/>
        <w:t xml:space="preserve">participant may appoint one elected member and one officer as a deputy who are able to attend meetings and temporarily act in place of either member.    </w:t>
      </w:r>
    </w:p>
    <w:p w14:paraId="6D1A7064" w14:textId="77777777" w:rsidR="00761FD4" w:rsidRDefault="00761FD4" w:rsidP="00761FD4">
      <w:pPr>
        <w:jc w:val="both"/>
        <w:rPr>
          <w:rFonts w:ascii="Calibri" w:hAnsi="Calibri" w:cs="Calibri"/>
        </w:rPr>
      </w:pPr>
    </w:p>
    <w:p w14:paraId="2A56AA36" w14:textId="77777777" w:rsidR="00761FD4" w:rsidRPr="003C04C5" w:rsidRDefault="00761FD4" w:rsidP="00761FD4">
      <w:pPr>
        <w:jc w:val="both"/>
        <w:rPr>
          <w:rFonts w:ascii="Calibri" w:hAnsi="Calibri" w:cs="Calibri"/>
        </w:rPr>
      </w:pPr>
      <w:r>
        <w:rPr>
          <w:rFonts w:ascii="Calibri" w:hAnsi="Calibri" w:cs="Calibri"/>
        </w:rPr>
        <w:t>Other committee appointments include the Kellerberrin Regional Road Sub Group, Senior Citizens Management Committee, Local Health Advisory Group and Aged Friendly Committee.</w:t>
      </w:r>
    </w:p>
    <w:p w14:paraId="59CC9316" w14:textId="77777777" w:rsidR="00761FD4" w:rsidRPr="003C04C5" w:rsidRDefault="00761FD4" w:rsidP="00761FD4">
      <w:pPr>
        <w:jc w:val="both"/>
        <w:rPr>
          <w:rFonts w:ascii="Calibri" w:hAnsi="Calibri" w:cs="Calibri"/>
        </w:rPr>
      </w:pPr>
    </w:p>
    <w:p w14:paraId="1833990C" w14:textId="77777777" w:rsidR="00761FD4" w:rsidRDefault="00761FD4" w:rsidP="00761FD4">
      <w:pPr>
        <w:jc w:val="both"/>
        <w:rPr>
          <w:rFonts w:ascii="Calibri" w:hAnsi="Calibri" w:cs="Calibri"/>
          <w:b/>
          <w:u w:val="single"/>
        </w:rPr>
      </w:pPr>
      <w:r w:rsidRPr="003C04C5">
        <w:rPr>
          <w:rFonts w:ascii="Calibri" w:hAnsi="Calibri" w:cs="Calibri"/>
          <w:b/>
          <w:u w:val="single"/>
        </w:rPr>
        <w:t>Consultation</w:t>
      </w:r>
    </w:p>
    <w:p w14:paraId="0E8323F9" w14:textId="77777777" w:rsidR="00761FD4" w:rsidRPr="003C04C5" w:rsidRDefault="00761FD4" w:rsidP="00761FD4">
      <w:pPr>
        <w:jc w:val="both"/>
        <w:rPr>
          <w:rFonts w:ascii="Calibri" w:hAnsi="Calibri" w:cs="Calibri"/>
          <w:b/>
          <w:u w:val="single"/>
        </w:rPr>
      </w:pPr>
    </w:p>
    <w:p w14:paraId="5807CD4A" w14:textId="77777777" w:rsidR="00761FD4" w:rsidRDefault="00761FD4" w:rsidP="00761FD4">
      <w:pPr>
        <w:jc w:val="both"/>
        <w:rPr>
          <w:rFonts w:ascii="Calibri" w:hAnsi="Calibri" w:cs="Calibri"/>
        </w:rPr>
      </w:pPr>
      <w:r>
        <w:rPr>
          <w:rFonts w:ascii="Calibri" w:hAnsi="Calibri" w:cs="Calibri"/>
        </w:rPr>
        <w:t xml:space="preserve">Senior Citizens Management Committee </w:t>
      </w:r>
    </w:p>
    <w:p w14:paraId="3E5B74D0" w14:textId="77777777" w:rsidR="00761FD4" w:rsidRPr="003C04C5" w:rsidRDefault="00761FD4" w:rsidP="00761FD4">
      <w:pPr>
        <w:jc w:val="both"/>
        <w:rPr>
          <w:rFonts w:ascii="Calibri" w:hAnsi="Calibri" w:cs="Calibri"/>
          <w:bCs/>
        </w:rPr>
      </w:pPr>
    </w:p>
    <w:p w14:paraId="559D1CBD" w14:textId="77777777" w:rsidR="00761FD4" w:rsidRDefault="00761FD4" w:rsidP="00761FD4">
      <w:pPr>
        <w:jc w:val="both"/>
        <w:rPr>
          <w:rFonts w:ascii="Calibri" w:hAnsi="Calibri" w:cs="Calibri"/>
          <w:b/>
        </w:rPr>
      </w:pPr>
      <w:r w:rsidRPr="003C04C5">
        <w:rPr>
          <w:rFonts w:ascii="Calibri" w:hAnsi="Calibri" w:cs="Calibri"/>
          <w:b/>
          <w:u w:val="single"/>
        </w:rPr>
        <w:t xml:space="preserve">Statutory Implications </w:t>
      </w:r>
      <w:r w:rsidRPr="003C04C5">
        <w:rPr>
          <w:rFonts w:ascii="Calibri" w:hAnsi="Calibri" w:cs="Calibri"/>
          <w:b/>
        </w:rPr>
        <w:t xml:space="preserve"> </w:t>
      </w:r>
    </w:p>
    <w:p w14:paraId="07645BF3" w14:textId="77777777" w:rsidR="00761FD4" w:rsidRPr="003C04C5" w:rsidRDefault="00761FD4" w:rsidP="00761FD4">
      <w:pPr>
        <w:jc w:val="both"/>
        <w:rPr>
          <w:rFonts w:ascii="Calibri" w:hAnsi="Calibri" w:cs="Calibri"/>
          <w:b/>
        </w:rPr>
      </w:pPr>
    </w:p>
    <w:p w14:paraId="30283239" w14:textId="77777777" w:rsidR="00761FD4" w:rsidRPr="003C04C5" w:rsidRDefault="00761FD4" w:rsidP="00761FD4">
      <w:pPr>
        <w:jc w:val="both"/>
        <w:rPr>
          <w:rFonts w:ascii="Calibri" w:hAnsi="Calibri" w:cs="Calibri"/>
        </w:rPr>
      </w:pPr>
      <w:bookmarkStart w:id="47" w:name="_Toc496881650"/>
      <w:r w:rsidRPr="003C04C5">
        <w:rPr>
          <w:rFonts w:ascii="Calibri" w:hAnsi="Calibri" w:cs="Calibri"/>
        </w:rPr>
        <w:t>Local Government Act, 1995</w:t>
      </w:r>
    </w:p>
    <w:p w14:paraId="111B9059" w14:textId="77777777" w:rsidR="00761FD4" w:rsidRPr="003C04C5" w:rsidRDefault="00761FD4" w:rsidP="00761FD4">
      <w:pPr>
        <w:jc w:val="both"/>
        <w:rPr>
          <w:rFonts w:ascii="Calibri" w:hAnsi="Calibri" w:cs="Calibri"/>
          <w:b/>
        </w:rPr>
      </w:pPr>
      <w:bookmarkStart w:id="48" w:name="_Toc496881649"/>
      <w:r w:rsidRPr="003C04C5">
        <w:rPr>
          <w:rFonts w:ascii="Calibri" w:hAnsi="Calibri" w:cs="Calibri"/>
        </w:rPr>
        <w:t>5.8.</w:t>
      </w:r>
      <w:r w:rsidRPr="003C04C5">
        <w:rPr>
          <w:rFonts w:ascii="Calibri" w:hAnsi="Calibri" w:cs="Calibri"/>
        </w:rPr>
        <w:tab/>
        <w:t>Establishment of committees</w:t>
      </w:r>
      <w:bookmarkEnd w:id="48"/>
    </w:p>
    <w:p w14:paraId="697D5F6D" w14:textId="77777777" w:rsidR="00761FD4" w:rsidRPr="003C04C5" w:rsidRDefault="00761FD4" w:rsidP="00761FD4">
      <w:pPr>
        <w:ind w:left="720"/>
        <w:jc w:val="both"/>
        <w:rPr>
          <w:rFonts w:ascii="Calibri" w:hAnsi="Calibri" w:cs="Calibri"/>
          <w:i/>
        </w:rPr>
      </w:pPr>
      <w:r w:rsidRPr="003C04C5">
        <w:rPr>
          <w:rFonts w:ascii="Calibri" w:hAnsi="Calibri" w:cs="Calibri"/>
        </w:rPr>
        <w:t>A local government may establish* committees of 3 or more persons to assist the council and to exercise the powers and discharge the duties of the local government that can be delegated to committees.</w:t>
      </w:r>
      <w:r w:rsidRPr="003C04C5">
        <w:rPr>
          <w:rFonts w:ascii="Calibri" w:hAnsi="Calibri" w:cs="Calibri"/>
          <w:i/>
        </w:rPr>
        <w:tab/>
        <w:t>* Absolute majority required.</w:t>
      </w:r>
    </w:p>
    <w:p w14:paraId="09C2C22D" w14:textId="77777777" w:rsidR="00761FD4" w:rsidRPr="003C04C5" w:rsidRDefault="00761FD4" w:rsidP="00761FD4">
      <w:pPr>
        <w:jc w:val="both"/>
        <w:rPr>
          <w:rFonts w:ascii="Calibri" w:hAnsi="Calibri" w:cs="Calibri"/>
          <w:b/>
        </w:rPr>
      </w:pPr>
      <w:r w:rsidRPr="003C04C5">
        <w:rPr>
          <w:rFonts w:ascii="Calibri" w:hAnsi="Calibri" w:cs="Calibri"/>
        </w:rPr>
        <w:t>5.9.</w:t>
      </w:r>
      <w:r w:rsidRPr="003C04C5">
        <w:rPr>
          <w:rFonts w:ascii="Calibri" w:hAnsi="Calibri" w:cs="Calibri"/>
        </w:rPr>
        <w:tab/>
        <w:t>Committees, types of</w:t>
      </w:r>
      <w:bookmarkEnd w:id="47"/>
    </w:p>
    <w:p w14:paraId="0F9FE934" w14:textId="77777777" w:rsidR="00761FD4" w:rsidRPr="003C04C5" w:rsidRDefault="00761FD4" w:rsidP="00761FD4">
      <w:pPr>
        <w:jc w:val="both"/>
        <w:rPr>
          <w:rFonts w:ascii="Calibri" w:hAnsi="Calibri" w:cs="Calibri"/>
        </w:rPr>
      </w:pPr>
      <w:r w:rsidRPr="003C04C5">
        <w:rPr>
          <w:rFonts w:ascii="Calibri" w:hAnsi="Calibri" w:cs="Calibri"/>
        </w:rPr>
        <w:tab/>
        <w:t>(1)</w:t>
      </w:r>
      <w:r w:rsidRPr="003C04C5">
        <w:rPr>
          <w:rFonts w:ascii="Calibri" w:hAnsi="Calibri" w:cs="Calibri"/>
        </w:rPr>
        <w:tab/>
        <w:t>In this section — </w:t>
      </w:r>
    </w:p>
    <w:p w14:paraId="04C233DB" w14:textId="77777777" w:rsidR="00761FD4" w:rsidRPr="003C04C5" w:rsidRDefault="00761FD4" w:rsidP="00761FD4">
      <w:pPr>
        <w:jc w:val="both"/>
        <w:rPr>
          <w:rFonts w:ascii="Calibri" w:hAnsi="Calibri" w:cs="Calibri"/>
        </w:rPr>
      </w:pPr>
      <w:r w:rsidRPr="003C04C5">
        <w:rPr>
          <w:rFonts w:ascii="Calibri" w:hAnsi="Calibri" w:cs="Calibri"/>
          <w:b/>
        </w:rPr>
        <w:tab/>
      </w:r>
      <w:r w:rsidRPr="003C04C5">
        <w:rPr>
          <w:rFonts w:ascii="Calibri" w:hAnsi="Calibri" w:cs="Calibri"/>
          <w:b/>
          <w:i/>
        </w:rPr>
        <w:t>other person</w:t>
      </w:r>
      <w:r w:rsidRPr="003C04C5">
        <w:rPr>
          <w:rFonts w:ascii="Calibri" w:hAnsi="Calibri" w:cs="Calibri"/>
        </w:rPr>
        <w:t xml:space="preserve"> means a person who is not a council member or an employee.</w:t>
      </w:r>
    </w:p>
    <w:p w14:paraId="294C025F" w14:textId="77777777" w:rsidR="00761FD4" w:rsidRPr="003C04C5" w:rsidRDefault="00761FD4" w:rsidP="00761FD4">
      <w:pPr>
        <w:jc w:val="both"/>
        <w:rPr>
          <w:rFonts w:ascii="Calibri" w:hAnsi="Calibri" w:cs="Calibri"/>
        </w:rPr>
      </w:pPr>
      <w:r w:rsidRPr="003C04C5">
        <w:rPr>
          <w:rFonts w:ascii="Calibri" w:hAnsi="Calibri" w:cs="Calibri"/>
        </w:rPr>
        <w:tab/>
        <w:t>(2)</w:t>
      </w:r>
      <w:r w:rsidRPr="003C04C5">
        <w:rPr>
          <w:rFonts w:ascii="Calibri" w:hAnsi="Calibri" w:cs="Calibri"/>
        </w:rPr>
        <w:tab/>
        <w:t>A committee is to comprise — </w:t>
      </w:r>
    </w:p>
    <w:p w14:paraId="6403B79F" w14:textId="77777777" w:rsidR="00761FD4" w:rsidRPr="003C04C5" w:rsidRDefault="00761FD4" w:rsidP="00761FD4">
      <w:pPr>
        <w:jc w:val="both"/>
        <w:rPr>
          <w:rFonts w:ascii="Calibri" w:hAnsi="Calibri" w:cs="Calibri"/>
        </w:rPr>
      </w:pPr>
      <w:r w:rsidRPr="003C04C5">
        <w:rPr>
          <w:rFonts w:ascii="Calibri" w:hAnsi="Calibri" w:cs="Calibri"/>
        </w:rPr>
        <w:tab/>
        <w:t>(a)</w:t>
      </w:r>
      <w:r w:rsidRPr="003C04C5">
        <w:rPr>
          <w:rFonts w:ascii="Calibri" w:hAnsi="Calibri" w:cs="Calibri"/>
        </w:rPr>
        <w:tab/>
        <w:t>council members only; or</w:t>
      </w:r>
    </w:p>
    <w:p w14:paraId="7DA8490B" w14:textId="77777777" w:rsidR="00761FD4" w:rsidRPr="003C04C5" w:rsidRDefault="00761FD4" w:rsidP="00761FD4">
      <w:pPr>
        <w:jc w:val="both"/>
        <w:rPr>
          <w:rFonts w:ascii="Calibri" w:hAnsi="Calibri" w:cs="Calibri"/>
        </w:rPr>
      </w:pPr>
      <w:r w:rsidRPr="003C04C5">
        <w:rPr>
          <w:rFonts w:ascii="Calibri" w:hAnsi="Calibri" w:cs="Calibri"/>
        </w:rPr>
        <w:tab/>
        <w:t>(b)</w:t>
      </w:r>
      <w:r w:rsidRPr="003C04C5">
        <w:rPr>
          <w:rFonts w:ascii="Calibri" w:hAnsi="Calibri" w:cs="Calibri"/>
        </w:rPr>
        <w:tab/>
        <w:t>council members and employees; or</w:t>
      </w:r>
    </w:p>
    <w:p w14:paraId="3C07159F" w14:textId="77777777" w:rsidR="00761FD4" w:rsidRPr="003C04C5" w:rsidRDefault="00761FD4" w:rsidP="00761FD4">
      <w:pPr>
        <w:jc w:val="both"/>
        <w:rPr>
          <w:rFonts w:ascii="Calibri" w:hAnsi="Calibri" w:cs="Calibri"/>
        </w:rPr>
      </w:pPr>
      <w:r w:rsidRPr="003C04C5">
        <w:rPr>
          <w:rFonts w:ascii="Calibri" w:hAnsi="Calibri" w:cs="Calibri"/>
        </w:rPr>
        <w:tab/>
        <w:t>(c)</w:t>
      </w:r>
      <w:r w:rsidRPr="003C04C5">
        <w:rPr>
          <w:rFonts w:ascii="Calibri" w:hAnsi="Calibri" w:cs="Calibri"/>
        </w:rPr>
        <w:tab/>
        <w:t>council members, employees and other persons; or</w:t>
      </w:r>
    </w:p>
    <w:p w14:paraId="76D53A84" w14:textId="77777777" w:rsidR="00761FD4" w:rsidRPr="003C04C5" w:rsidRDefault="00761FD4" w:rsidP="00761FD4">
      <w:pPr>
        <w:jc w:val="both"/>
        <w:rPr>
          <w:rFonts w:ascii="Calibri" w:hAnsi="Calibri" w:cs="Calibri"/>
        </w:rPr>
      </w:pPr>
      <w:r w:rsidRPr="003C04C5">
        <w:rPr>
          <w:rFonts w:ascii="Calibri" w:hAnsi="Calibri" w:cs="Calibri"/>
        </w:rPr>
        <w:tab/>
        <w:t>(d)</w:t>
      </w:r>
      <w:r w:rsidRPr="003C04C5">
        <w:rPr>
          <w:rFonts w:ascii="Calibri" w:hAnsi="Calibri" w:cs="Calibri"/>
        </w:rPr>
        <w:tab/>
        <w:t>council members and other persons; or</w:t>
      </w:r>
    </w:p>
    <w:p w14:paraId="6D32DE46" w14:textId="77777777" w:rsidR="00761FD4" w:rsidRPr="003C04C5" w:rsidRDefault="00761FD4" w:rsidP="00761FD4">
      <w:pPr>
        <w:jc w:val="both"/>
        <w:rPr>
          <w:rFonts w:ascii="Calibri" w:hAnsi="Calibri" w:cs="Calibri"/>
        </w:rPr>
      </w:pPr>
      <w:r w:rsidRPr="003C04C5">
        <w:rPr>
          <w:rFonts w:ascii="Calibri" w:hAnsi="Calibri" w:cs="Calibri"/>
        </w:rPr>
        <w:tab/>
        <w:t>(e)</w:t>
      </w:r>
      <w:r w:rsidRPr="003C04C5">
        <w:rPr>
          <w:rFonts w:ascii="Calibri" w:hAnsi="Calibri" w:cs="Calibri"/>
        </w:rPr>
        <w:tab/>
        <w:t>employees and other persons; or</w:t>
      </w:r>
    </w:p>
    <w:p w14:paraId="53861B3D" w14:textId="77777777" w:rsidR="00761FD4" w:rsidRPr="003C04C5" w:rsidRDefault="00761FD4" w:rsidP="00761FD4">
      <w:pPr>
        <w:jc w:val="both"/>
        <w:rPr>
          <w:rFonts w:ascii="Calibri" w:hAnsi="Calibri" w:cs="Calibri"/>
        </w:rPr>
      </w:pPr>
      <w:r w:rsidRPr="003C04C5">
        <w:rPr>
          <w:rFonts w:ascii="Calibri" w:hAnsi="Calibri" w:cs="Calibri"/>
        </w:rPr>
        <w:tab/>
        <w:t>(f)</w:t>
      </w:r>
      <w:r w:rsidRPr="003C04C5">
        <w:rPr>
          <w:rFonts w:ascii="Calibri" w:hAnsi="Calibri" w:cs="Calibri"/>
        </w:rPr>
        <w:tab/>
        <w:t>other persons only.</w:t>
      </w:r>
    </w:p>
    <w:p w14:paraId="5ACFDE15" w14:textId="77777777" w:rsidR="00761FD4" w:rsidRPr="003C04C5" w:rsidRDefault="00761FD4" w:rsidP="00761FD4">
      <w:pPr>
        <w:jc w:val="both"/>
        <w:rPr>
          <w:rFonts w:ascii="Calibri" w:hAnsi="Calibri" w:cs="Calibri"/>
        </w:rPr>
      </w:pPr>
    </w:p>
    <w:p w14:paraId="7387AD2F" w14:textId="77777777" w:rsidR="00761FD4" w:rsidRPr="003C04C5" w:rsidRDefault="00761FD4" w:rsidP="00761FD4">
      <w:pPr>
        <w:jc w:val="both"/>
        <w:rPr>
          <w:rFonts w:ascii="Calibri" w:hAnsi="Calibri" w:cs="Calibri"/>
          <w:b/>
        </w:rPr>
      </w:pPr>
      <w:bookmarkStart w:id="49" w:name="_Toc496881651"/>
      <w:r w:rsidRPr="003C04C5">
        <w:rPr>
          <w:rFonts w:ascii="Calibri" w:hAnsi="Calibri" w:cs="Calibri"/>
        </w:rPr>
        <w:t>5.10.</w:t>
      </w:r>
      <w:r w:rsidRPr="003C04C5">
        <w:rPr>
          <w:rFonts w:ascii="Calibri" w:hAnsi="Calibri" w:cs="Calibri"/>
        </w:rPr>
        <w:tab/>
        <w:t>Committee members, appointment of</w:t>
      </w:r>
      <w:bookmarkEnd w:id="49"/>
      <w:r w:rsidRPr="003C04C5">
        <w:rPr>
          <w:rFonts w:ascii="Calibri" w:hAnsi="Calibri" w:cs="Calibri"/>
        </w:rPr>
        <w:t xml:space="preserve"> </w:t>
      </w:r>
    </w:p>
    <w:p w14:paraId="370BD0F2" w14:textId="77777777" w:rsidR="00761FD4" w:rsidRPr="003C04C5" w:rsidRDefault="00761FD4" w:rsidP="00761FD4">
      <w:pPr>
        <w:jc w:val="both"/>
        <w:rPr>
          <w:rFonts w:ascii="Calibri" w:hAnsi="Calibri" w:cs="Calibri"/>
        </w:rPr>
      </w:pPr>
      <w:r w:rsidRPr="003C04C5">
        <w:rPr>
          <w:rFonts w:ascii="Calibri" w:hAnsi="Calibri" w:cs="Calibri"/>
        </w:rPr>
        <w:tab/>
        <w:t>(1)</w:t>
      </w:r>
      <w:r w:rsidRPr="003C04C5">
        <w:rPr>
          <w:rFonts w:ascii="Calibri" w:hAnsi="Calibri" w:cs="Calibri"/>
        </w:rPr>
        <w:tab/>
        <w:t>A committee is to have as its members — </w:t>
      </w:r>
    </w:p>
    <w:p w14:paraId="5B5BAAE8" w14:textId="77777777" w:rsidR="00761FD4" w:rsidRPr="003C04C5" w:rsidRDefault="00761FD4" w:rsidP="00761FD4">
      <w:pPr>
        <w:jc w:val="both"/>
        <w:rPr>
          <w:rFonts w:ascii="Calibri" w:hAnsi="Calibri" w:cs="Calibri"/>
        </w:rPr>
      </w:pPr>
      <w:r w:rsidRPr="003C04C5">
        <w:rPr>
          <w:rFonts w:ascii="Calibri" w:hAnsi="Calibri" w:cs="Calibri"/>
        </w:rPr>
        <w:tab/>
        <w:t>(a)</w:t>
      </w:r>
      <w:r w:rsidRPr="003C04C5">
        <w:rPr>
          <w:rFonts w:ascii="Calibri" w:hAnsi="Calibri" w:cs="Calibri"/>
        </w:rPr>
        <w:tab/>
        <w:t>persons appointed* by the local government to be members of the committee (other than those referred to in paragraph (b); and</w:t>
      </w:r>
    </w:p>
    <w:p w14:paraId="66B85BB3" w14:textId="77777777" w:rsidR="00761FD4" w:rsidRPr="003C04C5" w:rsidRDefault="00761FD4" w:rsidP="00761FD4">
      <w:pPr>
        <w:jc w:val="both"/>
        <w:rPr>
          <w:rFonts w:ascii="Calibri" w:hAnsi="Calibri" w:cs="Calibri"/>
        </w:rPr>
      </w:pPr>
      <w:r w:rsidRPr="003C04C5">
        <w:rPr>
          <w:rFonts w:ascii="Calibri" w:hAnsi="Calibri" w:cs="Calibri"/>
        </w:rPr>
        <w:tab/>
        <w:t>(b)</w:t>
      </w:r>
      <w:r w:rsidRPr="003C04C5">
        <w:rPr>
          <w:rFonts w:ascii="Calibri" w:hAnsi="Calibri" w:cs="Calibri"/>
        </w:rPr>
        <w:tab/>
        <w:t>persons who are appointed to be members of the committee under subsection (4) or (5).</w:t>
      </w:r>
    </w:p>
    <w:p w14:paraId="49A2BE90" w14:textId="77777777" w:rsidR="00761FD4" w:rsidRDefault="00761FD4" w:rsidP="00761FD4">
      <w:pPr>
        <w:jc w:val="both"/>
        <w:rPr>
          <w:rFonts w:ascii="Calibri" w:hAnsi="Calibri" w:cs="Calibri"/>
          <w:i/>
        </w:rPr>
      </w:pPr>
      <w:r w:rsidRPr="003C04C5">
        <w:rPr>
          <w:rFonts w:ascii="Calibri" w:hAnsi="Calibri" w:cs="Calibri"/>
          <w:i/>
        </w:rPr>
        <w:tab/>
        <w:t>* Absolute majority required.</w:t>
      </w:r>
    </w:p>
    <w:p w14:paraId="037580AB" w14:textId="77777777" w:rsidR="00761FD4" w:rsidRPr="003C04C5" w:rsidRDefault="00761FD4" w:rsidP="00761FD4">
      <w:pPr>
        <w:jc w:val="both"/>
        <w:rPr>
          <w:rFonts w:ascii="Calibri" w:hAnsi="Calibri" w:cs="Calibri"/>
          <w:i/>
        </w:rPr>
      </w:pPr>
    </w:p>
    <w:p w14:paraId="4DD5D83E" w14:textId="77777777" w:rsidR="00761FD4" w:rsidRPr="003C04C5" w:rsidRDefault="00761FD4" w:rsidP="00761FD4">
      <w:pPr>
        <w:rPr>
          <w:rFonts w:ascii="Calibri" w:hAnsi="Calibri" w:cs="Calibri"/>
          <w:b/>
        </w:rPr>
      </w:pPr>
      <w:bookmarkStart w:id="50" w:name="_Toc19185451"/>
      <w:r w:rsidRPr="003C04C5">
        <w:rPr>
          <w:rStyle w:val="CharSectno"/>
          <w:rFonts w:ascii="Calibri" w:hAnsi="Calibri" w:cs="Calibri"/>
          <w:b/>
        </w:rPr>
        <w:t>5.11</w:t>
      </w:r>
      <w:r w:rsidRPr="003C04C5">
        <w:rPr>
          <w:rFonts w:ascii="Calibri" w:hAnsi="Calibri" w:cs="Calibri"/>
        </w:rPr>
        <w:t>.</w:t>
      </w:r>
      <w:r w:rsidRPr="003C04C5">
        <w:rPr>
          <w:rFonts w:ascii="Calibri" w:hAnsi="Calibri" w:cs="Calibri"/>
        </w:rPr>
        <w:tab/>
        <w:t>Committee membership, tenure of</w:t>
      </w:r>
      <w:bookmarkEnd w:id="50"/>
    </w:p>
    <w:p w14:paraId="1FD59E3D" w14:textId="77777777" w:rsidR="00761FD4" w:rsidRPr="003C04C5" w:rsidRDefault="00761FD4" w:rsidP="00761FD4">
      <w:pPr>
        <w:pStyle w:val="Subsection"/>
        <w:jc w:val="both"/>
        <w:rPr>
          <w:rFonts w:ascii="Calibri" w:hAnsi="Calibri" w:cs="Calibri"/>
          <w:sz w:val="22"/>
          <w:szCs w:val="22"/>
        </w:rPr>
      </w:pPr>
      <w:r w:rsidRPr="003C04C5">
        <w:rPr>
          <w:rFonts w:ascii="Calibri" w:hAnsi="Calibri" w:cs="Calibri"/>
          <w:sz w:val="22"/>
          <w:szCs w:val="22"/>
        </w:rPr>
        <w:tab/>
        <w:t>(1)</w:t>
      </w:r>
      <w:r w:rsidRPr="003C04C5">
        <w:rPr>
          <w:rFonts w:ascii="Calibri" w:hAnsi="Calibri" w:cs="Calibri"/>
          <w:sz w:val="22"/>
          <w:szCs w:val="22"/>
        </w:rPr>
        <w:tab/>
        <w:t>Where a person is appointed as a member of a committee under section 5.10(4) or (5), the person’s membership of the committee continues until — </w:t>
      </w:r>
    </w:p>
    <w:p w14:paraId="61244A39"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t>(a)</w:t>
      </w:r>
      <w:r w:rsidRPr="003C04C5">
        <w:rPr>
          <w:rFonts w:ascii="Calibri" w:hAnsi="Calibri" w:cs="Calibri"/>
          <w:sz w:val="22"/>
          <w:szCs w:val="22"/>
        </w:rPr>
        <w:tab/>
        <w:t>the person no longer holds the office by virtue of which the person became a member, or is no longer the CEO, or the CEO’s representative, as the case may be; or</w:t>
      </w:r>
    </w:p>
    <w:p w14:paraId="48405229"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t>(b)</w:t>
      </w:r>
      <w:r w:rsidRPr="003C04C5">
        <w:rPr>
          <w:rFonts w:ascii="Calibri" w:hAnsi="Calibri" w:cs="Calibri"/>
          <w:sz w:val="22"/>
          <w:szCs w:val="22"/>
        </w:rPr>
        <w:tab/>
        <w:t>the person resigns from membership of the committee; or</w:t>
      </w:r>
    </w:p>
    <w:p w14:paraId="669CC67C"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t>(c)</w:t>
      </w:r>
      <w:r w:rsidRPr="003C04C5">
        <w:rPr>
          <w:rFonts w:ascii="Calibri" w:hAnsi="Calibri" w:cs="Calibri"/>
          <w:sz w:val="22"/>
          <w:szCs w:val="22"/>
        </w:rPr>
        <w:tab/>
        <w:t>the committee is disbanded; or</w:t>
      </w:r>
    </w:p>
    <w:p w14:paraId="277769DA"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lastRenderedPageBreak/>
        <w:tab/>
        <w:t>(d)</w:t>
      </w:r>
      <w:r w:rsidRPr="003C04C5">
        <w:rPr>
          <w:rFonts w:ascii="Calibri" w:hAnsi="Calibri" w:cs="Calibri"/>
          <w:sz w:val="22"/>
          <w:szCs w:val="22"/>
        </w:rPr>
        <w:tab/>
        <w:t>the next ordinary elections day,</w:t>
      </w:r>
    </w:p>
    <w:p w14:paraId="2B248BC4" w14:textId="77777777" w:rsidR="00761FD4" w:rsidRPr="003C04C5" w:rsidRDefault="00761FD4" w:rsidP="00761FD4">
      <w:pPr>
        <w:pStyle w:val="Subsection"/>
        <w:jc w:val="both"/>
        <w:rPr>
          <w:rFonts w:ascii="Calibri" w:hAnsi="Calibri" w:cs="Calibri"/>
          <w:sz w:val="22"/>
          <w:szCs w:val="22"/>
        </w:rPr>
      </w:pPr>
      <w:r w:rsidRPr="003C04C5">
        <w:rPr>
          <w:rFonts w:ascii="Calibri" w:hAnsi="Calibri" w:cs="Calibri"/>
          <w:sz w:val="22"/>
          <w:szCs w:val="22"/>
        </w:rPr>
        <w:tab/>
      </w:r>
      <w:r w:rsidRPr="003C04C5">
        <w:rPr>
          <w:rFonts w:ascii="Calibri" w:hAnsi="Calibri" w:cs="Calibri"/>
          <w:sz w:val="22"/>
          <w:szCs w:val="22"/>
        </w:rPr>
        <w:tab/>
        <w:t>whichever happens first.</w:t>
      </w:r>
    </w:p>
    <w:p w14:paraId="3412A131" w14:textId="77777777" w:rsidR="00761FD4" w:rsidRPr="003C04C5" w:rsidRDefault="00761FD4" w:rsidP="00761FD4">
      <w:pPr>
        <w:jc w:val="both"/>
        <w:rPr>
          <w:rFonts w:ascii="Calibri" w:hAnsi="Calibri" w:cs="Calibri"/>
          <w:b/>
          <w:u w:val="single"/>
        </w:rPr>
      </w:pPr>
    </w:p>
    <w:p w14:paraId="49BE971D" w14:textId="77777777" w:rsidR="00761FD4" w:rsidRPr="003C04C5" w:rsidRDefault="00761FD4" w:rsidP="00761FD4">
      <w:pPr>
        <w:rPr>
          <w:rFonts w:ascii="Calibri" w:hAnsi="Calibri" w:cs="Calibri"/>
          <w:b/>
        </w:rPr>
      </w:pPr>
      <w:bookmarkStart w:id="51" w:name="_Toc19185457"/>
      <w:bookmarkStart w:id="52" w:name="_Toc496881895"/>
      <w:r w:rsidRPr="003C04C5">
        <w:rPr>
          <w:rStyle w:val="CharSectno"/>
          <w:rFonts w:ascii="Calibri" w:hAnsi="Calibri" w:cs="Calibri"/>
          <w:b/>
        </w:rPr>
        <w:t>5.17</w:t>
      </w:r>
      <w:r w:rsidRPr="003C04C5">
        <w:rPr>
          <w:rFonts w:ascii="Calibri" w:hAnsi="Calibri" w:cs="Calibri"/>
        </w:rPr>
        <w:t>.</w:t>
      </w:r>
      <w:r w:rsidRPr="003C04C5">
        <w:rPr>
          <w:rFonts w:ascii="Calibri" w:hAnsi="Calibri" w:cs="Calibri"/>
        </w:rPr>
        <w:tab/>
        <w:t>Limits on delegation of powers and duties to certain committees</w:t>
      </w:r>
      <w:bookmarkEnd w:id="51"/>
    </w:p>
    <w:p w14:paraId="2FB803DC" w14:textId="77777777" w:rsidR="00761FD4" w:rsidRPr="003C04C5" w:rsidRDefault="00761FD4" w:rsidP="00761FD4">
      <w:pPr>
        <w:pStyle w:val="Subsection"/>
        <w:jc w:val="both"/>
        <w:rPr>
          <w:rFonts w:ascii="Calibri" w:hAnsi="Calibri" w:cs="Calibri"/>
          <w:sz w:val="22"/>
          <w:szCs w:val="22"/>
        </w:rPr>
      </w:pPr>
      <w:r w:rsidRPr="003C04C5">
        <w:rPr>
          <w:rFonts w:ascii="Calibri" w:hAnsi="Calibri" w:cs="Calibri"/>
          <w:sz w:val="22"/>
          <w:szCs w:val="22"/>
        </w:rPr>
        <w:tab/>
        <w:t>(1)</w:t>
      </w:r>
      <w:r w:rsidRPr="003C04C5">
        <w:rPr>
          <w:rFonts w:ascii="Calibri" w:hAnsi="Calibri" w:cs="Calibri"/>
          <w:sz w:val="22"/>
          <w:szCs w:val="22"/>
        </w:rPr>
        <w:tab/>
        <w:t>A local government can delegate — </w:t>
      </w:r>
    </w:p>
    <w:p w14:paraId="4178DDF9"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t>(a)</w:t>
      </w:r>
      <w:r w:rsidRPr="003C04C5">
        <w:rPr>
          <w:rFonts w:ascii="Calibri" w:hAnsi="Calibri" w:cs="Calibri"/>
          <w:sz w:val="22"/>
          <w:szCs w:val="22"/>
        </w:rPr>
        <w:tab/>
        <w:t>to a committee comprising council members only, any of the council’s powers or duties under this Act except — </w:t>
      </w:r>
    </w:p>
    <w:p w14:paraId="54E86522" w14:textId="77777777" w:rsidR="00761FD4" w:rsidRPr="003C04C5" w:rsidRDefault="00761FD4" w:rsidP="00761FD4">
      <w:pPr>
        <w:pStyle w:val="Indenti"/>
        <w:jc w:val="both"/>
        <w:rPr>
          <w:rFonts w:ascii="Calibri" w:hAnsi="Calibri" w:cs="Calibri"/>
          <w:sz w:val="22"/>
          <w:szCs w:val="22"/>
        </w:rPr>
      </w:pPr>
      <w:r w:rsidRPr="003C04C5">
        <w:rPr>
          <w:rFonts w:ascii="Calibri" w:hAnsi="Calibri" w:cs="Calibri"/>
          <w:sz w:val="22"/>
          <w:szCs w:val="22"/>
        </w:rPr>
        <w:tab/>
        <w:t>(i)</w:t>
      </w:r>
      <w:r w:rsidRPr="003C04C5">
        <w:rPr>
          <w:rFonts w:ascii="Calibri" w:hAnsi="Calibri" w:cs="Calibri"/>
          <w:sz w:val="22"/>
          <w:szCs w:val="22"/>
        </w:rPr>
        <w:tab/>
        <w:t>any power or duty that requires a decision of an absolute majority of the council; and</w:t>
      </w:r>
    </w:p>
    <w:p w14:paraId="727CB4B9" w14:textId="77777777" w:rsidR="00761FD4" w:rsidRPr="003C04C5" w:rsidRDefault="00761FD4" w:rsidP="00761FD4">
      <w:pPr>
        <w:pStyle w:val="Indenti"/>
        <w:jc w:val="both"/>
        <w:rPr>
          <w:rFonts w:ascii="Calibri" w:hAnsi="Calibri" w:cs="Calibri"/>
          <w:sz w:val="22"/>
          <w:szCs w:val="22"/>
        </w:rPr>
      </w:pPr>
      <w:r w:rsidRPr="003C04C5">
        <w:rPr>
          <w:rFonts w:ascii="Calibri" w:hAnsi="Calibri" w:cs="Calibri"/>
          <w:sz w:val="22"/>
          <w:szCs w:val="22"/>
        </w:rPr>
        <w:tab/>
        <w:t>(ii)</w:t>
      </w:r>
      <w:r w:rsidRPr="003C04C5">
        <w:rPr>
          <w:rFonts w:ascii="Calibri" w:hAnsi="Calibri" w:cs="Calibri"/>
          <w:sz w:val="22"/>
          <w:szCs w:val="22"/>
        </w:rPr>
        <w:tab/>
        <w:t>any other power or duty that is prescribed;</w:t>
      </w:r>
    </w:p>
    <w:p w14:paraId="352E0236"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r>
      <w:r w:rsidRPr="003C04C5">
        <w:rPr>
          <w:rFonts w:ascii="Calibri" w:hAnsi="Calibri" w:cs="Calibri"/>
          <w:sz w:val="22"/>
          <w:szCs w:val="22"/>
        </w:rPr>
        <w:tab/>
        <w:t>and</w:t>
      </w:r>
    </w:p>
    <w:p w14:paraId="4117A5C3"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t>(b)</w:t>
      </w:r>
      <w:r w:rsidRPr="003C04C5">
        <w:rPr>
          <w:rFonts w:ascii="Calibri" w:hAnsi="Calibri" w:cs="Calibri"/>
          <w:sz w:val="22"/>
          <w:szCs w:val="22"/>
        </w:rPr>
        <w:tab/>
        <w:t>to a committee comprising council members and employees, any of the local government’s powers or duties that can be delegated to the CEO under Division 4; and</w:t>
      </w:r>
    </w:p>
    <w:p w14:paraId="433F0301" w14:textId="77777777" w:rsidR="00761FD4" w:rsidRPr="003C04C5" w:rsidRDefault="00761FD4" w:rsidP="00761FD4">
      <w:pPr>
        <w:pStyle w:val="Indenta"/>
        <w:jc w:val="both"/>
        <w:rPr>
          <w:rFonts w:ascii="Calibri" w:hAnsi="Calibri" w:cs="Calibri"/>
          <w:sz w:val="22"/>
          <w:szCs w:val="22"/>
        </w:rPr>
      </w:pPr>
      <w:r w:rsidRPr="003C04C5">
        <w:rPr>
          <w:rFonts w:ascii="Calibri" w:hAnsi="Calibri" w:cs="Calibri"/>
          <w:sz w:val="22"/>
          <w:szCs w:val="22"/>
        </w:rPr>
        <w:tab/>
        <w:t>(c)</w:t>
      </w:r>
      <w:r w:rsidRPr="003C04C5">
        <w:rPr>
          <w:rFonts w:ascii="Calibri" w:hAnsi="Calibri" w:cs="Calibri"/>
          <w:sz w:val="22"/>
          <w:szCs w:val="22"/>
        </w:rPr>
        <w:tab/>
        <w:t>to a committee referred to in section 5.9(2)(c), (d) or (e), any of the local government’s powers or duties that are necessary or convenient for the proper management of — </w:t>
      </w:r>
    </w:p>
    <w:p w14:paraId="63631D0B" w14:textId="77777777" w:rsidR="00761FD4" w:rsidRPr="003C04C5" w:rsidRDefault="00761FD4" w:rsidP="00761FD4">
      <w:pPr>
        <w:pStyle w:val="Indenti"/>
        <w:jc w:val="both"/>
        <w:rPr>
          <w:rFonts w:ascii="Calibri" w:hAnsi="Calibri" w:cs="Calibri"/>
          <w:sz w:val="22"/>
          <w:szCs w:val="22"/>
        </w:rPr>
      </w:pPr>
      <w:r w:rsidRPr="003C04C5">
        <w:rPr>
          <w:rFonts w:ascii="Calibri" w:hAnsi="Calibri" w:cs="Calibri"/>
          <w:sz w:val="22"/>
          <w:szCs w:val="22"/>
        </w:rPr>
        <w:tab/>
        <w:t>(i)</w:t>
      </w:r>
      <w:r w:rsidRPr="003C04C5">
        <w:rPr>
          <w:rFonts w:ascii="Calibri" w:hAnsi="Calibri" w:cs="Calibri"/>
          <w:sz w:val="22"/>
          <w:szCs w:val="22"/>
        </w:rPr>
        <w:tab/>
        <w:t xml:space="preserve">the local government’s property; or </w:t>
      </w:r>
    </w:p>
    <w:p w14:paraId="6C5E2D79" w14:textId="77777777" w:rsidR="00761FD4" w:rsidRPr="003C04C5" w:rsidRDefault="00761FD4" w:rsidP="00761FD4">
      <w:pPr>
        <w:pStyle w:val="Indenti"/>
        <w:jc w:val="both"/>
        <w:rPr>
          <w:rFonts w:ascii="Calibri" w:hAnsi="Calibri" w:cs="Calibri"/>
          <w:sz w:val="22"/>
          <w:szCs w:val="22"/>
        </w:rPr>
      </w:pPr>
      <w:r w:rsidRPr="003C04C5">
        <w:rPr>
          <w:rFonts w:ascii="Calibri" w:hAnsi="Calibri" w:cs="Calibri"/>
          <w:sz w:val="22"/>
          <w:szCs w:val="22"/>
        </w:rPr>
        <w:tab/>
        <w:t>(ii)</w:t>
      </w:r>
      <w:r w:rsidRPr="003C04C5">
        <w:rPr>
          <w:rFonts w:ascii="Calibri" w:hAnsi="Calibri" w:cs="Calibri"/>
          <w:sz w:val="22"/>
          <w:szCs w:val="22"/>
        </w:rPr>
        <w:tab/>
        <w:t>an event in which the local government is involved.</w:t>
      </w:r>
    </w:p>
    <w:p w14:paraId="74036C2C" w14:textId="77777777" w:rsidR="00761FD4" w:rsidRPr="003C04C5" w:rsidRDefault="00761FD4" w:rsidP="00761FD4">
      <w:pPr>
        <w:pStyle w:val="Subsection"/>
        <w:spacing w:before="120"/>
        <w:jc w:val="both"/>
        <w:rPr>
          <w:rFonts w:ascii="Calibri" w:hAnsi="Calibri" w:cs="Calibri"/>
          <w:sz w:val="22"/>
          <w:szCs w:val="22"/>
        </w:rPr>
      </w:pPr>
      <w:r w:rsidRPr="003C04C5">
        <w:rPr>
          <w:rFonts w:ascii="Calibri" w:hAnsi="Calibri" w:cs="Calibri"/>
          <w:sz w:val="22"/>
          <w:szCs w:val="22"/>
        </w:rPr>
        <w:tab/>
        <w:t>(2)</w:t>
      </w:r>
      <w:r w:rsidRPr="003C04C5">
        <w:rPr>
          <w:rFonts w:ascii="Calibri" w:hAnsi="Calibri" w:cs="Calibri"/>
          <w:sz w:val="22"/>
          <w:szCs w:val="22"/>
        </w:rPr>
        <w:tab/>
        <w:t>A local government cannot delegate any of its powers or duties to a committee referred to in section 5.9(2)(f).</w:t>
      </w:r>
    </w:p>
    <w:p w14:paraId="4259BF82" w14:textId="77777777" w:rsidR="00761FD4" w:rsidRPr="003C04C5" w:rsidRDefault="00761FD4" w:rsidP="00761FD4">
      <w:pPr>
        <w:jc w:val="both"/>
        <w:rPr>
          <w:rFonts w:ascii="Calibri" w:hAnsi="Calibri" w:cs="Calibri"/>
        </w:rPr>
      </w:pPr>
    </w:p>
    <w:p w14:paraId="0814AAE2" w14:textId="77777777" w:rsidR="00761FD4" w:rsidRPr="003C04C5" w:rsidRDefault="00761FD4" w:rsidP="00761FD4">
      <w:pPr>
        <w:jc w:val="both"/>
        <w:rPr>
          <w:rFonts w:ascii="Calibri" w:hAnsi="Calibri" w:cs="Calibri"/>
          <w:b/>
        </w:rPr>
      </w:pPr>
      <w:r w:rsidRPr="003C04C5">
        <w:rPr>
          <w:rFonts w:ascii="Calibri" w:hAnsi="Calibri" w:cs="Calibri"/>
        </w:rPr>
        <w:t>7.1A.</w:t>
      </w:r>
      <w:r w:rsidRPr="003C04C5">
        <w:rPr>
          <w:rFonts w:ascii="Calibri" w:hAnsi="Calibri" w:cs="Calibri"/>
        </w:rPr>
        <w:tab/>
        <w:t>Audit committee</w:t>
      </w:r>
      <w:bookmarkEnd w:id="52"/>
    </w:p>
    <w:p w14:paraId="1BEC4C9D" w14:textId="77777777" w:rsidR="00761FD4" w:rsidRPr="003C04C5" w:rsidRDefault="00761FD4" w:rsidP="00761FD4">
      <w:pPr>
        <w:ind w:left="1440" w:hanging="720"/>
        <w:jc w:val="both"/>
        <w:rPr>
          <w:rFonts w:ascii="Calibri" w:hAnsi="Calibri" w:cs="Calibri"/>
        </w:rPr>
      </w:pPr>
      <w:r w:rsidRPr="003C04C5">
        <w:rPr>
          <w:rFonts w:ascii="Calibri" w:hAnsi="Calibri" w:cs="Calibri"/>
        </w:rPr>
        <w:t>(1)</w:t>
      </w:r>
      <w:r w:rsidRPr="003C04C5">
        <w:rPr>
          <w:rFonts w:ascii="Calibri" w:hAnsi="Calibri" w:cs="Calibri"/>
        </w:rPr>
        <w:tab/>
        <w:t>A local government is to establish an audit committee of 3 or more persons to exercise the powers and discharge the duties conferred on it.</w:t>
      </w:r>
    </w:p>
    <w:p w14:paraId="5343D277" w14:textId="77777777" w:rsidR="00761FD4" w:rsidRPr="003C04C5" w:rsidRDefault="00761FD4" w:rsidP="00761FD4">
      <w:pPr>
        <w:ind w:left="1440" w:hanging="720"/>
        <w:jc w:val="both"/>
        <w:rPr>
          <w:rFonts w:ascii="Calibri" w:hAnsi="Calibri" w:cs="Calibri"/>
        </w:rPr>
      </w:pPr>
      <w:r w:rsidRPr="003C04C5">
        <w:rPr>
          <w:rFonts w:ascii="Calibri" w:hAnsi="Calibri" w:cs="Calibri"/>
        </w:rPr>
        <w:t>(2)</w:t>
      </w:r>
      <w:r w:rsidRPr="003C04C5">
        <w:rPr>
          <w:rFonts w:ascii="Calibri" w:hAnsi="Calibri" w:cs="Calibri"/>
        </w:rPr>
        <w:tab/>
        <w:t>The members of the audit committee of a local government are to be appointed* by the local government and at least 3 of the members, and the majority of the members, are to be council members.</w:t>
      </w:r>
    </w:p>
    <w:p w14:paraId="6BEDF83E" w14:textId="77777777" w:rsidR="00761FD4" w:rsidRPr="003C04C5" w:rsidRDefault="00761FD4" w:rsidP="00761FD4">
      <w:pPr>
        <w:jc w:val="both"/>
        <w:rPr>
          <w:rFonts w:ascii="Calibri" w:hAnsi="Calibri" w:cs="Calibri"/>
          <w:i/>
        </w:rPr>
      </w:pPr>
      <w:r w:rsidRPr="003C04C5">
        <w:rPr>
          <w:rFonts w:ascii="Calibri" w:hAnsi="Calibri" w:cs="Calibri"/>
          <w:i/>
        </w:rPr>
        <w:tab/>
        <w:t>* Absolute majority required.</w:t>
      </w:r>
    </w:p>
    <w:p w14:paraId="23595AA3" w14:textId="77777777" w:rsidR="00761FD4" w:rsidRPr="003C04C5" w:rsidRDefault="00761FD4" w:rsidP="00761FD4">
      <w:pPr>
        <w:ind w:left="1440" w:hanging="720"/>
        <w:jc w:val="both"/>
        <w:rPr>
          <w:rFonts w:ascii="Calibri" w:hAnsi="Calibri" w:cs="Calibri"/>
        </w:rPr>
      </w:pPr>
      <w:r w:rsidRPr="003C04C5">
        <w:rPr>
          <w:rFonts w:ascii="Calibri" w:hAnsi="Calibri" w:cs="Calibri"/>
        </w:rPr>
        <w:t>(3)</w:t>
      </w:r>
      <w:r w:rsidRPr="003C04C5">
        <w:rPr>
          <w:rFonts w:ascii="Calibri" w:hAnsi="Calibri" w:cs="Calibri"/>
        </w:rPr>
        <w:tab/>
        <w:t>A CEO is not to be a member of an audit committee and may not nominate a person to be a member of an audit committee or have a person to represent the CEO as a member of an audit committee.</w:t>
      </w:r>
    </w:p>
    <w:p w14:paraId="35F6D949" w14:textId="77777777" w:rsidR="00761FD4" w:rsidRPr="003C04C5" w:rsidRDefault="00761FD4" w:rsidP="00761FD4">
      <w:pPr>
        <w:jc w:val="both"/>
        <w:rPr>
          <w:rFonts w:ascii="Calibri" w:hAnsi="Calibri" w:cs="Calibri"/>
        </w:rPr>
      </w:pPr>
      <w:r w:rsidRPr="003C04C5">
        <w:rPr>
          <w:rFonts w:ascii="Calibri" w:hAnsi="Calibri" w:cs="Calibri"/>
        </w:rPr>
        <w:tab/>
        <w:t>(4)</w:t>
      </w:r>
      <w:r w:rsidRPr="003C04C5">
        <w:rPr>
          <w:rFonts w:ascii="Calibri" w:hAnsi="Calibri" w:cs="Calibri"/>
        </w:rPr>
        <w:tab/>
        <w:t>An employee is not to be a member of an audit committee.</w:t>
      </w:r>
    </w:p>
    <w:p w14:paraId="59FA9697" w14:textId="77777777" w:rsidR="00761FD4" w:rsidRPr="003C04C5" w:rsidRDefault="00761FD4" w:rsidP="00761FD4">
      <w:pPr>
        <w:jc w:val="both"/>
        <w:rPr>
          <w:rFonts w:ascii="Calibri" w:hAnsi="Calibri" w:cs="Calibri"/>
          <w:i/>
        </w:rPr>
      </w:pPr>
      <w:r w:rsidRPr="003C04C5">
        <w:rPr>
          <w:rFonts w:ascii="Calibri" w:hAnsi="Calibri" w:cs="Calibri"/>
          <w:i/>
        </w:rPr>
        <w:tab/>
        <w:t>[Section 7.1A inserted by No. 49 of 2004 s. 5; amended by No. 5 of 2017 s. 11.]</w:t>
      </w:r>
    </w:p>
    <w:p w14:paraId="7D700D39" w14:textId="77777777" w:rsidR="00761FD4" w:rsidRPr="003C04C5" w:rsidRDefault="00761FD4" w:rsidP="00761FD4">
      <w:pPr>
        <w:jc w:val="both"/>
        <w:rPr>
          <w:rFonts w:ascii="Calibri" w:hAnsi="Calibri" w:cs="Calibri"/>
          <w:b/>
          <w:u w:val="single"/>
        </w:rPr>
      </w:pPr>
    </w:p>
    <w:p w14:paraId="4EB832E6" w14:textId="77777777" w:rsidR="00761FD4" w:rsidRPr="003C04C5" w:rsidRDefault="00761FD4" w:rsidP="00761FD4">
      <w:pPr>
        <w:jc w:val="both"/>
        <w:rPr>
          <w:rFonts w:ascii="Calibri" w:hAnsi="Calibri" w:cs="Calibri"/>
          <w:b/>
          <w:u w:val="single"/>
        </w:rPr>
      </w:pPr>
      <w:r w:rsidRPr="003C04C5">
        <w:rPr>
          <w:rFonts w:ascii="Calibri" w:hAnsi="Calibri" w:cs="Calibri"/>
          <w:b/>
          <w:u w:val="single"/>
        </w:rPr>
        <w:t>Local Government (Audit) Regulations 1996</w:t>
      </w:r>
    </w:p>
    <w:p w14:paraId="0B8590AD" w14:textId="77777777" w:rsidR="00761FD4" w:rsidRPr="003C04C5" w:rsidRDefault="00761FD4" w:rsidP="00761FD4">
      <w:pPr>
        <w:jc w:val="both"/>
        <w:rPr>
          <w:rFonts w:ascii="Calibri" w:hAnsi="Calibri" w:cs="Calibri"/>
          <w:b/>
          <w:u w:val="single"/>
        </w:rPr>
      </w:pPr>
    </w:p>
    <w:p w14:paraId="1E0BFEA3" w14:textId="77777777" w:rsidR="00761FD4" w:rsidRPr="003C04C5" w:rsidRDefault="00761FD4" w:rsidP="00761FD4">
      <w:pPr>
        <w:jc w:val="both"/>
        <w:rPr>
          <w:rFonts w:ascii="Calibri" w:hAnsi="Calibri" w:cs="Calibri"/>
        </w:rPr>
      </w:pPr>
      <w:r w:rsidRPr="003C04C5">
        <w:rPr>
          <w:rFonts w:ascii="Calibri" w:hAnsi="Calibri" w:cs="Calibri"/>
        </w:rPr>
        <w:t>17.</w:t>
      </w:r>
      <w:r w:rsidRPr="003C04C5">
        <w:rPr>
          <w:rFonts w:ascii="Calibri" w:hAnsi="Calibri" w:cs="Calibri"/>
        </w:rPr>
        <w:tab/>
        <w:t>CEO to review certain systems and procedures</w:t>
      </w:r>
    </w:p>
    <w:p w14:paraId="4D34791F" w14:textId="77777777" w:rsidR="00761FD4" w:rsidRPr="003C04C5" w:rsidRDefault="00761FD4" w:rsidP="00761FD4">
      <w:pPr>
        <w:ind w:left="1440" w:hanging="720"/>
        <w:jc w:val="both"/>
        <w:rPr>
          <w:rFonts w:ascii="Calibri" w:hAnsi="Calibri" w:cs="Calibri"/>
        </w:rPr>
      </w:pPr>
      <w:r w:rsidRPr="003C04C5">
        <w:rPr>
          <w:rFonts w:ascii="Calibri" w:hAnsi="Calibri" w:cs="Calibri"/>
        </w:rPr>
        <w:t>(1)</w:t>
      </w:r>
      <w:r w:rsidRPr="003C04C5">
        <w:rPr>
          <w:rFonts w:ascii="Calibri" w:hAnsi="Calibri" w:cs="Calibri"/>
        </w:rPr>
        <w:tab/>
        <w:t xml:space="preserve">The CEO is to review the appropriateness and effectiveness of a local government’s systems and procedures in relation to — </w:t>
      </w:r>
    </w:p>
    <w:p w14:paraId="71178628" w14:textId="77777777" w:rsidR="00761FD4" w:rsidRPr="003C04C5" w:rsidRDefault="00761FD4" w:rsidP="00761FD4">
      <w:pPr>
        <w:jc w:val="both"/>
        <w:rPr>
          <w:rFonts w:ascii="Calibri" w:hAnsi="Calibri" w:cs="Calibri"/>
        </w:rPr>
      </w:pPr>
      <w:r w:rsidRPr="003C04C5">
        <w:rPr>
          <w:rFonts w:ascii="Calibri" w:hAnsi="Calibri" w:cs="Calibri"/>
        </w:rPr>
        <w:tab/>
        <w:t>(a)</w:t>
      </w:r>
      <w:r w:rsidRPr="003C04C5">
        <w:rPr>
          <w:rFonts w:ascii="Calibri" w:hAnsi="Calibri" w:cs="Calibri"/>
        </w:rPr>
        <w:tab/>
        <w:t>risk management; and</w:t>
      </w:r>
    </w:p>
    <w:p w14:paraId="2E829BF3" w14:textId="77777777" w:rsidR="00761FD4" w:rsidRPr="003C04C5" w:rsidRDefault="00761FD4" w:rsidP="00761FD4">
      <w:pPr>
        <w:jc w:val="both"/>
        <w:rPr>
          <w:rFonts w:ascii="Calibri" w:hAnsi="Calibri" w:cs="Calibri"/>
        </w:rPr>
      </w:pPr>
      <w:r w:rsidRPr="003C04C5">
        <w:rPr>
          <w:rFonts w:ascii="Calibri" w:hAnsi="Calibri" w:cs="Calibri"/>
        </w:rPr>
        <w:tab/>
        <w:t>(b)</w:t>
      </w:r>
      <w:r w:rsidRPr="003C04C5">
        <w:rPr>
          <w:rFonts w:ascii="Calibri" w:hAnsi="Calibri" w:cs="Calibri"/>
        </w:rPr>
        <w:tab/>
        <w:t>internal control; and</w:t>
      </w:r>
    </w:p>
    <w:p w14:paraId="63A59703" w14:textId="77777777" w:rsidR="00761FD4" w:rsidRPr="003C04C5" w:rsidRDefault="00761FD4" w:rsidP="00761FD4">
      <w:pPr>
        <w:jc w:val="both"/>
        <w:rPr>
          <w:rFonts w:ascii="Calibri" w:hAnsi="Calibri" w:cs="Calibri"/>
        </w:rPr>
      </w:pPr>
      <w:r w:rsidRPr="003C04C5">
        <w:rPr>
          <w:rFonts w:ascii="Calibri" w:hAnsi="Calibri" w:cs="Calibri"/>
        </w:rPr>
        <w:tab/>
        <w:t>(c)</w:t>
      </w:r>
      <w:r w:rsidRPr="003C04C5">
        <w:rPr>
          <w:rFonts w:ascii="Calibri" w:hAnsi="Calibri" w:cs="Calibri"/>
        </w:rPr>
        <w:tab/>
        <w:t>legislative compliance.</w:t>
      </w:r>
    </w:p>
    <w:p w14:paraId="629F30D8" w14:textId="77777777" w:rsidR="00761FD4" w:rsidRPr="003C04C5" w:rsidRDefault="00761FD4" w:rsidP="00761FD4">
      <w:pPr>
        <w:ind w:left="1440" w:hanging="1440"/>
        <w:jc w:val="both"/>
        <w:rPr>
          <w:rFonts w:ascii="Calibri" w:hAnsi="Calibri" w:cs="Calibri"/>
        </w:rPr>
      </w:pPr>
      <w:r w:rsidRPr="003C04C5">
        <w:rPr>
          <w:rFonts w:ascii="Calibri" w:hAnsi="Calibri" w:cs="Calibri"/>
        </w:rPr>
        <w:lastRenderedPageBreak/>
        <w:tab/>
        <w:t>(2)</w:t>
      </w:r>
      <w:r w:rsidRPr="003C04C5">
        <w:rPr>
          <w:rFonts w:ascii="Calibri" w:hAnsi="Calibri" w:cs="Calibri"/>
        </w:rPr>
        <w:tab/>
        <w:t>The review may relate to any or all of the matters referred to in subregulation (1)(a), (b) and (c), but each of those matters is to be the subject of a review at least once every 2 calendar years.</w:t>
      </w:r>
    </w:p>
    <w:p w14:paraId="1021B7BF" w14:textId="77777777" w:rsidR="00761FD4" w:rsidRPr="003C04C5" w:rsidRDefault="00761FD4" w:rsidP="00761FD4">
      <w:pPr>
        <w:jc w:val="both"/>
        <w:rPr>
          <w:rFonts w:ascii="Calibri" w:hAnsi="Calibri" w:cs="Calibri"/>
        </w:rPr>
      </w:pPr>
      <w:r w:rsidRPr="003C04C5">
        <w:rPr>
          <w:rFonts w:ascii="Calibri" w:hAnsi="Calibri" w:cs="Calibri"/>
        </w:rPr>
        <w:tab/>
        <w:t>(3)</w:t>
      </w:r>
      <w:r w:rsidRPr="003C04C5">
        <w:rPr>
          <w:rFonts w:ascii="Calibri" w:hAnsi="Calibri" w:cs="Calibri"/>
        </w:rPr>
        <w:tab/>
        <w:t>The CEO is to report to the audit committee the results of that review.</w:t>
      </w:r>
    </w:p>
    <w:p w14:paraId="7892D5BA" w14:textId="77777777" w:rsidR="00761FD4" w:rsidRPr="003C04C5" w:rsidRDefault="00761FD4" w:rsidP="00761FD4">
      <w:pPr>
        <w:jc w:val="both"/>
        <w:rPr>
          <w:rFonts w:ascii="Calibri" w:hAnsi="Calibri" w:cs="Calibri"/>
          <w:b/>
          <w:u w:val="single"/>
        </w:rPr>
      </w:pPr>
    </w:p>
    <w:p w14:paraId="341E3B61" w14:textId="77777777" w:rsidR="00761FD4" w:rsidRPr="003C04C5" w:rsidRDefault="00761FD4" w:rsidP="00761FD4">
      <w:pPr>
        <w:jc w:val="both"/>
        <w:rPr>
          <w:rFonts w:ascii="Calibri" w:hAnsi="Calibri" w:cs="Calibri"/>
          <w:b/>
          <w:u w:val="single"/>
        </w:rPr>
      </w:pPr>
      <w:r w:rsidRPr="003C04C5">
        <w:rPr>
          <w:rFonts w:ascii="Calibri" w:hAnsi="Calibri" w:cs="Calibri"/>
          <w:b/>
          <w:u w:val="single"/>
        </w:rPr>
        <w:t>Emergency Management Act 2005</w:t>
      </w:r>
    </w:p>
    <w:p w14:paraId="06D8C6FE" w14:textId="77777777" w:rsidR="00761FD4" w:rsidRPr="003C04C5" w:rsidRDefault="00761FD4" w:rsidP="00761FD4">
      <w:pPr>
        <w:jc w:val="both"/>
        <w:rPr>
          <w:rFonts w:ascii="Calibri" w:hAnsi="Calibri" w:cs="Calibri"/>
        </w:rPr>
      </w:pPr>
      <w:bookmarkStart w:id="53" w:name="_Toc487545749"/>
      <w:r w:rsidRPr="003C04C5">
        <w:rPr>
          <w:rFonts w:ascii="Calibri" w:hAnsi="Calibri" w:cs="Calibri"/>
        </w:rPr>
        <w:t>38.</w:t>
      </w:r>
      <w:r w:rsidRPr="003C04C5">
        <w:rPr>
          <w:rFonts w:ascii="Calibri" w:hAnsi="Calibri" w:cs="Calibri"/>
        </w:rPr>
        <w:tab/>
        <w:t>Local emergency management committees</w:t>
      </w:r>
      <w:bookmarkEnd w:id="53"/>
    </w:p>
    <w:p w14:paraId="4556AE14" w14:textId="77777777" w:rsidR="00761FD4" w:rsidRPr="003C04C5" w:rsidRDefault="00761FD4" w:rsidP="00761FD4">
      <w:pPr>
        <w:ind w:left="1440" w:hanging="720"/>
        <w:jc w:val="both"/>
        <w:rPr>
          <w:rFonts w:ascii="Calibri" w:hAnsi="Calibri" w:cs="Calibri"/>
        </w:rPr>
      </w:pPr>
      <w:r w:rsidRPr="003C04C5">
        <w:rPr>
          <w:rFonts w:ascii="Calibri" w:hAnsi="Calibri" w:cs="Calibri"/>
        </w:rPr>
        <w:t>(1)</w:t>
      </w:r>
      <w:r w:rsidRPr="003C04C5">
        <w:rPr>
          <w:rFonts w:ascii="Calibri" w:hAnsi="Calibri" w:cs="Calibri"/>
        </w:rPr>
        <w:tab/>
        <w:t>A local government is to establish one or more local emergency management committees for the local government’s district.</w:t>
      </w:r>
    </w:p>
    <w:p w14:paraId="29610AC3" w14:textId="77777777" w:rsidR="00761FD4" w:rsidRPr="003C04C5" w:rsidRDefault="00761FD4" w:rsidP="00761FD4">
      <w:pPr>
        <w:ind w:left="1440" w:hanging="720"/>
        <w:jc w:val="both"/>
        <w:rPr>
          <w:rFonts w:ascii="Calibri" w:hAnsi="Calibri" w:cs="Calibri"/>
        </w:rPr>
      </w:pPr>
      <w:r w:rsidRPr="003C04C5">
        <w:rPr>
          <w:rFonts w:ascii="Calibri" w:hAnsi="Calibri" w:cs="Calibri"/>
        </w:rPr>
        <w:t>(2)</w:t>
      </w:r>
      <w:r w:rsidRPr="003C04C5">
        <w:rPr>
          <w:rFonts w:ascii="Calibri" w:hAnsi="Calibri" w:cs="Calibri"/>
        </w:rPr>
        <w:tab/>
        <w:t>If more than one local emergency management committee is established, the local government is to specify the area in respect of which the committee is to exercise its functions.</w:t>
      </w:r>
    </w:p>
    <w:p w14:paraId="0AE697FC" w14:textId="77777777" w:rsidR="00761FD4" w:rsidRPr="003C04C5" w:rsidRDefault="00761FD4" w:rsidP="00761FD4">
      <w:pPr>
        <w:jc w:val="both"/>
        <w:rPr>
          <w:rFonts w:ascii="Calibri" w:hAnsi="Calibri" w:cs="Calibri"/>
        </w:rPr>
      </w:pPr>
      <w:r w:rsidRPr="003C04C5">
        <w:rPr>
          <w:rFonts w:ascii="Calibri" w:hAnsi="Calibri" w:cs="Calibri"/>
        </w:rPr>
        <w:tab/>
        <w:t>(3)</w:t>
      </w:r>
      <w:r w:rsidRPr="003C04C5">
        <w:rPr>
          <w:rFonts w:ascii="Calibri" w:hAnsi="Calibri" w:cs="Calibri"/>
        </w:rPr>
        <w:tab/>
        <w:t xml:space="preserve">A local emergency management committee consists of — </w:t>
      </w:r>
    </w:p>
    <w:p w14:paraId="4B615A6A" w14:textId="77777777" w:rsidR="00761FD4" w:rsidRPr="003C04C5" w:rsidRDefault="00761FD4" w:rsidP="00761FD4">
      <w:pPr>
        <w:ind w:left="2160" w:hanging="720"/>
        <w:jc w:val="both"/>
        <w:rPr>
          <w:rFonts w:ascii="Calibri" w:hAnsi="Calibri" w:cs="Calibri"/>
        </w:rPr>
      </w:pPr>
      <w:r w:rsidRPr="003C04C5">
        <w:rPr>
          <w:rFonts w:ascii="Calibri" w:hAnsi="Calibri" w:cs="Calibri"/>
        </w:rPr>
        <w:t>(a)</w:t>
      </w:r>
      <w:r w:rsidRPr="003C04C5">
        <w:rPr>
          <w:rFonts w:ascii="Calibri" w:hAnsi="Calibri" w:cs="Calibri"/>
        </w:rPr>
        <w:tab/>
        <w:t>a chairman and other members appointed by the relevant local government in accordance with subsection (4); and</w:t>
      </w:r>
    </w:p>
    <w:p w14:paraId="70D6735D" w14:textId="77777777" w:rsidR="00761FD4" w:rsidRPr="003C04C5" w:rsidRDefault="00761FD4" w:rsidP="00761FD4">
      <w:pPr>
        <w:ind w:left="2160" w:hanging="720"/>
        <w:jc w:val="both"/>
        <w:rPr>
          <w:rFonts w:ascii="Calibri" w:hAnsi="Calibri" w:cs="Calibri"/>
        </w:rPr>
      </w:pPr>
      <w:r w:rsidRPr="003C04C5">
        <w:rPr>
          <w:rFonts w:ascii="Calibri" w:hAnsi="Calibri" w:cs="Calibri"/>
        </w:rPr>
        <w:t>(b)</w:t>
      </w:r>
      <w:r w:rsidRPr="003C04C5">
        <w:rPr>
          <w:rFonts w:ascii="Calibri" w:hAnsi="Calibri" w:cs="Calibri"/>
        </w:rPr>
        <w:tab/>
        <w:t>if the local emergency coordinator is not appointed as chairman of the committee, the local emergency coordinator for the local government district.</w:t>
      </w:r>
    </w:p>
    <w:p w14:paraId="6E14B556" w14:textId="77777777" w:rsidR="00761FD4" w:rsidRPr="003C04C5" w:rsidRDefault="00761FD4" w:rsidP="00761FD4">
      <w:pPr>
        <w:ind w:left="1440" w:hanging="720"/>
        <w:jc w:val="both"/>
        <w:rPr>
          <w:rFonts w:ascii="Calibri" w:hAnsi="Calibri" w:cs="Calibri"/>
        </w:rPr>
      </w:pPr>
      <w:r w:rsidRPr="003C04C5">
        <w:rPr>
          <w:rFonts w:ascii="Calibri" w:hAnsi="Calibri" w:cs="Calibri"/>
        </w:rPr>
        <w:t>(4)</w:t>
      </w:r>
      <w:r w:rsidRPr="003C04C5">
        <w:rPr>
          <w:rFonts w:ascii="Calibri" w:hAnsi="Calibri" w:cs="Calibri"/>
        </w:rPr>
        <w:tab/>
        <w:t>Subject to this section, the constitution and procedures of a local emergency management committee, and the terms and conditions of appointment of members, are to be determined by the SEMC.</w:t>
      </w:r>
    </w:p>
    <w:p w14:paraId="2B7D9C81" w14:textId="77777777" w:rsidR="00761FD4" w:rsidRPr="003C04C5" w:rsidRDefault="00761FD4" w:rsidP="00761FD4">
      <w:pPr>
        <w:jc w:val="both"/>
        <w:rPr>
          <w:rFonts w:ascii="Calibri" w:hAnsi="Calibri" w:cs="Calibri"/>
        </w:rPr>
      </w:pPr>
    </w:p>
    <w:p w14:paraId="0CE9C8DF" w14:textId="77777777" w:rsidR="00761FD4" w:rsidRPr="003C04C5" w:rsidRDefault="00761FD4" w:rsidP="00761FD4">
      <w:pPr>
        <w:jc w:val="both"/>
        <w:rPr>
          <w:rFonts w:ascii="Calibri" w:hAnsi="Calibri" w:cs="Calibri"/>
        </w:rPr>
      </w:pPr>
      <w:bookmarkStart w:id="54" w:name="_Toc487545750"/>
      <w:r w:rsidRPr="003C04C5">
        <w:rPr>
          <w:rFonts w:ascii="Calibri" w:hAnsi="Calibri" w:cs="Calibri"/>
        </w:rPr>
        <w:t>39.</w:t>
      </w:r>
      <w:r w:rsidRPr="003C04C5">
        <w:rPr>
          <w:rFonts w:ascii="Calibri" w:hAnsi="Calibri" w:cs="Calibri"/>
        </w:rPr>
        <w:tab/>
        <w:t>Functions of local emergency management committees</w:t>
      </w:r>
      <w:bookmarkEnd w:id="54"/>
    </w:p>
    <w:p w14:paraId="7FCBDBD7" w14:textId="77777777" w:rsidR="00761FD4" w:rsidRPr="003C04C5" w:rsidRDefault="00761FD4" w:rsidP="00761FD4">
      <w:pPr>
        <w:ind w:left="720"/>
        <w:jc w:val="both"/>
        <w:rPr>
          <w:rFonts w:ascii="Calibri" w:hAnsi="Calibri" w:cs="Calibri"/>
        </w:rPr>
      </w:pPr>
      <w:r w:rsidRPr="003C04C5">
        <w:rPr>
          <w:rFonts w:ascii="Calibri" w:hAnsi="Calibri" w:cs="Calibri"/>
        </w:rPr>
        <w:t xml:space="preserve">The functions of a local emergency management committee are, in relation to its district or the area for which it is established — </w:t>
      </w:r>
    </w:p>
    <w:p w14:paraId="4ABDB639" w14:textId="77777777" w:rsidR="00761FD4" w:rsidRPr="003C04C5" w:rsidRDefault="00761FD4" w:rsidP="00761FD4">
      <w:pPr>
        <w:ind w:left="1440" w:hanging="720"/>
        <w:jc w:val="both"/>
        <w:rPr>
          <w:rFonts w:ascii="Calibri" w:hAnsi="Calibri" w:cs="Calibri"/>
        </w:rPr>
      </w:pPr>
      <w:r w:rsidRPr="003C04C5">
        <w:rPr>
          <w:rFonts w:ascii="Calibri" w:hAnsi="Calibri" w:cs="Calibri"/>
        </w:rPr>
        <w:t>(a)</w:t>
      </w:r>
      <w:r w:rsidRPr="003C04C5">
        <w:rPr>
          <w:rFonts w:ascii="Calibri" w:hAnsi="Calibri" w:cs="Calibri"/>
        </w:rPr>
        <w:tab/>
        <w:t>to advise and assist the local government in ensuring that local emergency management arrangements are established for its district; and</w:t>
      </w:r>
    </w:p>
    <w:p w14:paraId="6B0490EE" w14:textId="77777777" w:rsidR="00761FD4" w:rsidRPr="003C04C5" w:rsidRDefault="00761FD4" w:rsidP="00761FD4">
      <w:pPr>
        <w:ind w:left="1440" w:hanging="720"/>
        <w:jc w:val="both"/>
        <w:rPr>
          <w:rFonts w:ascii="Calibri" w:hAnsi="Calibri" w:cs="Calibri"/>
        </w:rPr>
      </w:pPr>
      <w:r w:rsidRPr="003C04C5">
        <w:rPr>
          <w:rFonts w:ascii="Calibri" w:hAnsi="Calibri" w:cs="Calibri"/>
        </w:rPr>
        <w:t>(b)</w:t>
      </w:r>
      <w:r w:rsidRPr="003C04C5">
        <w:rPr>
          <w:rFonts w:ascii="Calibri" w:hAnsi="Calibri" w:cs="Calibri"/>
        </w:rPr>
        <w:tab/>
        <w:t>to liaise with public authorities and other persons in the development, review and testing of local emergency management arrangements; and</w:t>
      </w:r>
    </w:p>
    <w:p w14:paraId="2938EDB4" w14:textId="77777777" w:rsidR="00761FD4" w:rsidRPr="003C04C5" w:rsidRDefault="00761FD4" w:rsidP="00761FD4">
      <w:pPr>
        <w:ind w:left="1440" w:hanging="720"/>
        <w:jc w:val="both"/>
        <w:rPr>
          <w:rFonts w:ascii="Calibri" w:hAnsi="Calibri" w:cs="Calibri"/>
        </w:rPr>
      </w:pPr>
      <w:r w:rsidRPr="003C04C5">
        <w:rPr>
          <w:rFonts w:ascii="Calibri" w:hAnsi="Calibri" w:cs="Calibri"/>
        </w:rPr>
        <w:t>(c)</w:t>
      </w:r>
      <w:r w:rsidRPr="003C04C5">
        <w:rPr>
          <w:rFonts w:ascii="Calibri" w:hAnsi="Calibri" w:cs="Calibri"/>
        </w:rPr>
        <w:tab/>
        <w:t>to carry out other emergency management activities as directed by the SEMC or prescribed by the regulations.</w:t>
      </w:r>
    </w:p>
    <w:p w14:paraId="0803D3F5" w14:textId="77777777" w:rsidR="00761FD4" w:rsidRPr="003C04C5" w:rsidRDefault="00761FD4" w:rsidP="00761FD4">
      <w:pPr>
        <w:jc w:val="both"/>
        <w:rPr>
          <w:rFonts w:ascii="Calibri" w:hAnsi="Calibri" w:cs="Calibri"/>
        </w:rPr>
      </w:pPr>
    </w:p>
    <w:p w14:paraId="15E70F03" w14:textId="77777777" w:rsidR="00761FD4" w:rsidRDefault="00761FD4" w:rsidP="00761FD4">
      <w:pPr>
        <w:jc w:val="both"/>
        <w:rPr>
          <w:rFonts w:ascii="Calibri" w:hAnsi="Calibri" w:cs="Calibri"/>
          <w:b/>
          <w:u w:val="single"/>
        </w:rPr>
      </w:pPr>
      <w:r w:rsidRPr="003C04C5">
        <w:rPr>
          <w:rFonts w:ascii="Calibri" w:hAnsi="Calibri" w:cs="Calibri"/>
          <w:b/>
          <w:u w:val="single"/>
        </w:rPr>
        <w:t>Policy Implications</w:t>
      </w:r>
    </w:p>
    <w:p w14:paraId="5C37919F" w14:textId="77777777" w:rsidR="00761FD4" w:rsidRPr="003C04C5" w:rsidRDefault="00761FD4" w:rsidP="00761FD4">
      <w:pPr>
        <w:jc w:val="both"/>
        <w:rPr>
          <w:rFonts w:ascii="Calibri" w:hAnsi="Calibri" w:cs="Calibri"/>
          <w:b/>
          <w:u w:val="single"/>
        </w:rPr>
      </w:pPr>
    </w:p>
    <w:p w14:paraId="5ADA6F0E" w14:textId="77777777" w:rsidR="00761FD4" w:rsidRDefault="00761FD4" w:rsidP="00761FD4">
      <w:pPr>
        <w:jc w:val="both"/>
        <w:rPr>
          <w:rFonts w:ascii="Calibri" w:hAnsi="Calibri" w:cs="Calibri"/>
        </w:rPr>
      </w:pPr>
      <w:r w:rsidRPr="003C04C5">
        <w:rPr>
          <w:rFonts w:ascii="Calibri" w:hAnsi="Calibri" w:cs="Calibri"/>
        </w:rPr>
        <w:t>N/A</w:t>
      </w:r>
    </w:p>
    <w:p w14:paraId="08E35451" w14:textId="77777777" w:rsidR="00761FD4" w:rsidRPr="003C04C5" w:rsidRDefault="00761FD4" w:rsidP="00761FD4">
      <w:pPr>
        <w:jc w:val="both"/>
        <w:rPr>
          <w:rFonts w:ascii="Calibri" w:hAnsi="Calibri" w:cs="Calibri"/>
        </w:rPr>
      </w:pPr>
    </w:p>
    <w:p w14:paraId="14264DF1" w14:textId="77777777" w:rsidR="00761FD4" w:rsidRDefault="00761FD4" w:rsidP="00761FD4">
      <w:pPr>
        <w:jc w:val="both"/>
        <w:rPr>
          <w:rFonts w:ascii="Calibri" w:hAnsi="Calibri" w:cs="Calibri"/>
          <w:b/>
          <w:u w:val="single"/>
        </w:rPr>
      </w:pPr>
      <w:r w:rsidRPr="003C04C5">
        <w:rPr>
          <w:rFonts w:ascii="Calibri" w:hAnsi="Calibri" w:cs="Calibri"/>
          <w:b/>
          <w:u w:val="single"/>
        </w:rPr>
        <w:t>Financial Implications</w:t>
      </w:r>
    </w:p>
    <w:p w14:paraId="1C88D7F7" w14:textId="77777777" w:rsidR="00761FD4" w:rsidRPr="003C04C5" w:rsidRDefault="00761FD4" w:rsidP="00761FD4">
      <w:pPr>
        <w:jc w:val="both"/>
        <w:rPr>
          <w:rFonts w:ascii="Calibri" w:hAnsi="Calibri" w:cs="Calibri"/>
          <w:b/>
          <w:u w:val="single"/>
        </w:rPr>
      </w:pPr>
    </w:p>
    <w:p w14:paraId="48D1E829" w14:textId="77777777" w:rsidR="00761FD4" w:rsidRPr="003C04C5" w:rsidRDefault="00761FD4" w:rsidP="00761FD4">
      <w:pPr>
        <w:jc w:val="both"/>
        <w:rPr>
          <w:rFonts w:ascii="Calibri" w:hAnsi="Calibri" w:cs="Calibri"/>
        </w:rPr>
      </w:pPr>
      <w:r w:rsidRPr="003C04C5">
        <w:rPr>
          <w:rFonts w:ascii="Calibri" w:hAnsi="Calibri" w:cs="Calibri"/>
        </w:rPr>
        <w:t>Committee members are entitled to claim meeting fees and travel expenses.</w:t>
      </w:r>
    </w:p>
    <w:p w14:paraId="37C44709" w14:textId="77777777" w:rsidR="00761FD4" w:rsidRPr="003C04C5" w:rsidRDefault="00761FD4" w:rsidP="00761FD4">
      <w:pPr>
        <w:jc w:val="both"/>
        <w:rPr>
          <w:rFonts w:ascii="Calibri" w:hAnsi="Calibri" w:cs="Calibri"/>
        </w:rPr>
      </w:pPr>
      <w:r w:rsidRPr="003C04C5">
        <w:rPr>
          <w:rFonts w:ascii="Calibri" w:hAnsi="Calibri" w:cs="Calibri"/>
        </w:rPr>
        <w:t>Delegates are entitled to claim travel expenses only.</w:t>
      </w:r>
    </w:p>
    <w:p w14:paraId="7FE5EB73" w14:textId="77777777" w:rsidR="00761FD4" w:rsidRPr="003C04C5" w:rsidRDefault="00761FD4" w:rsidP="00761FD4">
      <w:pPr>
        <w:jc w:val="both"/>
        <w:rPr>
          <w:rFonts w:ascii="Calibri" w:hAnsi="Calibri" w:cs="Calibri"/>
          <w:b/>
          <w:u w:val="single"/>
        </w:rPr>
      </w:pPr>
    </w:p>
    <w:p w14:paraId="32868A0C" w14:textId="77777777" w:rsidR="00761FD4" w:rsidRDefault="00761FD4" w:rsidP="00761FD4">
      <w:pPr>
        <w:jc w:val="both"/>
        <w:rPr>
          <w:rFonts w:ascii="Calibri" w:hAnsi="Calibri" w:cs="Calibri"/>
          <w:b/>
          <w:u w:val="single"/>
        </w:rPr>
      </w:pPr>
      <w:r w:rsidRPr="003C04C5">
        <w:rPr>
          <w:rFonts w:ascii="Calibri" w:hAnsi="Calibri" w:cs="Calibri"/>
          <w:b/>
          <w:u w:val="single"/>
        </w:rPr>
        <w:t>Strategic Implications</w:t>
      </w:r>
    </w:p>
    <w:p w14:paraId="6E6ABE28" w14:textId="77777777" w:rsidR="00761FD4" w:rsidRPr="003C04C5" w:rsidRDefault="00761FD4" w:rsidP="00761FD4">
      <w:pPr>
        <w:jc w:val="both"/>
        <w:rPr>
          <w:rFonts w:ascii="Calibri" w:hAnsi="Calibri" w:cs="Calibri"/>
          <w:b/>
          <w:u w:val="single"/>
        </w:rPr>
      </w:pPr>
    </w:p>
    <w:p w14:paraId="100DEF88" w14:textId="77777777" w:rsidR="00761FD4" w:rsidRPr="004A7E57" w:rsidRDefault="00761FD4" w:rsidP="00761FD4">
      <w:pPr>
        <w:jc w:val="both"/>
        <w:rPr>
          <w:rFonts w:ascii="Calibri" w:hAnsi="Calibri" w:cs="Calibri"/>
          <w:b/>
        </w:rPr>
      </w:pPr>
      <w:r w:rsidRPr="004A7E57">
        <w:rPr>
          <w:rFonts w:ascii="Calibri" w:hAnsi="Calibri" w:cs="Calibri"/>
          <w:b/>
        </w:rPr>
        <w:t>Strategic Community Plan</w:t>
      </w:r>
    </w:p>
    <w:p w14:paraId="01AAF692" w14:textId="77777777" w:rsidR="00761FD4" w:rsidRPr="003C04C5" w:rsidRDefault="00761FD4" w:rsidP="00761FD4">
      <w:pPr>
        <w:jc w:val="both"/>
        <w:rPr>
          <w:rFonts w:ascii="Calibri" w:hAnsi="Calibri" w:cs="Calibri"/>
        </w:rPr>
      </w:pPr>
      <w:r w:rsidRPr="003C04C5">
        <w:rPr>
          <w:rFonts w:ascii="Calibri" w:hAnsi="Calibri" w:cs="Calibri"/>
        </w:rPr>
        <w:t>6.  Civic Leadership</w:t>
      </w:r>
    </w:p>
    <w:p w14:paraId="16C2016E" w14:textId="77777777" w:rsidR="00761FD4" w:rsidRPr="003C04C5" w:rsidRDefault="00761FD4" w:rsidP="00761FD4">
      <w:pPr>
        <w:jc w:val="both"/>
        <w:rPr>
          <w:rFonts w:ascii="Calibri" w:hAnsi="Calibri" w:cs="Calibri"/>
        </w:rPr>
      </w:pPr>
      <w:r w:rsidRPr="003C04C5">
        <w:rPr>
          <w:rFonts w:ascii="Calibri" w:hAnsi="Calibri" w:cs="Calibri"/>
        </w:rPr>
        <w:lastRenderedPageBreak/>
        <w:t>Our Councillors and community leaders have vision, are accessible, act with transparency and integrity and act in good faith on behalf of their communities.</w:t>
      </w:r>
    </w:p>
    <w:p w14:paraId="2BBD89E5" w14:textId="77777777" w:rsidR="00761FD4" w:rsidRPr="003C04C5" w:rsidRDefault="00761FD4" w:rsidP="00761FD4">
      <w:pPr>
        <w:jc w:val="both"/>
        <w:rPr>
          <w:rFonts w:ascii="Calibri" w:hAnsi="Calibri" w:cs="Calibri"/>
        </w:rPr>
      </w:pPr>
      <w:r w:rsidRPr="003C04C5">
        <w:rPr>
          <w:rFonts w:ascii="Calibri" w:hAnsi="Calibri" w:cs="Calibri"/>
        </w:rPr>
        <w:t>CL 6.1 Deliver sustainable governance through transparent and robust policy and processes.</w:t>
      </w:r>
    </w:p>
    <w:p w14:paraId="215FD1C3" w14:textId="77777777" w:rsidR="00761FD4" w:rsidRDefault="00761FD4" w:rsidP="00761FD4">
      <w:pPr>
        <w:jc w:val="both"/>
        <w:rPr>
          <w:rFonts w:ascii="Calibri" w:eastAsia="Times New Roman" w:hAnsi="Calibri" w:cs="Calibri"/>
        </w:rPr>
      </w:pPr>
    </w:p>
    <w:p w14:paraId="73FEE8D3" w14:textId="77777777" w:rsidR="00761FD4" w:rsidRPr="009E07BF" w:rsidRDefault="00761FD4" w:rsidP="00761FD4">
      <w:pPr>
        <w:jc w:val="both"/>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1FD4" w:rsidRPr="009E07BF" w14:paraId="5B383BF3" w14:textId="77777777" w:rsidTr="00790225">
        <w:trPr>
          <w:trHeight w:val="1833"/>
        </w:trPr>
        <w:tc>
          <w:tcPr>
            <w:tcW w:w="9016" w:type="dxa"/>
            <w:tcBorders>
              <w:top w:val="single" w:sz="4" w:space="0" w:color="auto"/>
              <w:left w:val="single" w:sz="4" w:space="0" w:color="auto"/>
              <w:bottom w:val="single" w:sz="4" w:space="0" w:color="auto"/>
              <w:right w:val="single" w:sz="4" w:space="0" w:color="auto"/>
            </w:tcBorders>
          </w:tcPr>
          <w:p w14:paraId="1536CF55" w14:textId="77777777" w:rsidR="00761FD4" w:rsidRPr="009E07BF" w:rsidRDefault="00761FD4" w:rsidP="00790225">
            <w:pPr>
              <w:tabs>
                <w:tab w:val="num" w:pos="0"/>
              </w:tabs>
              <w:spacing w:line="240" w:lineRule="auto"/>
              <w:ind w:left="1" w:hanging="1"/>
              <w:jc w:val="both"/>
              <w:rPr>
                <w:rFonts w:ascii="Calibri" w:eastAsia="Times New Roman" w:hAnsi="Calibri" w:cs="Calibri"/>
              </w:rPr>
            </w:pPr>
            <w:r w:rsidRPr="009E07BF">
              <w:rPr>
                <w:rFonts w:ascii="Calibri" w:eastAsia="Times New Roman" w:hAnsi="Calibri" w:cs="Calibri"/>
                <w:b/>
                <w:u w:val="single"/>
              </w:rPr>
              <w:t>Recommendation</w:t>
            </w:r>
            <w:r>
              <w:rPr>
                <w:rFonts w:ascii="Calibri" w:eastAsia="Times New Roman" w:hAnsi="Calibri" w:cs="Calibri"/>
                <w:b/>
                <w:u w:val="single"/>
              </w:rPr>
              <w:t xml:space="preserve"> 1</w:t>
            </w:r>
          </w:p>
          <w:p w14:paraId="72BC99E9"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48697C06" w14:textId="77777777" w:rsidR="00761FD4" w:rsidRPr="003C04C5" w:rsidRDefault="00761FD4" w:rsidP="00790225">
            <w:pPr>
              <w:rPr>
                <w:rFonts w:ascii="Calibri" w:hAnsi="Calibri" w:cs="Calibri"/>
              </w:rPr>
            </w:pPr>
            <w:r w:rsidRPr="003C04C5">
              <w:rPr>
                <w:rFonts w:ascii="Calibri" w:hAnsi="Calibri" w:cs="Calibri"/>
              </w:rPr>
              <w:t xml:space="preserve">That Council: </w:t>
            </w:r>
          </w:p>
          <w:p w14:paraId="11C7E01A" w14:textId="77777777" w:rsidR="00761FD4" w:rsidRPr="003C04C5" w:rsidRDefault="00761FD4" w:rsidP="00761FD4">
            <w:pPr>
              <w:pStyle w:val="ListParagraph"/>
              <w:numPr>
                <w:ilvl w:val="0"/>
                <w:numId w:val="38"/>
              </w:numPr>
              <w:tabs>
                <w:tab w:val="num" w:pos="0"/>
              </w:tabs>
              <w:spacing w:after="160" w:line="259" w:lineRule="auto"/>
              <w:rPr>
                <w:rFonts w:ascii="Calibri" w:hAnsi="Calibri" w:cs="Calibri"/>
              </w:rPr>
            </w:pPr>
            <w:r w:rsidRPr="003C04C5">
              <w:rPr>
                <w:rFonts w:ascii="Calibri" w:hAnsi="Calibri" w:cs="Calibri"/>
              </w:rPr>
              <w:t>a) In accordance with s5.9(2)(a) of the Local Government Act 1995, establish its Audit   Committee and appoint Cr</w:t>
            </w:r>
            <w:r>
              <w:rPr>
                <w:rFonts w:ascii="Calibri" w:hAnsi="Calibri" w:cs="Calibri"/>
              </w:rPr>
              <w:t xml:space="preserve">__________, Cr________ &amp; Cr _________ </w:t>
            </w:r>
            <w:r w:rsidRPr="003C04C5">
              <w:rPr>
                <w:rFonts w:ascii="Calibri" w:hAnsi="Calibri" w:cs="Calibri"/>
              </w:rPr>
              <w:t xml:space="preserve">as members of the Audit Committee: and </w:t>
            </w:r>
          </w:p>
          <w:p w14:paraId="3BED0AD4" w14:textId="77777777" w:rsidR="00761FD4" w:rsidRPr="003C04C5" w:rsidRDefault="00761FD4" w:rsidP="00790225">
            <w:pPr>
              <w:ind w:left="359"/>
              <w:rPr>
                <w:rFonts w:ascii="Calibri" w:hAnsi="Calibri" w:cs="Calibri"/>
              </w:rPr>
            </w:pPr>
            <w:r w:rsidRPr="003C04C5">
              <w:rPr>
                <w:rFonts w:ascii="Calibri" w:hAnsi="Calibri" w:cs="Calibri"/>
              </w:rPr>
              <w:t xml:space="preserve">       b) Endorse the attached Terms of Reference </w:t>
            </w:r>
          </w:p>
          <w:p w14:paraId="0FC54880"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1E7B160B" w14:textId="77777777" w:rsidR="00761FD4" w:rsidRPr="003C04C5" w:rsidRDefault="00761FD4" w:rsidP="00790225">
            <w:pPr>
              <w:tabs>
                <w:tab w:val="num" w:pos="0"/>
              </w:tabs>
              <w:spacing w:line="240" w:lineRule="auto"/>
              <w:ind w:left="1" w:hanging="1"/>
              <w:jc w:val="both"/>
              <w:rPr>
                <w:rFonts w:ascii="Calibri" w:eastAsia="Times New Roman" w:hAnsi="Calibri" w:cs="Calibri"/>
              </w:rPr>
            </w:pPr>
            <w:r w:rsidRPr="003C04C5">
              <w:rPr>
                <w:rFonts w:ascii="Calibri" w:eastAsia="Times New Roman" w:hAnsi="Calibri" w:cs="Calibri"/>
              </w:rPr>
              <w:t>Moved: Cr _________________</w:t>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t>Seconded: Cr _______________</w:t>
            </w:r>
          </w:p>
          <w:p w14:paraId="730958AB"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489B8C8F" w14:textId="77777777" w:rsidR="00761FD4" w:rsidRPr="003C04C5" w:rsidRDefault="00761FD4" w:rsidP="00790225">
            <w:pPr>
              <w:tabs>
                <w:tab w:val="num" w:pos="0"/>
              </w:tabs>
              <w:spacing w:line="240" w:lineRule="auto"/>
              <w:ind w:left="1" w:hanging="1"/>
              <w:jc w:val="both"/>
              <w:rPr>
                <w:rFonts w:ascii="Calibri" w:eastAsia="Times New Roman" w:hAnsi="Calibri" w:cs="Calibri"/>
              </w:rPr>
            </w:pPr>
            <w:r w:rsidRPr="003C04C5">
              <w:rPr>
                <w:rFonts w:ascii="Calibri" w:eastAsia="Times New Roman" w:hAnsi="Calibri" w:cs="Calibri"/>
              </w:rPr>
              <w:t>Vote: Absolute Majority</w:t>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t>Carried/Lost:___/____</w:t>
            </w:r>
          </w:p>
          <w:p w14:paraId="126C2E48" w14:textId="77777777" w:rsidR="00761FD4" w:rsidRPr="009E07BF" w:rsidRDefault="00761FD4" w:rsidP="00790225">
            <w:pPr>
              <w:tabs>
                <w:tab w:val="num" w:pos="0"/>
              </w:tabs>
              <w:spacing w:line="240" w:lineRule="auto"/>
              <w:ind w:left="1" w:hanging="1"/>
              <w:jc w:val="both"/>
              <w:rPr>
                <w:rFonts w:ascii="Calibri" w:eastAsia="Times New Roman" w:hAnsi="Calibri" w:cs="Calibri"/>
              </w:rPr>
            </w:pPr>
          </w:p>
        </w:tc>
      </w:tr>
    </w:tbl>
    <w:p w14:paraId="1760B12C" w14:textId="77777777" w:rsidR="00761FD4" w:rsidRDefault="00761FD4" w:rsidP="00761FD4">
      <w:pPr>
        <w:jc w:val="both"/>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1FD4" w:rsidRPr="009E07BF" w14:paraId="14243D85" w14:textId="77777777" w:rsidTr="00790225">
        <w:trPr>
          <w:trHeight w:val="1833"/>
        </w:trPr>
        <w:tc>
          <w:tcPr>
            <w:tcW w:w="9016" w:type="dxa"/>
            <w:tcBorders>
              <w:top w:val="single" w:sz="4" w:space="0" w:color="auto"/>
              <w:left w:val="single" w:sz="4" w:space="0" w:color="auto"/>
              <w:bottom w:val="single" w:sz="4" w:space="0" w:color="auto"/>
              <w:right w:val="single" w:sz="4" w:space="0" w:color="auto"/>
            </w:tcBorders>
          </w:tcPr>
          <w:p w14:paraId="73799AEE" w14:textId="77777777" w:rsidR="00761FD4" w:rsidRPr="009E07BF" w:rsidRDefault="00761FD4" w:rsidP="00790225">
            <w:pPr>
              <w:tabs>
                <w:tab w:val="num" w:pos="0"/>
              </w:tabs>
              <w:spacing w:line="240" w:lineRule="auto"/>
              <w:ind w:left="1" w:hanging="1"/>
              <w:jc w:val="both"/>
              <w:rPr>
                <w:rFonts w:ascii="Calibri" w:eastAsia="Times New Roman" w:hAnsi="Calibri" w:cs="Calibri"/>
              </w:rPr>
            </w:pPr>
            <w:r w:rsidRPr="009E07BF">
              <w:rPr>
                <w:rFonts w:ascii="Calibri" w:eastAsia="Times New Roman" w:hAnsi="Calibri" w:cs="Calibri"/>
                <w:b/>
                <w:u w:val="single"/>
              </w:rPr>
              <w:t>Recommendation</w:t>
            </w:r>
            <w:r>
              <w:rPr>
                <w:rFonts w:ascii="Calibri" w:eastAsia="Times New Roman" w:hAnsi="Calibri" w:cs="Calibri"/>
                <w:b/>
                <w:u w:val="single"/>
              </w:rPr>
              <w:t xml:space="preserve"> 2</w:t>
            </w:r>
          </w:p>
          <w:p w14:paraId="1B399446"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0AFA05FE" w14:textId="77777777" w:rsidR="00761FD4" w:rsidRPr="003C04C5" w:rsidRDefault="00761FD4" w:rsidP="00761FD4">
            <w:pPr>
              <w:pStyle w:val="ListParagraph"/>
              <w:numPr>
                <w:ilvl w:val="0"/>
                <w:numId w:val="40"/>
              </w:numPr>
              <w:spacing w:after="160" w:line="259" w:lineRule="auto"/>
              <w:rPr>
                <w:rFonts w:ascii="Calibri" w:hAnsi="Calibri" w:cs="Calibri"/>
              </w:rPr>
            </w:pPr>
            <w:r w:rsidRPr="003C04C5">
              <w:rPr>
                <w:rFonts w:ascii="Calibri" w:hAnsi="Calibri" w:cs="Calibri"/>
              </w:rPr>
              <w:t>That Council appoint as a Committee of Council, the Tamma Village Joint Allocation Panel Committee, comprising of;</w:t>
            </w:r>
          </w:p>
          <w:p w14:paraId="34C49C78" w14:textId="77777777" w:rsidR="00761FD4" w:rsidRPr="003C04C5" w:rsidRDefault="00761FD4" w:rsidP="00761FD4">
            <w:pPr>
              <w:numPr>
                <w:ilvl w:val="0"/>
                <w:numId w:val="39"/>
              </w:numPr>
              <w:spacing w:after="160" w:line="259" w:lineRule="auto"/>
              <w:rPr>
                <w:rFonts w:ascii="Calibri" w:hAnsi="Calibri" w:cs="Calibri"/>
              </w:rPr>
            </w:pPr>
            <w:r>
              <w:rPr>
                <w:rFonts w:ascii="Calibri" w:hAnsi="Calibri" w:cs="Calibri"/>
              </w:rPr>
              <w:t xml:space="preserve">Two members of staff, being </w:t>
            </w:r>
            <w:r w:rsidRPr="003C04C5">
              <w:rPr>
                <w:rFonts w:ascii="Calibri" w:hAnsi="Calibri" w:cs="Calibri"/>
              </w:rPr>
              <w:t xml:space="preserve">Manager of </w:t>
            </w:r>
            <w:r>
              <w:rPr>
                <w:rFonts w:ascii="Calibri" w:hAnsi="Calibri" w:cs="Calibri"/>
              </w:rPr>
              <w:t xml:space="preserve">Finance and Corporate Services </w:t>
            </w:r>
            <w:r w:rsidRPr="003C04C5">
              <w:rPr>
                <w:rFonts w:ascii="Calibri" w:hAnsi="Calibri" w:cs="Calibri"/>
              </w:rPr>
              <w:t xml:space="preserve">and the </w:t>
            </w:r>
            <w:r>
              <w:rPr>
                <w:rFonts w:ascii="Calibri" w:hAnsi="Calibri" w:cs="Calibri"/>
              </w:rPr>
              <w:t>Finance/Administration Officer,</w:t>
            </w:r>
          </w:p>
          <w:p w14:paraId="75B36E19" w14:textId="77777777" w:rsidR="00761FD4" w:rsidRPr="003C04C5" w:rsidRDefault="00761FD4" w:rsidP="00761FD4">
            <w:pPr>
              <w:numPr>
                <w:ilvl w:val="0"/>
                <w:numId w:val="39"/>
              </w:numPr>
              <w:spacing w:after="160" w:line="259" w:lineRule="auto"/>
              <w:rPr>
                <w:rFonts w:ascii="Calibri" w:hAnsi="Calibri" w:cs="Calibri"/>
              </w:rPr>
            </w:pPr>
            <w:r w:rsidRPr="003C04C5">
              <w:rPr>
                <w:rFonts w:ascii="Calibri" w:hAnsi="Calibri" w:cs="Calibri"/>
              </w:rPr>
              <w:t>Two members of Council, being Cr _________ and Cr ________,</w:t>
            </w:r>
          </w:p>
          <w:p w14:paraId="7F93B25C" w14:textId="66A9F911" w:rsidR="00761FD4" w:rsidRPr="003C04C5" w:rsidRDefault="00761FD4" w:rsidP="00761FD4">
            <w:pPr>
              <w:numPr>
                <w:ilvl w:val="0"/>
                <w:numId w:val="39"/>
              </w:numPr>
              <w:spacing w:after="160" w:line="259" w:lineRule="auto"/>
              <w:rPr>
                <w:rFonts w:ascii="Calibri" w:hAnsi="Calibri" w:cs="Calibri"/>
              </w:rPr>
            </w:pPr>
            <w:r w:rsidRPr="003C04C5">
              <w:rPr>
                <w:rFonts w:ascii="Calibri" w:hAnsi="Calibri" w:cs="Calibri"/>
              </w:rPr>
              <w:t>Two members of the Tammin Senior Citizens Committee, the President being</w:t>
            </w:r>
            <w:r w:rsidR="00ED3201">
              <w:rPr>
                <w:rFonts w:ascii="Calibri" w:hAnsi="Calibri" w:cs="Calibri"/>
              </w:rPr>
              <w:t xml:space="preserve"> Ypie Thomson</w:t>
            </w:r>
            <w:r w:rsidRPr="003C04C5">
              <w:rPr>
                <w:rFonts w:ascii="Calibri" w:hAnsi="Calibri" w:cs="Calibri"/>
              </w:rPr>
              <w:t xml:space="preserve"> and a resident of Tamma Village being </w:t>
            </w:r>
            <w:r w:rsidR="00ED3201">
              <w:rPr>
                <w:rFonts w:ascii="Calibri" w:hAnsi="Calibri" w:cs="Calibri"/>
              </w:rPr>
              <w:t>Julie Brooks</w:t>
            </w:r>
            <w:r w:rsidRPr="003C04C5">
              <w:rPr>
                <w:rFonts w:ascii="Calibri" w:hAnsi="Calibri" w:cs="Calibri"/>
              </w:rPr>
              <w:t>.</w:t>
            </w:r>
          </w:p>
          <w:p w14:paraId="602E683C" w14:textId="77777777" w:rsidR="00761FD4" w:rsidRDefault="00761FD4" w:rsidP="00761FD4">
            <w:pPr>
              <w:pStyle w:val="ListParagraph"/>
              <w:numPr>
                <w:ilvl w:val="0"/>
                <w:numId w:val="39"/>
              </w:numPr>
              <w:rPr>
                <w:rFonts w:ascii="Calibri" w:hAnsi="Calibri" w:cs="Calibri"/>
              </w:rPr>
            </w:pPr>
            <w:r w:rsidRPr="008A3C40">
              <w:rPr>
                <w:rFonts w:ascii="Calibri" w:hAnsi="Calibri" w:cs="Calibri"/>
              </w:rPr>
              <w:t>with delegated authority to select a suitable applicant for any future Unit vacancy that     may arise; and,</w:t>
            </w:r>
          </w:p>
          <w:p w14:paraId="6F61A687" w14:textId="77777777" w:rsidR="00761FD4" w:rsidRPr="00571B44" w:rsidRDefault="00761FD4" w:rsidP="00790225">
            <w:pPr>
              <w:ind w:left="360"/>
              <w:rPr>
                <w:rFonts w:ascii="Calibri" w:hAnsi="Calibri" w:cs="Calibri"/>
              </w:rPr>
            </w:pPr>
          </w:p>
          <w:p w14:paraId="103E75FE" w14:textId="77777777" w:rsidR="00761FD4" w:rsidRPr="00E05364" w:rsidRDefault="00761FD4" w:rsidP="00761FD4">
            <w:pPr>
              <w:pStyle w:val="ListParagraph"/>
              <w:numPr>
                <w:ilvl w:val="0"/>
                <w:numId w:val="39"/>
              </w:numPr>
              <w:rPr>
                <w:rFonts w:ascii="Calibri" w:hAnsi="Calibri" w:cs="Calibri"/>
              </w:rPr>
            </w:pPr>
            <w:r w:rsidRPr="00E05364">
              <w:rPr>
                <w:rFonts w:ascii="Calibri" w:hAnsi="Calibri" w:cs="Calibri"/>
              </w:rPr>
              <w:t>endorse the attached Terms of Reference.</w:t>
            </w:r>
          </w:p>
          <w:p w14:paraId="474148F2"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2E98442E" w14:textId="77777777" w:rsidR="00761FD4" w:rsidRPr="003C04C5" w:rsidRDefault="00761FD4" w:rsidP="00790225">
            <w:pPr>
              <w:tabs>
                <w:tab w:val="num" w:pos="0"/>
              </w:tabs>
              <w:spacing w:line="240" w:lineRule="auto"/>
              <w:ind w:left="1" w:hanging="1"/>
              <w:jc w:val="both"/>
              <w:rPr>
                <w:rFonts w:ascii="Calibri" w:eastAsia="Times New Roman" w:hAnsi="Calibri" w:cs="Calibri"/>
              </w:rPr>
            </w:pPr>
            <w:r w:rsidRPr="003C04C5">
              <w:rPr>
                <w:rFonts w:ascii="Calibri" w:eastAsia="Times New Roman" w:hAnsi="Calibri" w:cs="Calibri"/>
              </w:rPr>
              <w:t>Moved: Cr _________________</w:t>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t>Seconded: Cr _______________</w:t>
            </w:r>
          </w:p>
          <w:p w14:paraId="227C7181"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1B1B1EB5" w14:textId="77777777" w:rsidR="00761FD4" w:rsidRPr="003C04C5" w:rsidRDefault="00761FD4" w:rsidP="00790225">
            <w:pPr>
              <w:tabs>
                <w:tab w:val="num" w:pos="0"/>
              </w:tabs>
              <w:spacing w:line="240" w:lineRule="auto"/>
              <w:ind w:left="1" w:hanging="1"/>
              <w:jc w:val="both"/>
              <w:rPr>
                <w:rFonts w:ascii="Calibri" w:eastAsia="Times New Roman" w:hAnsi="Calibri" w:cs="Calibri"/>
              </w:rPr>
            </w:pPr>
            <w:r w:rsidRPr="003C04C5">
              <w:rPr>
                <w:rFonts w:ascii="Calibri" w:eastAsia="Times New Roman" w:hAnsi="Calibri" w:cs="Calibri"/>
              </w:rPr>
              <w:t>Vote: Absolute Majority</w:t>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t>Carried/Lost:___/____</w:t>
            </w:r>
          </w:p>
          <w:p w14:paraId="7A75CC1C" w14:textId="77777777" w:rsidR="00761FD4" w:rsidRPr="009E07BF" w:rsidRDefault="00761FD4" w:rsidP="00790225">
            <w:pPr>
              <w:tabs>
                <w:tab w:val="num" w:pos="0"/>
              </w:tabs>
              <w:spacing w:line="240" w:lineRule="auto"/>
              <w:ind w:left="1" w:hanging="1"/>
              <w:jc w:val="both"/>
              <w:rPr>
                <w:rFonts w:ascii="Calibri" w:eastAsia="Times New Roman" w:hAnsi="Calibri" w:cs="Calibri"/>
              </w:rPr>
            </w:pPr>
          </w:p>
        </w:tc>
      </w:tr>
    </w:tbl>
    <w:p w14:paraId="4D58C7CB" w14:textId="77777777" w:rsidR="00761FD4" w:rsidRDefault="00761FD4" w:rsidP="00761FD4">
      <w:pPr>
        <w:jc w:val="both"/>
        <w:rPr>
          <w:rFonts w:ascii="Calibri" w:eastAsia="Times New Roman" w:hAnsi="Calibri" w:cs="Calibri"/>
        </w:rPr>
      </w:pPr>
    </w:p>
    <w:p w14:paraId="59547538" w14:textId="77777777" w:rsidR="00761FD4" w:rsidRDefault="00761FD4" w:rsidP="00761FD4">
      <w:pPr>
        <w:jc w:val="both"/>
        <w:rPr>
          <w:rFonts w:ascii="Calibri" w:eastAsia="Times New Roman" w:hAnsi="Calibri" w:cs="Calibri"/>
        </w:rPr>
      </w:pPr>
    </w:p>
    <w:p w14:paraId="1821C91D" w14:textId="7BAB09D7" w:rsidR="00761FD4" w:rsidRDefault="00761FD4">
      <w:pPr>
        <w:spacing w:after="200"/>
        <w:rPr>
          <w:rFonts w:ascii="Calibri" w:eastAsia="Times New Roman" w:hAnsi="Calibri" w:cs="Calibri"/>
        </w:rPr>
      </w:pPr>
      <w:r>
        <w:rPr>
          <w:rFonts w:ascii="Calibri" w:eastAsia="Times New Roman" w:hAnsi="Calibri" w:cs="Calibri"/>
        </w:rPr>
        <w:br w:type="page"/>
      </w:r>
    </w:p>
    <w:p w14:paraId="6BA57FDA" w14:textId="77777777" w:rsidR="00761FD4" w:rsidRPr="009E07BF" w:rsidRDefault="00761FD4" w:rsidP="00761FD4">
      <w:pPr>
        <w:jc w:val="both"/>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1FD4" w:rsidRPr="009E07BF" w14:paraId="10C9E353" w14:textId="77777777" w:rsidTr="00790225">
        <w:tc>
          <w:tcPr>
            <w:tcW w:w="9016" w:type="dxa"/>
            <w:tcBorders>
              <w:top w:val="single" w:sz="4" w:space="0" w:color="auto"/>
              <w:left w:val="single" w:sz="4" w:space="0" w:color="auto"/>
              <w:bottom w:val="single" w:sz="4" w:space="0" w:color="auto"/>
              <w:right w:val="single" w:sz="4" w:space="0" w:color="auto"/>
            </w:tcBorders>
          </w:tcPr>
          <w:p w14:paraId="632D1E92" w14:textId="77777777" w:rsidR="00761FD4" w:rsidRPr="009E07BF" w:rsidRDefault="00761FD4" w:rsidP="00790225">
            <w:pPr>
              <w:tabs>
                <w:tab w:val="num" w:pos="0"/>
              </w:tabs>
              <w:spacing w:line="240" w:lineRule="auto"/>
              <w:ind w:left="1" w:hanging="1"/>
              <w:jc w:val="both"/>
              <w:rPr>
                <w:rFonts w:ascii="Calibri" w:eastAsia="Times New Roman" w:hAnsi="Calibri" w:cs="Calibri"/>
              </w:rPr>
            </w:pPr>
            <w:r w:rsidRPr="009E07BF">
              <w:rPr>
                <w:rFonts w:ascii="Calibri" w:eastAsia="Times New Roman" w:hAnsi="Calibri" w:cs="Calibri"/>
                <w:b/>
                <w:u w:val="single"/>
              </w:rPr>
              <w:t>Recommendation</w:t>
            </w:r>
            <w:r>
              <w:rPr>
                <w:rFonts w:ascii="Calibri" w:eastAsia="Times New Roman" w:hAnsi="Calibri" w:cs="Calibri"/>
                <w:b/>
                <w:u w:val="single"/>
              </w:rPr>
              <w:t xml:space="preserve"> 3</w:t>
            </w:r>
          </w:p>
          <w:p w14:paraId="54FABA5A"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31CBFD71" w14:textId="77777777" w:rsidR="00761FD4" w:rsidRPr="003C04C5" w:rsidRDefault="00761FD4" w:rsidP="00790225">
            <w:pPr>
              <w:rPr>
                <w:rFonts w:ascii="Calibri" w:hAnsi="Calibri" w:cs="Calibri"/>
              </w:rPr>
            </w:pPr>
            <w:r w:rsidRPr="003C04C5">
              <w:rPr>
                <w:rFonts w:ascii="Calibri" w:hAnsi="Calibri" w:cs="Calibri"/>
              </w:rPr>
              <w:t>That Council appoint the following Delegates to External Committees &amp; Organisations:</w:t>
            </w:r>
          </w:p>
          <w:p w14:paraId="79C69D5B" w14:textId="77777777" w:rsidR="00761FD4" w:rsidRPr="003C04C5" w:rsidRDefault="00761FD4" w:rsidP="00761FD4">
            <w:pPr>
              <w:numPr>
                <w:ilvl w:val="0"/>
                <w:numId w:val="41"/>
              </w:numPr>
              <w:tabs>
                <w:tab w:val="num" w:pos="0"/>
              </w:tabs>
              <w:spacing w:after="160" w:line="259" w:lineRule="auto"/>
              <w:rPr>
                <w:rFonts w:ascii="Calibri" w:hAnsi="Calibri" w:cs="Calibri"/>
                <w:b/>
              </w:rPr>
            </w:pPr>
            <w:r w:rsidRPr="003C04C5">
              <w:rPr>
                <w:rFonts w:ascii="Calibri" w:hAnsi="Calibri" w:cs="Calibri"/>
                <w:b/>
              </w:rPr>
              <w:t xml:space="preserve">Kellerberrin Regional Road Sub Group </w:t>
            </w:r>
            <w:r>
              <w:rPr>
                <w:rFonts w:ascii="Calibri" w:hAnsi="Calibri" w:cs="Calibri"/>
                <w:b/>
              </w:rPr>
              <w:t>(RRG)</w:t>
            </w:r>
          </w:p>
          <w:p w14:paraId="538FACEF" w14:textId="77777777" w:rsidR="00761FD4" w:rsidRDefault="00761FD4" w:rsidP="00790225">
            <w:pPr>
              <w:rPr>
                <w:rFonts w:ascii="Calibri" w:hAnsi="Calibri" w:cs="Calibri"/>
              </w:rPr>
            </w:pPr>
            <w:r w:rsidRPr="003C04C5">
              <w:rPr>
                <w:rFonts w:ascii="Calibri" w:hAnsi="Calibri" w:cs="Calibri"/>
              </w:rPr>
              <w:t xml:space="preserve">               Cr </w:t>
            </w:r>
            <w:r>
              <w:rPr>
                <w:rFonts w:ascii="Calibri" w:hAnsi="Calibri" w:cs="Calibri"/>
              </w:rPr>
              <w:t xml:space="preserve">_________, </w:t>
            </w:r>
            <w:r w:rsidRPr="003C04C5">
              <w:rPr>
                <w:rFonts w:ascii="Calibri" w:hAnsi="Calibri" w:cs="Calibri"/>
              </w:rPr>
              <w:t>&amp; Cr ________ (proxy)</w:t>
            </w:r>
          </w:p>
          <w:p w14:paraId="49EA36D9" w14:textId="77777777" w:rsidR="00761FD4" w:rsidRPr="003C04C5" w:rsidRDefault="00761FD4" w:rsidP="00790225">
            <w:pPr>
              <w:rPr>
                <w:rFonts w:ascii="Calibri" w:hAnsi="Calibri" w:cs="Calibri"/>
              </w:rPr>
            </w:pPr>
          </w:p>
          <w:p w14:paraId="3946FD7F" w14:textId="77777777" w:rsidR="00761FD4" w:rsidRPr="003C04C5" w:rsidRDefault="00761FD4" w:rsidP="00761FD4">
            <w:pPr>
              <w:numPr>
                <w:ilvl w:val="0"/>
                <w:numId w:val="41"/>
              </w:numPr>
              <w:tabs>
                <w:tab w:val="num" w:pos="0"/>
              </w:tabs>
              <w:spacing w:after="160" w:line="259" w:lineRule="auto"/>
              <w:rPr>
                <w:rFonts w:ascii="Calibri" w:hAnsi="Calibri" w:cs="Calibri"/>
                <w:b/>
              </w:rPr>
            </w:pPr>
            <w:r w:rsidRPr="003C04C5">
              <w:rPr>
                <w:rFonts w:ascii="Calibri" w:hAnsi="Calibri" w:cs="Calibri"/>
                <w:b/>
              </w:rPr>
              <w:t>WALGA Great Eastern Country Zone (GECZ)</w:t>
            </w:r>
          </w:p>
          <w:p w14:paraId="7377C2BB" w14:textId="77777777" w:rsidR="00761FD4" w:rsidRDefault="00761FD4" w:rsidP="00790225">
            <w:pPr>
              <w:rPr>
                <w:rFonts w:ascii="Calibri" w:hAnsi="Calibri" w:cs="Calibri"/>
              </w:rPr>
            </w:pPr>
            <w:r w:rsidRPr="003C04C5">
              <w:rPr>
                <w:rFonts w:ascii="Calibri" w:hAnsi="Calibri" w:cs="Calibri"/>
              </w:rPr>
              <w:t xml:space="preserve">               Cr _________, Cr _________ </w:t>
            </w:r>
            <w:r>
              <w:rPr>
                <w:rFonts w:ascii="Calibri" w:hAnsi="Calibri" w:cs="Calibri"/>
              </w:rPr>
              <w:t xml:space="preserve">&amp; CEO (Proxy Delegate) </w:t>
            </w:r>
          </w:p>
          <w:p w14:paraId="547678B8" w14:textId="77777777" w:rsidR="00761FD4" w:rsidRPr="003C04C5" w:rsidRDefault="00761FD4" w:rsidP="00790225">
            <w:pPr>
              <w:rPr>
                <w:rFonts w:ascii="Calibri" w:hAnsi="Calibri" w:cs="Calibri"/>
              </w:rPr>
            </w:pPr>
          </w:p>
          <w:p w14:paraId="6001FD30" w14:textId="77777777" w:rsidR="00761FD4" w:rsidRPr="003C04C5" w:rsidRDefault="00761FD4" w:rsidP="00761FD4">
            <w:pPr>
              <w:numPr>
                <w:ilvl w:val="0"/>
                <w:numId w:val="41"/>
              </w:numPr>
              <w:tabs>
                <w:tab w:val="num" w:pos="0"/>
              </w:tabs>
              <w:spacing w:after="160" w:line="259" w:lineRule="auto"/>
              <w:rPr>
                <w:rFonts w:ascii="Calibri" w:hAnsi="Calibri" w:cs="Calibri"/>
                <w:b/>
              </w:rPr>
            </w:pPr>
            <w:r w:rsidRPr="003C04C5">
              <w:rPr>
                <w:rFonts w:ascii="Calibri" w:hAnsi="Calibri" w:cs="Calibri"/>
                <w:b/>
              </w:rPr>
              <w:t xml:space="preserve">Senior Citizens Management Committee </w:t>
            </w:r>
          </w:p>
          <w:p w14:paraId="475B0C2E" w14:textId="77777777" w:rsidR="00761FD4" w:rsidRDefault="00761FD4" w:rsidP="00790225">
            <w:pPr>
              <w:rPr>
                <w:rFonts w:ascii="Calibri" w:hAnsi="Calibri" w:cs="Calibri"/>
              </w:rPr>
            </w:pPr>
            <w:r w:rsidRPr="003C04C5">
              <w:rPr>
                <w:rFonts w:ascii="Calibri" w:hAnsi="Calibri" w:cs="Calibri"/>
              </w:rPr>
              <w:t xml:space="preserve">              Cr__________, Cr ___________ </w:t>
            </w:r>
          </w:p>
          <w:p w14:paraId="0AEF1037" w14:textId="77777777" w:rsidR="00761FD4" w:rsidRPr="003C04C5" w:rsidRDefault="00761FD4" w:rsidP="00790225">
            <w:pPr>
              <w:rPr>
                <w:rFonts w:ascii="Calibri" w:hAnsi="Calibri" w:cs="Calibri"/>
              </w:rPr>
            </w:pPr>
          </w:p>
          <w:p w14:paraId="104DB6BF" w14:textId="77777777" w:rsidR="00761FD4" w:rsidRPr="000F707D" w:rsidRDefault="00761FD4" w:rsidP="00761FD4">
            <w:pPr>
              <w:numPr>
                <w:ilvl w:val="0"/>
                <w:numId w:val="41"/>
              </w:numPr>
              <w:tabs>
                <w:tab w:val="num" w:pos="0"/>
              </w:tabs>
              <w:spacing w:after="160" w:line="259" w:lineRule="auto"/>
              <w:rPr>
                <w:rFonts w:ascii="Calibri" w:hAnsi="Calibri" w:cs="Calibri"/>
                <w:b/>
              </w:rPr>
            </w:pPr>
            <w:r w:rsidRPr="000F707D">
              <w:rPr>
                <w:rFonts w:ascii="Calibri" w:hAnsi="Calibri" w:cs="Calibri"/>
                <w:b/>
              </w:rPr>
              <w:t xml:space="preserve">Wheatbelt East Regional Organisation of Councils </w:t>
            </w:r>
            <w:r>
              <w:rPr>
                <w:rFonts w:ascii="Calibri" w:hAnsi="Calibri" w:cs="Calibri"/>
                <w:b/>
              </w:rPr>
              <w:t>(WEROC)</w:t>
            </w:r>
          </w:p>
          <w:p w14:paraId="106869AC" w14:textId="77777777" w:rsidR="00761FD4" w:rsidRDefault="00761FD4" w:rsidP="00790225">
            <w:pPr>
              <w:rPr>
                <w:rFonts w:ascii="Calibri" w:hAnsi="Calibri" w:cs="Calibri"/>
              </w:rPr>
            </w:pPr>
            <w:r w:rsidRPr="003C04C5">
              <w:rPr>
                <w:rFonts w:ascii="Calibri" w:hAnsi="Calibri" w:cs="Calibri"/>
              </w:rPr>
              <w:t xml:space="preserve">              Shire President</w:t>
            </w:r>
            <w:r>
              <w:rPr>
                <w:rFonts w:ascii="Calibri" w:hAnsi="Calibri" w:cs="Calibri"/>
              </w:rPr>
              <w:t>, CEO &amp;</w:t>
            </w:r>
            <w:r w:rsidRPr="003C04C5">
              <w:rPr>
                <w:rFonts w:ascii="Calibri" w:hAnsi="Calibri" w:cs="Calibri"/>
              </w:rPr>
              <w:t xml:space="preserve"> </w:t>
            </w:r>
            <w:r>
              <w:rPr>
                <w:rFonts w:ascii="Calibri" w:hAnsi="Calibri" w:cs="Calibri"/>
              </w:rPr>
              <w:t>Cr _________ (Proxy)</w:t>
            </w:r>
          </w:p>
          <w:p w14:paraId="10AAAC60" w14:textId="77777777" w:rsidR="00761FD4" w:rsidRPr="003C04C5" w:rsidRDefault="00761FD4" w:rsidP="00790225">
            <w:pPr>
              <w:rPr>
                <w:rFonts w:ascii="Calibri" w:hAnsi="Calibri" w:cs="Calibri"/>
              </w:rPr>
            </w:pPr>
          </w:p>
          <w:p w14:paraId="7EA39DE3" w14:textId="77777777" w:rsidR="00761FD4" w:rsidRPr="003C04C5" w:rsidRDefault="00761FD4" w:rsidP="00761FD4">
            <w:pPr>
              <w:numPr>
                <w:ilvl w:val="0"/>
                <w:numId w:val="41"/>
              </w:numPr>
              <w:tabs>
                <w:tab w:val="num" w:pos="0"/>
              </w:tabs>
              <w:spacing w:after="160" w:line="259" w:lineRule="auto"/>
              <w:rPr>
                <w:rFonts w:ascii="Calibri" w:hAnsi="Calibri" w:cs="Calibri"/>
                <w:b/>
              </w:rPr>
            </w:pPr>
            <w:r w:rsidRPr="003C04C5">
              <w:rPr>
                <w:rFonts w:ascii="Calibri" w:hAnsi="Calibri" w:cs="Calibri"/>
                <w:b/>
              </w:rPr>
              <w:t xml:space="preserve">Kellerberrin Tammin Local Emergency Management Committee </w:t>
            </w:r>
            <w:r>
              <w:rPr>
                <w:rFonts w:ascii="Calibri" w:hAnsi="Calibri" w:cs="Calibri"/>
                <w:b/>
              </w:rPr>
              <w:t>(LEMC)</w:t>
            </w:r>
          </w:p>
          <w:p w14:paraId="65ED0473" w14:textId="77777777" w:rsidR="00761FD4" w:rsidRDefault="00761FD4" w:rsidP="00790225">
            <w:pPr>
              <w:rPr>
                <w:rFonts w:ascii="Calibri" w:hAnsi="Calibri" w:cs="Calibri"/>
              </w:rPr>
            </w:pPr>
            <w:r w:rsidRPr="003C04C5">
              <w:rPr>
                <w:rFonts w:ascii="Calibri" w:hAnsi="Calibri" w:cs="Calibri"/>
              </w:rPr>
              <w:t xml:space="preserve">              Shire President, CEO (Proxy)</w:t>
            </w:r>
          </w:p>
          <w:p w14:paraId="50D09AB3" w14:textId="77777777" w:rsidR="00761FD4" w:rsidRDefault="00761FD4" w:rsidP="00790225">
            <w:pPr>
              <w:rPr>
                <w:rFonts w:ascii="Calibri" w:hAnsi="Calibri" w:cs="Calibri"/>
              </w:rPr>
            </w:pPr>
          </w:p>
          <w:p w14:paraId="6DCBA695" w14:textId="77777777" w:rsidR="00761FD4" w:rsidRPr="00571B44" w:rsidRDefault="00761FD4" w:rsidP="00761FD4">
            <w:pPr>
              <w:pStyle w:val="ListParagraph"/>
              <w:numPr>
                <w:ilvl w:val="0"/>
                <w:numId w:val="41"/>
              </w:numPr>
              <w:rPr>
                <w:rFonts w:ascii="Calibri" w:hAnsi="Calibri" w:cs="Calibri"/>
                <w:b/>
              </w:rPr>
            </w:pPr>
            <w:r w:rsidRPr="00571B44">
              <w:rPr>
                <w:rFonts w:ascii="Calibri" w:hAnsi="Calibri" w:cs="Calibri"/>
                <w:b/>
              </w:rPr>
              <w:t>Local Health Advisory Group</w:t>
            </w:r>
            <w:r>
              <w:rPr>
                <w:rFonts w:ascii="Calibri" w:hAnsi="Calibri" w:cs="Calibri"/>
                <w:b/>
              </w:rPr>
              <w:t xml:space="preserve"> (LHAG) </w:t>
            </w:r>
          </w:p>
          <w:p w14:paraId="38C28F00" w14:textId="77777777" w:rsidR="00761FD4" w:rsidRDefault="00761FD4" w:rsidP="00790225">
            <w:pPr>
              <w:pStyle w:val="ListParagraph"/>
              <w:rPr>
                <w:rFonts w:ascii="Calibri" w:hAnsi="Calibri" w:cs="Calibri"/>
              </w:rPr>
            </w:pPr>
            <w:r>
              <w:rPr>
                <w:rFonts w:ascii="Calibri" w:hAnsi="Calibri" w:cs="Calibri"/>
              </w:rPr>
              <w:t xml:space="preserve">Cr__________, Cr_________ (proxy) </w:t>
            </w:r>
          </w:p>
          <w:p w14:paraId="1AF4C9FF" w14:textId="77777777" w:rsidR="00761FD4" w:rsidRDefault="00761FD4" w:rsidP="00790225">
            <w:pPr>
              <w:pStyle w:val="ListParagraph"/>
              <w:rPr>
                <w:rFonts w:ascii="Calibri" w:hAnsi="Calibri" w:cs="Calibri"/>
              </w:rPr>
            </w:pPr>
          </w:p>
          <w:p w14:paraId="3BF5EAB1" w14:textId="77777777" w:rsidR="00761FD4" w:rsidRPr="00571B44" w:rsidRDefault="00761FD4" w:rsidP="00761FD4">
            <w:pPr>
              <w:pStyle w:val="ListParagraph"/>
              <w:numPr>
                <w:ilvl w:val="0"/>
                <w:numId w:val="41"/>
              </w:numPr>
              <w:rPr>
                <w:rFonts w:ascii="Calibri" w:hAnsi="Calibri" w:cs="Calibri"/>
                <w:b/>
              </w:rPr>
            </w:pPr>
            <w:r w:rsidRPr="00571B44">
              <w:rPr>
                <w:rFonts w:ascii="Calibri" w:hAnsi="Calibri" w:cs="Calibri"/>
                <w:b/>
              </w:rPr>
              <w:t>Aged Friendly Committee</w:t>
            </w:r>
          </w:p>
          <w:p w14:paraId="643964D6" w14:textId="77777777" w:rsidR="00761FD4" w:rsidRPr="00571B44" w:rsidRDefault="00761FD4" w:rsidP="00790225">
            <w:pPr>
              <w:pStyle w:val="ListParagraph"/>
              <w:rPr>
                <w:rFonts w:ascii="Calibri" w:hAnsi="Calibri" w:cs="Calibri"/>
              </w:rPr>
            </w:pPr>
            <w:r>
              <w:rPr>
                <w:rFonts w:ascii="Calibri" w:hAnsi="Calibri" w:cs="Calibri"/>
              </w:rPr>
              <w:t>Community Development Officer, Cr_________ &amp; Cr__________ (proxy)</w:t>
            </w:r>
          </w:p>
          <w:p w14:paraId="08DE4C19"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531A1334" w14:textId="77777777" w:rsidR="00761FD4" w:rsidRPr="003C04C5" w:rsidRDefault="00761FD4" w:rsidP="00790225">
            <w:pPr>
              <w:tabs>
                <w:tab w:val="num" w:pos="0"/>
              </w:tabs>
              <w:spacing w:line="240" w:lineRule="auto"/>
              <w:ind w:left="1" w:hanging="1"/>
              <w:jc w:val="both"/>
              <w:rPr>
                <w:rFonts w:ascii="Calibri" w:eastAsia="Times New Roman" w:hAnsi="Calibri" w:cs="Calibri"/>
              </w:rPr>
            </w:pPr>
            <w:r w:rsidRPr="003C04C5">
              <w:rPr>
                <w:rFonts w:ascii="Calibri" w:eastAsia="Times New Roman" w:hAnsi="Calibri" w:cs="Calibri"/>
              </w:rPr>
              <w:t>Moved: Cr _________________</w:t>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t>Seconded: Cr _______________</w:t>
            </w:r>
          </w:p>
          <w:p w14:paraId="2A5F8D9B" w14:textId="77777777" w:rsidR="00761FD4" w:rsidRPr="003C04C5" w:rsidRDefault="00761FD4" w:rsidP="00790225">
            <w:pPr>
              <w:tabs>
                <w:tab w:val="num" w:pos="0"/>
              </w:tabs>
              <w:spacing w:line="240" w:lineRule="auto"/>
              <w:ind w:left="1" w:hanging="1"/>
              <w:jc w:val="both"/>
              <w:rPr>
                <w:rFonts w:ascii="Calibri" w:eastAsia="Times New Roman" w:hAnsi="Calibri" w:cs="Calibri"/>
              </w:rPr>
            </w:pPr>
          </w:p>
          <w:p w14:paraId="2EC83360" w14:textId="77777777" w:rsidR="00761FD4" w:rsidRPr="003C04C5" w:rsidRDefault="00761FD4" w:rsidP="00790225">
            <w:pPr>
              <w:tabs>
                <w:tab w:val="num" w:pos="0"/>
              </w:tabs>
              <w:spacing w:line="240" w:lineRule="auto"/>
              <w:ind w:left="1" w:hanging="1"/>
              <w:jc w:val="both"/>
              <w:rPr>
                <w:rFonts w:ascii="Calibri" w:eastAsia="Times New Roman" w:hAnsi="Calibri" w:cs="Calibri"/>
              </w:rPr>
            </w:pPr>
            <w:r w:rsidRPr="003C04C5">
              <w:rPr>
                <w:rFonts w:ascii="Calibri" w:eastAsia="Times New Roman" w:hAnsi="Calibri" w:cs="Calibri"/>
              </w:rPr>
              <w:t>Vote: Absolute Majority</w:t>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r>
            <w:r w:rsidRPr="003C04C5">
              <w:rPr>
                <w:rFonts w:ascii="Calibri" w:eastAsia="Times New Roman" w:hAnsi="Calibri" w:cs="Calibri"/>
              </w:rPr>
              <w:tab/>
              <w:t>Carried/Lost:___/____</w:t>
            </w:r>
          </w:p>
          <w:p w14:paraId="5167A8F7" w14:textId="77777777" w:rsidR="00761FD4" w:rsidRPr="009E07BF" w:rsidRDefault="00761FD4" w:rsidP="00790225">
            <w:pPr>
              <w:tabs>
                <w:tab w:val="num" w:pos="0"/>
              </w:tabs>
              <w:spacing w:line="240" w:lineRule="auto"/>
              <w:ind w:left="1" w:hanging="1"/>
              <w:jc w:val="both"/>
              <w:rPr>
                <w:rFonts w:ascii="Calibri" w:eastAsia="Times New Roman" w:hAnsi="Calibri" w:cs="Calibri"/>
              </w:rPr>
            </w:pPr>
          </w:p>
        </w:tc>
      </w:tr>
    </w:tbl>
    <w:p w14:paraId="2C22A798" w14:textId="1B9CA267" w:rsidR="00C12419" w:rsidRDefault="00C12419" w:rsidP="00761FD4"/>
    <w:p w14:paraId="630F14F2" w14:textId="77777777" w:rsidR="00C12419" w:rsidRDefault="00C12419">
      <w:pPr>
        <w:spacing w:after="200"/>
      </w:pPr>
      <w:r>
        <w:br w:type="page"/>
      </w:r>
    </w:p>
    <w:p w14:paraId="54A36559" w14:textId="2A42426A" w:rsidR="00C12419" w:rsidRPr="00B83EC7" w:rsidRDefault="00C12419" w:rsidP="00C12419">
      <w:pPr>
        <w:pStyle w:val="Heading2"/>
        <w:spacing w:before="0" w:line="240" w:lineRule="auto"/>
        <w:jc w:val="both"/>
        <w:rPr>
          <w:rFonts w:ascii="Calibri" w:hAnsi="Calibri" w:cs="Calibri"/>
          <w:szCs w:val="22"/>
        </w:rPr>
      </w:pPr>
      <w:bookmarkStart w:id="55" w:name="_Toc117258300"/>
      <w:bookmarkStart w:id="56" w:name="_Toc148695262"/>
      <w:r w:rsidRPr="00B83EC7">
        <w:rPr>
          <w:rFonts w:ascii="Calibri" w:hAnsi="Calibri" w:cs="Calibri"/>
          <w:szCs w:val="22"/>
        </w:rPr>
        <w:lastRenderedPageBreak/>
        <w:t>13.</w:t>
      </w:r>
      <w:r>
        <w:rPr>
          <w:rFonts w:ascii="Calibri" w:hAnsi="Calibri" w:cs="Calibri"/>
          <w:szCs w:val="22"/>
        </w:rPr>
        <w:t>2</w:t>
      </w:r>
      <w:r w:rsidRPr="00B83EC7">
        <w:rPr>
          <w:rFonts w:ascii="Calibri" w:hAnsi="Calibri" w:cs="Calibri"/>
          <w:szCs w:val="22"/>
        </w:rPr>
        <w:tab/>
        <w:t xml:space="preserve">Bush Fire Advisory Committee Meeting Minutes – </w:t>
      </w:r>
      <w:bookmarkEnd w:id="55"/>
      <w:r>
        <w:rPr>
          <w:rFonts w:ascii="Calibri" w:hAnsi="Calibri" w:cs="Calibri"/>
          <w:szCs w:val="22"/>
        </w:rPr>
        <w:t>11 October 2023</w:t>
      </w:r>
      <w:bookmarkEnd w:id="56"/>
    </w:p>
    <w:p w14:paraId="1B73F494" w14:textId="77777777" w:rsidR="00C12419" w:rsidRPr="00B83EC7" w:rsidRDefault="00C12419" w:rsidP="00C12419">
      <w:pPr>
        <w:rPr>
          <w:rFonts w:ascii="Calibri" w:hAnsi="Calibri" w:cs="Calibri"/>
        </w:rPr>
      </w:pPr>
    </w:p>
    <w:tbl>
      <w:tblPr>
        <w:tblW w:w="9214"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394"/>
        <w:gridCol w:w="4820"/>
      </w:tblGrid>
      <w:tr w:rsidR="00C12419" w:rsidRPr="00B83EC7" w14:paraId="64D425F9" w14:textId="77777777" w:rsidTr="00790225">
        <w:trPr>
          <w:trHeight w:val="323"/>
        </w:trPr>
        <w:tc>
          <w:tcPr>
            <w:tcW w:w="4394" w:type="dxa"/>
            <w:vAlign w:val="center"/>
            <w:hideMark/>
          </w:tcPr>
          <w:p w14:paraId="4A7AA529"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Location:</w:t>
            </w:r>
          </w:p>
        </w:tc>
        <w:tc>
          <w:tcPr>
            <w:tcW w:w="4820" w:type="dxa"/>
            <w:vAlign w:val="center"/>
            <w:hideMark/>
          </w:tcPr>
          <w:p w14:paraId="5E1EF61A" w14:textId="77777777" w:rsidR="00C12419" w:rsidRPr="00B83EC7" w:rsidRDefault="00C12419" w:rsidP="00790225">
            <w:pPr>
              <w:tabs>
                <w:tab w:val="num" w:pos="0"/>
              </w:tabs>
              <w:spacing w:line="240" w:lineRule="auto"/>
              <w:ind w:left="1" w:hanging="1"/>
              <w:rPr>
                <w:rFonts w:ascii="Calibri" w:eastAsia="Times New Roman" w:hAnsi="Calibri" w:cs="Calibri"/>
              </w:rPr>
            </w:pPr>
            <w:r w:rsidRPr="00B83EC7">
              <w:rPr>
                <w:rFonts w:ascii="Calibri" w:eastAsia="Times New Roman" w:hAnsi="Calibri" w:cs="Calibri"/>
              </w:rPr>
              <w:t>N/A</w:t>
            </w:r>
          </w:p>
        </w:tc>
      </w:tr>
      <w:tr w:rsidR="00C12419" w:rsidRPr="00B83EC7" w14:paraId="12F22D8D" w14:textId="77777777" w:rsidTr="00790225">
        <w:trPr>
          <w:trHeight w:val="323"/>
        </w:trPr>
        <w:tc>
          <w:tcPr>
            <w:tcW w:w="4394" w:type="dxa"/>
            <w:vAlign w:val="center"/>
            <w:hideMark/>
          </w:tcPr>
          <w:p w14:paraId="39C1BC31"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Applicant:</w:t>
            </w:r>
          </w:p>
        </w:tc>
        <w:tc>
          <w:tcPr>
            <w:tcW w:w="4820" w:type="dxa"/>
            <w:vAlign w:val="center"/>
            <w:hideMark/>
          </w:tcPr>
          <w:p w14:paraId="585D6B82" w14:textId="77777777" w:rsidR="00C12419" w:rsidRPr="00B83EC7" w:rsidRDefault="00C12419" w:rsidP="00790225">
            <w:pPr>
              <w:tabs>
                <w:tab w:val="num" w:pos="0"/>
              </w:tabs>
              <w:spacing w:line="240" w:lineRule="auto"/>
              <w:ind w:left="1" w:hanging="1"/>
              <w:rPr>
                <w:rFonts w:ascii="Calibri" w:eastAsia="Times New Roman" w:hAnsi="Calibri" w:cs="Calibri"/>
              </w:rPr>
            </w:pPr>
            <w:r w:rsidRPr="00B83EC7">
              <w:rPr>
                <w:rFonts w:ascii="Calibri" w:hAnsi="Calibri" w:cs="Calibri"/>
              </w:rPr>
              <w:t>CEO</w:t>
            </w:r>
          </w:p>
        </w:tc>
      </w:tr>
      <w:tr w:rsidR="00C12419" w:rsidRPr="00B83EC7" w14:paraId="04A94672" w14:textId="77777777" w:rsidTr="00790225">
        <w:trPr>
          <w:trHeight w:val="323"/>
        </w:trPr>
        <w:tc>
          <w:tcPr>
            <w:tcW w:w="4394" w:type="dxa"/>
            <w:vAlign w:val="center"/>
            <w:hideMark/>
          </w:tcPr>
          <w:p w14:paraId="6FCA2D19"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Date:</w:t>
            </w:r>
          </w:p>
        </w:tc>
        <w:tc>
          <w:tcPr>
            <w:tcW w:w="4820" w:type="dxa"/>
            <w:vAlign w:val="center"/>
            <w:hideMark/>
          </w:tcPr>
          <w:p w14:paraId="3A30FEBC" w14:textId="77777777" w:rsidR="00C12419" w:rsidRPr="00B83EC7" w:rsidRDefault="00C12419" w:rsidP="00790225">
            <w:pPr>
              <w:tabs>
                <w:tab w:val="num" w:pos="0"/>
              </w:tabs>
              <w:spacing w:line="240" w:lineRule="auto"/>
              <w:ind w:left="1" w:hanging="1"/>
              <w:rPr>
                <w:rFonts w:ascii="Calibri" w:eastAsia="Times New Roman" w:hAnsi="Calibri" w:cs="Calibri"/>
              </w:rPr>
            </w:pPr>
            <w:r w:rsidRPr="00B83EC7">
              <w:rPr>
                <w:rFonts w:ascii="Calibri" w:eastAsia="Times New Roman" w:hAnsi="Calibri" w:cs="Calibri"/>
              </w:rPr>
              <w:t>20 October 202</w:t>
            </w:r>
            <w:r>
              <w:rPr>
                <w:rFonts w:ascii="Calibri" w:eastAsia="Times New Roman" w:hAnsi="Calibri" w:cs="Calibri"/>
              </w:rPr>
              <w:t>3</w:t>
            </w:r>
          </w:p>
        </w:tc>
      </w:tr>
      <w:tr w:rsidR="00C12419" w:rsidRPr="00B83EC7" w14:paraId="1B2840F3" w14:textId="77777777" w:rsidTr="00790225">
        <w:trPr>
          <w:trHeight w:val="323"/>
        </w:trPr>
        <w:tc>
          <w:tcPr>
            <w:tcW w:w="4394" w:type="dxa"/>
            <w:vAlign w:val="center"/>
            <w:hideMark/>
          </w:tcPr>
          <w:p w14:paraId="6D003637"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Author:</w:t>
            </w:r>
          </w:p>
        </w:tc>
        <w:tc>
          <w:tcPr>
            <w:tcW w:w="4820" w:type="dxa"/>
            <w:vAlign w:val="center"/>
            <w:hideMark/>
          </w:tcPr>
          <w:p w14:paraId="3C2CBBAA" w14:textId="77777777" w:rsidR="00C12419" w:rsidRPr="00B83EC7" w:rsidRDefault="00C12419" w:rsidP="00790225">
            <w:pPr>
              <w:tabs>
                <w:tab w:val="num" w:pos="0"/>
              </w:tabs>
              <w:spacing w:line="240" w:lineRule="auto"/>
              <w:ind w:left="1" w:hanging="1"/>
              <w:rPr>
                <w:rFonts w:ascii="Calibri" w:eastAsia="Times New Roman" w:hAnsi="Calibri" w:cs="Calibri"/>
              </w:rPr>
            </w:pPr>
            <w:r w:rsidRPr="00B83EC7">
              <w:rPr>
                <w:rFonts w:ascii="Calibri" w:eastAsia="Times New Roman" w:hAnsi="Calibri" w:cs="Calibri"/>
              </w:rPr>
              <w:t xml:space="preserve">Joanne Soderlund </w:t>
            </w:r>
          </w:p>
        </w:tc>
      </w:tr>
      <w:tr w:rsidR="00C12419" w:rsidRPr="00B83EC7" w14:paraId="1ED8BEF4" w14:textId="77777777" w:rsidTr="00790225">
        <w:trPr>
          <w:trHeight w:val="323"/>
        </w:trPr>
        <w:tc>
          <w:tcPr>
            <w:tcW w:w="4394" w:type="dxa"/>
            <w:hideMark/>
          </w:tcPr>
          <w:p w14:paraId="72507C19" w14:textId="77777777" w:rsidR="00C12419" w:rsidRPr="00B83EC7" w:rsidRDefault="00C12419" w:rsidP="00790225">
            <w:pPr>
              <w:tabs>
                <w:tab w:val="num" w:pos="0"/>
              </w:tabs>
              <w:spacing w:line="240" w:lineRule="auto"/>
              <w:rPr>
                <w:rFonts w:ascii="Calibri" w:eastAsia="Times New Roman" w:hAnsi="Calibri" w:cs="Calibri"/>
                <w:b/>
              </w:rPr>
            </w:pPr>
            <w:r w:rsidRPr="00B83EC7">
              <w:rPr>
                <w:rFonts w:ascii="Calibri" w:eastAsia="Times New Roman" w:hAnsi="Calibri" w:cs="Calibri"/>
                <w:b/>
              </w:rPr>
              <w:t>Item Approved by:</w:t>
            </w:r>
          </w:p>
          <w:p w14:paraId="14B5B269"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Disclosure of Interest:</w:t>
            </w:r>
          </w:p>
          <w:p w14:paraId="198A2C35"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File Reference:</w:t>
            </w:r>
          </w:p>
          <w:p w14:paraId="64CE9A5C" w14:textId="77777777" w:rsidR="00C12419" w:rsidRPr="00B83EC7" w:rsidRDefault="00C12419" w:rsidP="00790225">
            <w:pPr>
              <w:tabs>
                <w:tab w:val="num" w:pos="0"/>
              </w:tabs>
              <w:spacing w:line="240" w:lineRule="auto"/>
              <w:ind w:left="1" w:hanging="1"/>
              <w:rPr>
                <w:rFonts w:ascii="Calibri" w:eastAsia="Times New Roman" w:hAnsi="Calibri" w:cs="Calibri"/>
                <w:b/>
              </w:rPr>
            </w:pPr>
            <w:r w:rsidRPr="00B83EC7">
              <w:rPr>
                <w:rFonts w:ascii="Calibri" w:eastAsia="Times New Roman" w:hAnsi="Calibri" w:cs="Calibri"/>
                <w:b/>
              </w:rPr>
              <w:t>Attachment/s:</w:t>
            </w:r>
          </w:p>
        </w:tc>
        <w:tc>
          <w:tcPr>
            <w:tcW w:w="4820" w:type="dxa"/>
            <w:vAlign w:val="center"/>
            <w:hideMark/>
          </w:tcPr>
          <w:p w14:paraId="6504A299" w14:textId="77777777" w:rsidR="00C12419" w:rsidRPr="00B83EC7" w:rsidRDefault="00C12419" w:rsidP="00790225">
            <w:pPr>
              <w:tabs>
                <w:tab w:val="num" w:pos="0"/>
              </w:tabs>
              <w:spacing w:line="240" w:lineRule="auto"/>
              <w:ind w:left="1" w:hanging="1"/>
              <w:rPr>
                <w:rFonts w:ascii="Calibri" w:eastAsia="Times New Roman" w:hAnsi="Calibri" w:cs="Calibri"/>
              </w:rPr>
            </w:pPr>
            <w:r w:rsidRPr="00B83EC7">
              <w:rPr>
                <w:rFonts w:ascii="Calibri" w:eastAsia="Times New Roman" w:hAnsi="Calibri" w:cs="Calibri"/>
              </w:rPr>
              <w:t>Chief Executive Officer</w:t>
            </w:r>
          </w:p>
          <w:p w14:paraId="7DDEA5FD" w14:textId="77777777" w:rsidR="00C12419" w:rsidRPr="00B83EC7" w:rsidRDefault="00C12419" w:rsidP="00790225">
            <w:pPr>
              <w:tabs>
                <w:tab w:val="num" w:pos="0"/>
              </w:tabs>
              <w:spacing w:line="240" w:lineRule="auto"/>
              <w:rPr>
                <w:rFonts w:ascii="Calibri" w:eastAsia="Times New Roman" w:hAnsi="Calibri" w:cs="Calibri"/>
              </w:rPr>
            </w:pPr>
            <w:r w:rsidRPr="00B83EC7">
              <w:rPr>
                <w:rFonts w:ascii="Calibri" w:eastAsia="Times New Roman" w:hAnsi="Calibri" w:cs="Calibri"/>
              </w:rPr>
              <w:t>Nil</w:t>
            </w:r>
          </w:p>
          <w:p w14:paraId="6192D604" w14:textId="77777777" w:rsidR="00C12419" w:rsidRPr="00B83EC7" w:rsidRDefault="00C12419" w:rsidP="00790225">
            <w:pPr>
              <w:tabs>
                <w:tab w:val="num" w:pos="0"/>
              </w:tabs>
              <w:spacing w:line="240" w:lineRule="auto"/>
              <w:ind w:left="1" w:hanging="1"/>
              <w:rPr>
                <w:rFonts w:ascii="Calibri" w:eastAsia="Times New Roman" w:hAnsi="Calibri" w:cs="Calibri"/>
              </w:rPr>
            </w:pPr>
            <w:r w:rsidRPr="00B83EC7">
              <w:rPr>
                <w:rFonts w:ascii="Calibri" w:eastAsia="Times New Roman" w:hAnsi="Calibri" w:cs="Calibri"/>
              </w:rPr>
              <w:t>Nil</w:t>
            </w:r>
          </w:p>
          <w:p w14:paraId="59294213" w14:textId="5E976850" w:rsidR="00C12419" w:rsidRPr="00B83EC7" w:rsidRDefault="00C12419" w:rsidP="00790225">
            <w:pPr>
              <w:tabs>
                <w:tab w:val="num" w:pos="0"/>
              </w:tabs>
              <w:spacing w:line="240" w:lineRule="auto"/>
              <w:ind w:left="1" w:hanging="1"/>
              <w:rPr>
                <w:rFonts w:ascii="Calibri" w:hAnsi="Calibri" w:cs="Calibri"/>
              </w:rPr>
            </w:pPr>
            <w:r w:rsidRPr="00B83EC7">
              <w:rPr>
                <w:rFonts w:ascii="Calibri" w:hAnsi="Calibri" w:cs="Calibri"/>
              </w:rPr>
              <w:t>Attachment Item 1</w:t>
            </w:r>
            <w:r>
              <w:rPr>
                <w:rFonts w:ascii="Calibri" w:hAnsi="Calibri" w:cs="Calibri"/>
              </w:rPr>
              <w:t>3</w:t>
            </w:r>
            <w:r w:rsidRPr="00B83EC7">
              <w:rPr>
                <w:rFonts w:ascii="Calibri" w:hAnsi="Calibri" w:cs="Calibri"/>
              </w:rPr>
              <w:t>.</w:t>
            </w:r>
            <w:r>
              <w:rPr>
                <w:rFonts w:ascii="Calibri" w:hAnsi="Calibri" w:cs="Calibri"/>
              </w:rPr>
              <w:t>2</w:t>
            </w:r>
            <w:r w:rsidRPr="00B83EC7">
              <w:rPr>
                <w:rFonts w:ascii="Calibri" w:hAnsi="Calibri" w:cs="Calibri"/>
              </w:rPr>
              <w:t xml:space="preserve"> – BFAC Minutes  </w:t>
            </w:r>
          </w:p>
        </w:tc>
      </w:tr>
    </w:tbl>
    <w:p w14:paraId="7C224744" w14:textId="77777777" w:rsidR="00C12419" w:rsidRPr="00B83EC7" w:rsidRDefault="00C12419" w:rsidP="00C12419">
      <w:pPr>
        <w:pStyle w:val="Default"/>
        <w:jc w:val="both"/>
        <w:rPr>
          <w:rFonts w:ascii="Calibri" w:eastAsiaTheme="majorEastAsia" w:hAnsi="Calibri" w:cs="Calibri"/>
          <w:b/>
          <w:bCs/>
          <w:color w:val="auto"/>
          <w:sz w:val="22"/>
          <w:szCs w:val="22"/>
          <w:lang w:val="en-US" w:bidi="en-US"/>
        </w:rPr>
      </w:pPr>
    </w:p>
    <w:p w14:paraId="4A14F77C" w14:textId="77777777" w:rsidR="00C12419" w:rsidRPr="00B83EC7" w:rsidRDefault="00C12419" w:rsidP="00C12419">
      <w:pPr>
        <w:tabs>
          <w:tab w:val="num" w:pos="0"/>
        </w:tabs>
        <w:ind w:left="1" w:hanging="1"/>
        <w:jc w:val="both"/>
        <w:rPr>
          <w:rFonts w:ascii="Calibri" w:hAnsi="Calibri" w:cs="Calibri"/>
          <w:b/>
          <w:u w:val="single"/>
        </w:rPr>
      </w:pPr>
      <w:r w:rsidRPr="00B83EC7">
        <w:rPr>
          <w:rFonts w:ascii="Calibri" w:hAnsi="Calibri" w:cs="Calibri"/>
          <w:b/>
          <w:u w:val="single"/>
        </w:rPr>
        <w:t>Proposal/Summary</w:t>
      </w:r>
    </w:p>
    <w:p w14:paraId="21672C96" w14:textId="77777777" w:rsidR="00C12419" w:rsidRPr="00B83EC7" w:rsidRDefault="00C12419" w:rsidP="00C12419">
      <w:pPr>
        <w:tabs>
          <w:tab w:val="num" w:pos="0"/>
        </w:tabs>
        <w:ind w:left="1" w:hanging="1"/>
        <w:jc w:val="both"/>
        <w:rPr>
          <w:rFonts w:ascii="Calibri" w:hAnsi="Calibri" w:cs="Calibri"/>
        </w:rPr>
      </w:pPr>
    </w:p>
    <w:p w14:paraId="0E26367C" w14:textId="77777777" w:rsidR="00C12419" w:rsidRPr="00B83EC7" w:rsidRDefault="00C12419" w:rsidP="00C12419">
      <w:pPr>
        <w:rPr>
          <w:rFonts w:ascii="Calibri" w:eastAsia="Times New Roman" w:hAnsi="Calibri" w:cs="Calibri"/>
          <w:bCs/>
          <w:iCs/>
        </w:rPr>
      </w:pPr>
      <w:r>
        <w:rPr>
          <w:rFonts w:ascii="Calibri" w:eastAsia="Times New Roman" w:hAnsi="Calibri" w:cs="Calibri"/>
          <w:bCs/>
          <w:iCs/>
        </w:rPr>
        <w:t>For Council to consider the recommendations made by the Bush Fire Advisory Committee</w:t>
      </w:r>
      <w:r w:rsidRPr="00B83EC7">
        <w:rPr>
          <w:rFonts w:ascii="Calibri" w:eastAsia="Times New Roman" w:hAnsi="Calibri" w:cs="Calibri"/>
          <w:bCs/>
          <w:iCs/>
        </w:rPr>
        <w:t>.</w:t>
      </w:r>
    </w:p>
    <w:p w14:paraId="6B04EB2A" w14:textId="77777777" w:rsidR="00C12419" w:rsidRPr="00B83EC7" w:rsidRDefault="00C12419" w:rsidP="00C12419">
      <w:pPr>
        <w:autoSpaceDE w:val="0"/>
        <w:autoSpaceDN w:val="0"/>
        <w:adjustRightInd w:val="0"/>
        <w:jc w:val="both"/>
        <w:rPr>
          <w:rFonts w:ascii="Calibri" w:hAnsi="Calibri" w:cs="Calibri"/>
        </w:rPr>
      </w:pPr>
    </w:p>
    <w:p w14:paraId="36BEAC56" w14:textId="77777777" w:rsidR="00C12419" w:rsidRPr="00B83EC7" w:rsidRDefault="00C12419" w:rsidP="00C12419">
      <w:pPr>
        <w:autoSpaceDE w:val="0"/>
        <w:autoSpaceDN w:val="0"/>
        <w:adjustRightInd w:val="0"/>
        <w:jc w:val="both"/>
        <w:rPr>
          <w:rFonts w:ascii="Calibri" w:hAnsi="Calibri" w:cs="Calibri"/>
          <w:b/>
          <w:u w:val="single"/>
        </w:rPr>
      </w:pPr>
      <w:r w:rsidRPr="00B83EC7">
        <w:rPr>
          <w:rFonts w:ascii="Calibri" w:hAnsi="Calibri" w:cs="Calibri"/>
          <w:b/>
          <w:u w:val="single"/>
        </w:rPr>
        <w:t>Background</w:t>
      </w:r>
    </w:p>
    <w:p w14:paraId="4BE61F4E" w14:textId="77777777" w:rsidR="00C12419" w:rsidRPr="00B83EC7" w:rsidRDefault="00C12419" w:rsidP="00C12419">
      <w:pPr>
        <w:autoSpaceDE w:val="0"/>
        <w:autoSpaceDN w:val="0"/>
        <w:adjustRightInd w:val="0"/>
        <w:jc w:val="both"/>
        <w:rPr>
          <w:rFonts w:ascii="Calibri" w:hAnsi="Calibri" w:cs="Calibri"/>
        </w:rPr>
      </w:pPr>
    </w:p>
    <w:p w14:paraId="564BD8CA" w14:textId="77777777" w:rsidR="00C12419" w:rsidRPr="00B83EC7" w:rsidRDefault="00C12419" w:rsidP="00C12419">
      <w:pPr>
        <w:rPr>
          <w:rFonts w:ascii="Calibri" w:eastAsia="Times New Roman" w:hAnsi="Calibri" w:cs="Calibri"/>
          <w:bCs/>
          <w:iCs/>
        </w:rPr>
      </w:pPr>
      <w:r w:rsidRPr="00B83EC7">
        <w:rPr>
          <w:rFonts w:ascii="Calibri" w:eastAsia="Times New Roman" w:hAnsi="Calibri" w:cs="Calibri"/>
          <w:bCs/>
          <w:iCs/>
        </w:rPr>
        <w:t xml:space="preserve">The Bush Fire Advisory Committee met on </w:t>
      </w:r>
      <w:r>
        <w:rPr>
          <w:rFonts w:ascii="Calibri" w:eastAsia="Times New Roman" w:hAnsi="Calibri" w:cs="Calibri"/>
          <w:bCs/>
          <w:iCs/>
        </w:rPr>
        <w:t>Wednesday 11 October 2023</w:t>
      </w:r>
      <w:r w:rsidRPr="00B83EC7">
        <w:rPr>
          <w:rFonts w:ascii="Calibri" w:eastAsia="Times New Roman" w:hAnsi="Calibri" w:cs="Calibri"/>
          <w:bCs/>
          <w:iCs/>
        </w:rPr>
        <w:t xml:space="preserve"> at the Donnan Park Pavilion.</w:t>
      </w:r>
    </w:p>
    <w:p w14:paraId="36C894FA" w14:textId="77777777" w:rsidR="00C12419" w:rsidRPr="00B83EC7" w:rsidRDefault="00C12419" w:rsidP="00C12419">
      <w:pPr>
        <w:autoSpaceDE w:val="0"/>
        <w:autoSpaceDN w:val="0"/>
        <w:adjustRightInd w:val="0"/>
        <w:jc w:val="both"/>
        <w:rPr>
          <w:rFonts w:ascii="Calibri" w:hAnsi="Calibri" w:cs="Calibri"/>
        </w:rPr>
      </w:pPr>
    </w:p>
    <w:p w14:paraId="4807FB42" w14:textId="77777777" w:rsidR="00C12419" w:rsidRPr="00B83EC7" w:rsidRDefault="00C12419" w:rsidP="00C12419">
      <w:pPr>
        <w:autoSpaceDE w:val="0"/>
        <w:autoSpaceDN w:val="0"/>
        <w:adjustRightInd w:val="0"/>
        <w:jc w:val="both"/>
        <w:rPr>
          <w:rFonts w:ascii="Calibri" w:hAnsi="Calibri" w:cs="Calibri"/>
          <w:b/>
          <w:u w:val="single"/>
        </w:rPr>
      </w:pPr>
      <w:r w:rsidRPr="00B83EC7">
        <w:rPr>
          <w:rFonts w:ascii="Calibri" w:hAnsi="Calibri" w:cs="Calibri"/>
          <w:b/>
          <w:u w:val="single"/>
        </w:rPr>
        <w:t>Comments</w:t>
      </w:r>
    </w:p>
    <w:p w14:paraId="753EF4E8" w14:textId="77777777" w:rsidR="00C12419" w:rsidRPr="00B83EC7" w:rsidRDefault="00C12419" w:rsidP="00C12419">
      <w:pPr>
        <w:rPr>
          <w:rFonts w:ascii="Calibri" w:eastAsia="Times New Roman" w:hAnsi="Calibri" w:cs="Calibri"/>
          <w:bCs/>
          <w:iCs/>
        </w:rPr>
      </w:pPr>
    </w:p>
    <w:p w14:paraId="0B4651A2" w14:textId="77777777" w:rsidR="00C12419" w:rsidRPr="00B83EC7" w:rsidRDefault="00C12419" w:rsidP="00C12419">
      <w:pPr>
        <w:spacing w:after="100"/>
        <w:rPr>
          <w:rFonts w:ascii="Calibri" w:eastAsia="Times New Roman" w:hAnsi="Calibri" w:cs="Calibri"/>
          <w:bCs/>
          <w:iCs/>
        </w:rPr>
      </w:pPr>
      <w:r w:rsidRPr="00B83EC7">
        <w:rPr>
          <w:rFonts w:ascii="Calibri" w:eastAsia="Times New Roman" w:hAnsi="Calibri" w:cs="Calibri"/>
          <w:bCs/>
          <w:iCs/>
        </w:rPr>
        <w:t>The Committee discussed various agenda items and has put forward to council various recommendations for Council’s Consideration including the appointment of Bush Fire Control Officers.  The Committee also review the current burning periods and did not recommend any alternations.</w:t>
      </w:r>
    </w:p>
    <w:p w14:paraId="23B67651" w14:textId="77777777" w:rsidR="00C12419" w:rsidRPr="00B83EC7" w:rsidRDefault="00C12419" w:rsidP="00C12419">
      <w:pPr>
        <w:autoSpaceDE w:val="0"/>
        <w:autoSpaceDN w:val="0"/>
        <w:adjustRightInd w:val="0"/>
        <w:jc w:val="both"/>
        <w:rPr>
          <w:rFonts w:ascii="Calibri" w:hAnsi="Calibri" w:cs="Calibri"/>
        </w:rPr>
      </w:pPr>
    </w:p>
    <w:p w14:paraId="29E5B953" w14:textId="77777777" w:rsidR="00C12419" w:rsidRPr="00B83EC7" w:rsidRDefault="00C12419" w:rsidP="00C12419">
      <w:pPr>
        <w:autoSpaceDE w:val="0"/>
        <w:autoSpaceDN w:val="0"/>
        <w:adjustRightInd w:val="0"/>
        <w:jc w:val="both"/>
        <w:rPr>
          <w:rFonts w:ascii="Calibri" w:hAnsi="Calibri" w:cs="Calibri"/>
          <w:b/>
          <w:u w:val="single"/>
        </w:rPr>
      </w:pPr>
      <w:r w:rsidRPr="00B83EC7">
        <w:rPr>
          <w:rFonts w:ascii="Calibri" w:hAnsi="Calibri" w:cs="Calibri"/>
          <w:b/>
          <w:u w:val="single"/>
        </w:rPr>
        <w:t>Consultation</w:t>
      </w:r>
    </w:p>
    <w:p w14:paraId="6D036BF5" w14:textId="77777777" w:rsidR="00C12419" w:rsidRPr="00B83EC7" w:rsidRDefault="00C12419" w:rsidP="00C12419">
      <w:pPr>
        <w:autoSpaceDE w:val="0"/>
        <w:autoSpaceDN w:val="0"/>
        <w:adjustRightInd w:val="0"/>
        <w:jc w:val="both"/>
        <w:rPr>
          <w:rFonts w:ascii="Calibri" w:hAnsi="Calibri" w:cs="Calibri"/>
        </w:rPr>
      </w:pPr>
    </w:p>
    <w:p w14:paraId="375188CB" w14:textId="77777777" w:rsidR="00C12419" w:rsidRPr="00B83EC7" w:rsidRDefault="00C12419" w:rsidP="00C12419">
      <w:pPr>
        <w:autoSpaceDE w:val="0"/>
        <w:autoSpaceDN w:val="0"/>
        <w:adjustRightInd w:val="0"/>
        <w:jc w:val="both"/>
        <w:rPr>
          <w:rFonts w:ascii="Calibri" w:eastAsia="Times New Roman" w:hAnsi="Calibri" w:cs="Calibri"/>
          <w:bCs/>
          <w:iCs/>
        </w:rPr>
      </w:pPr>
      <w:r w:rsidRPr="00B83EC7">
        <w:rPr>
          <w:rFonts w:ascii="Calibri" w:eastAsia="Times New Roman" w:hAnsi="Calibri" w:cs="Calibri"/>
          <w:bCs/>
          <w:iCs/>
        </w:rPr>
        <w:t>Tammin Bushfire Brigade Members</w:t>
      </w:r>
    </w:p>
    <w:p w14:paraId="4DF9B813" w14:textId="77777777" w:rsidR="00C12419" w:rsidRPr="00B83EC7" w:rsidRDefault="00C12419" w:rsidP="00C12419">
      <w:pPr>
        <w:autoSpaceDE w:val="0"/>
        <w:autoSpaceDN w:val="0"/>
        <w:adjustRightInd w:val="0"/>
        <w:jc w:val="both"/>
        <w:rPr>
          <w:rFonts w:ascii="Calibri" w:hAnsi="Calibri" w:cs="Calibri"/>
        </w:rPr>
      </w:pPr>
    </w:p>
    <w:p w14:paraId="00179310" w14:textId="77777777" w:rsidR="00C12419" w:rsidRPr="00B83EC7" w:rsidRDefault="00C12419" w:rsidP="00C12419">
      <w:pPr>
        <w:pStyle w:val="NormalIndent"/>
        <w:tabs>
          <w:tab w:val="num" w:pos="0"/>
        </w:tabs>
        <w:ind w:left="1" w:hanging="1"/>
        <w:jc w:val="both"/>
        <w:rPr>
          <w:rFonts w:ascii="Calibri" w:hAnsi="Calibri" w:cs="Calibri"/>
          <w:b/>
        </w:rPr>
      </w:pPr>
      <w:r w:rsidRPr="00B83EC7">
        <w:rPr>
          <w:rFonts w:ascii="Calibri" w:hAnsi="Calibri" w:cs="Calibri"/>
          <w:b/>
          <w:u w:val="single"/>
        </w:rPr>
        <w:t xml:space="preserve">Statutory Implications </w:t>
      </w:r>
      <w:r w:rsidRPr="00B83EC7">
        <w:rPr>
          <w:rFonts w:ascii="Calibri" w:hAnsi="Calibri" w:cs="Calibri"/>
          <w:b/>
        </w:rPr>
        <w:t xml:space="preserve"> </w:t>
      </w:r>
    </w:p>
    <w:p w14:paraId="23717E58" w14:textId="77777777" w:rsidR="00C12419" w:rsidRPr="00B83EC7" w:rsidRDefault="00C12419" w:rsidP="00C12419">
      <w:pPr>
        <w:pStyle w:val="NormalIndent"/>
        <w:tabs>
          <w:tab w:val="num" w:pos="0"/>
        </w:tabs>
        <w:ind w:left="1" w:hanging="1"/>
        <w:jc w:val="both"/>
        <w:rPr>
          <w:rFonts w:ascii="Calibri" w:hAnsi="Calibri" w:cs="Calibri"/>
          <w:b/>
          <w:u w:val="single"/>
        </w:rPr>
      </w:pPr>
    </w:p>
    <w:p w14:paraId="5408ABEB" w14:textId="77777777" w:rsidR="00C12419" w:rsidRPr="00B83EC7" w:rsidRDefault="00C12419" w:rsidP="00C12419">
      <w:pPr>
        <w:rPr>
          <w:rFonts w:ascii="Calibri" w:hAnsi="Calibri" w:cs="Calibri"/>
        </w:rPr>
      </w:pPr>
      <w:r w:rsidRPr="00B83EC7">
        <w:rPr>
          <w:rFonts w:ascii="Calibri" w:hAnsi="Calibri" w:cs="Calibri"/>
        </w:rPr>
        <w:t>Bush Fires Act 1954 Part 4 s38 Local government may appoint bush fire control officer</w:t>
      </w:r>
    </w:p>
    <w:p w14:paraId="6BB83574" w14:textId="77777777" w:rsidR="00C12419" w:rsidRPr="00B83EC7" w:rsidRDefault="00C12419" w:rsidP="00C12419">
      <w:pPr>
        <w:rPr>
          <w:rFonts w:ascii="Calibri" w:hAnsi="Calibri" w:cs="Calibri"/>
          <w:snapToGrid w:val="0"/>
          <w:color w:val="223444"/>
        </w:rPr>
      </w:pPr>
      <w:r w:rsidRPr="00B83EC7">
        <w:rPr>
          <w:rFonts w:ascii="Calibri" w:hAnsi="Calibri" w:cs="Calibri"/>
          <w:snapToGrid w:val="0"/>
          <w:color w:val="223444"/>
        </w:rPr>
        <w:tab/>
      </w:r>
    </w:p>
    <w:p w14:paraId="14E7903D" w14:textId="77777777" w:rsidR="00C12419" w:rsidRPr="00B83EC7" w:rsidRDefault="00C12419" w:rsidP="00C12419">
      <w:pPr>
        <w:ind w:firstLine="720"/>
        <w:rPr>
          <w:rFonts w:ascii="Calibri" w:hAnsi="Calibri" w:cs="Calibri"/>
          <w:snapToGrid w:val="0"/>
          <w:color w:val="223444"/>
        </w:rPr>
      </w:pPr>
      <w:r w:rsidRPr="00B83EC7">
        <w:rPr>
          <w:rFonts w:ascii="Calibri" w:hAnsi="Calibri" w:cs="Calibri"/>
          <w:snapToGrid w:val="0"/>
          <w:color w:val="223444"/>
        </w:rPr>
        <w:t>(1)</w:t>
      </w:r>
      <w:r w:rsidRPr="00B83EC7">
        <w:rPr>
          <w:rFonts w:ascii="Calibri" w:hAnsi="Calibri" w:cs="Calibri"/>
          <w:snapToGrid w:val="0"/>
          <w:color w:val="223444"/>
        </w:rPr>
        <w:tab/>
        <w:t xml:space="preserve">A local government may from time to time appoint such persons as it thinks necessary to be its bush fire control officers under and for the purposes of this Act, and of those officers shall </w:t>
      </w:r>
      <w:r w:rsidRPr="00B83EC7">
        <w:rPr>
          <w:rFonts w:ascii="Calibri" w:hAnsi="Calibri" w:cs="Calibri"/>
          <w:color w:val="223444"/>
        </w:rPr>
        <w:t xml:space="preserve">subject to section 38A(2) </w:t>
      </w:r>
      <w:r w:rsidRPr="00B83EC7">
        <w:rPr>
          <w:rFonts w:ascii="Calibri" w:hAnsi="Calibri" w:cs="Calibri"/>
          <w:snapToGrid w:val="0"/>
          <w:color w:val="223444"/>
        </w:rPr>
        <w:t>appoint 2 as the Chief Bush Fire Control Officer and the Deputy Chief Bush Fire Control Officer who shall be first and second in seniority of those officers, and subject thereto may determine the respective seniority of the other bush fire control officers appointed by it.</w:t>
      </w:r>
    </w:p>
    <w:p w14:paraId="1295399F" w14:textId="77777777" w:rsidR="00C12419" w:rsidRPr="00B83EC7" w:rsidRDefault="00C12419" w:rsidP="00C12419">
      <w:pPr>
        <w:rPr>
          <w:rFonts w:ascii="Calibri" w:hAnsi="Calibri" w:cs="Calibri"/>
          <w:color w:val="223444"/>
        </w:rPr>
      </w:pPr>
      <w:r w:rsidRPr="00B83EC7">
        <w:rPr>
          <w:rFonts w:ascii="Calibri" w:hAnsi="Calibri" w:cs="Calibri"/>
          <w:color w:val="223444"/>
        </w:rPr>
        <w:tab/>
      </w:r>
    </w:p>
    <w:p w14:paraId="01D04ADA" w14:textId="77777777" w:rsidR="00C12419" w:rsidRPr="00B83EC7" w:rsidRDefault="00C12419" w:rsidP="00C12419">
      <w:pPr>
        <w:ind w:firstLine="720"/>
        <w:rPr>
          <w:rFonts w:ascii="Calibri" w:hAnsi="Calibri" w:cs="Calibri"/>
          <w:color w:val="223444"/>
        </w:rPr>
      </w:pPr>
      <w:r w:rsidRPr="00B83EC7">
        <w:rPr>
          <w:rFonts w:ascii="Calibri" w:hAnsi="Calibri" w:cs="Calibri"/>
          <w:color w:val="223444"/>
        </w:rPr>
        <w:t>(2A)</w:t>
      </w:r>
      <w:r w:rsidRPr="00B83EC7">
        <w:rPr>
          <w:rFonts w:ascii="Calibri" w:hAnsi="Calibri" w:cs="Calibri"/>
          <w:color w:val="223444"/>
        </w:rPr>
        <w:tab/>
        <w:t>The local government shall cause notice of an appointment made under the provisions of subsection (1) to be published at least once in a newspaper circulating in its district.</w:t>
      </w:r>
    </w:p>
    <w:p w14:paraId="2ED4489D" w14:textId="77777777" w:rsidR="00C12419" w:rsidRDefault="00C12419" w:rsidP="00C12419">
      <w:pPr>
        <w:pStyle w:val="NormalIndent"/>
        <w:tabs>
          <w:tab w:val="num" w:pos="0"/>
        </w:tabs>
        <w:ind w:left="0"/>
        <w:jc w:val="both"/>
        <w:rPr>
          <w:rFonts w:ascii="Calibri" w:hAnsi="Calibri" w:cs="Calibri"/>
          <w:b/>
          <w:u w:val="single"/>
        </w:rPr>
      </w:pPr>
    </w:p>
    <w:p w14:paraId="20F28A74" w14:textId="77777777" w:rsidR="00C12419" w:rsidRPr="00B83EC7" w:rsidRDefault="00C12419" w:rsidP="00C12419">
      <w:pPr>
        <w:pStyle w:val="NormalIndent"/>
        <w:tabs>
          <w:tab w:val="num" w:pos="0"/>
        </w:tabs>
        <w:ind w:left="0"/>
        <w:jc w:val="both"/>
        <w:rPr>
          <w:rFonts w:ascii="Calibri" w:hAnsi="Calibri" w:cs="Calibri"/>
          <w:b/>
          <w:u w:val="single"/>
        </w:rPr>
      </w:pPr>
    </w:p>
    <w:p w14:paraId="13B63F56" w14:textId="77777777" w:rsidR="00C12419" w:rsidRPr="00B83EC7" w:rsidRDefault="00C12419" w:rsidP="00C12419">
      <w:pPr>
        <w:pStyle w:val="NormalIndent"/>
        <w:tabs>
          <w:tab w:val="num" w:pos="0"/>
        </w:tabs>
        <w:ind w:left="1" w:hanging="1"/>
        <w:jc w:val="both"/>
        <w:rPr>
          <w:rFonts w:ascii="Calibri" w:hAnsi="Calibri" w:cs="Calibri"/>
          <w:b/>
          <w:u w:val="single"/>
        </w:rPr>
      </w:pPr>
      <w:r w:rsidRPr="00B83EC7">
        <w:rPr>
          <w:rFonts w:ascii="Calibri" w:hAnsi="Calibri" w:cs="Calibri"/>
          <w:b/>
          <w:u w:val="single"/>
        </w:rPr>
        <w:t>Policy Implications</w:t>
      </w:r>
    </w:p>
    <w:p w14:paraId="51A88CC0" w14:textId="77777777" w:rsidR="00C12419" w:rsidRPr="00B83EC7" w:rsidRDefault="00C12419" w:rsidP="00C12419">
      <w:pPr>
        <w:pStyle w:val="NormalIndent"/>
        <w:tabs>
          <w:tab w:val="num" w:pos="0"/>
        </w:tabs>
        <w:ind w:left="1" w:hanging="1"/>
        <w:jc w:val="both"/>
        <w:rPr>
          <w:rFonts w:ascii="Calibri" w:hAnsi="Calibri" w:cs="Calibri"/>
          <w:b/>
          <w:u w:val="single"/>
        </w:rPr>
      </w:pPr>
    </w:p>
    <w:p w14:paraId="4A2C78AB" w14:textId="77777777" w:rsidR="00C12419" w:rsidRPr="00B83EC7" w:rsidRDefault="00C12419" w:rsidP="00C12419">
      <w:pPr>
        <w:rPr>
          <w:rFonts w:ascii="Calibri" w:eastAsia="Times New Roman" w:hAnsi="Calibri" w:cs="Calibri"/>
          <w:bCs/>
          <w:iCs/>
        </w:rPr>
      </w:pPr>
      <w:r w:rsidRPr="00B83EC7">
        <w:rPr>
          <w:rFonts w:ascii="Calibri" w:eastAsia="Times New Roman" w:hAnsi="Calibri" w:cs="Calibri"/>
          <w:bCs/>
          <w:iCs/>
        </w:rPr>
        <w:lastRenderedPageBreak/>
        <w:t>The Bush Fires Act 1954 Section 41 (1) states the below:</w:t>
      </w:r>
    </w:p>
    <w:p w14:paraId="271E0693" w14:textId="77777777" w:rsidR="00C12419" w:rsidRPr="00B83EC7" w:rsidRDefault="00C12419" w:rsidP="00C12419">
      <w:pPr>
        <w:pStyle w:val="Heading5"/>
        <w:spacing w:before="280"/>
        <w:rPr>
          <w:rFonts w:ascii="Calibri" w:hAnsi="Calibri" w:cs="Calibri"/>
          <w:b w:val="0"/>
          <w:snapToGrid w:val="0"/>
          <w:color w:val="auto"/>
        </w:rPr>
      </w:pPr>
      <w:r w:rsidRPr="00B83EC7">
        <w:rPr>
          <w:rFonts w:ascii="Calibri" w:eastAsia="Times New Roman" w:hAnsi="Calibri" w:cs="Calibri"/>
          <w:b w:val="0"/>
          <w:bCs w:val="0"/>
          <w:iCs/>
          <w:color w:val="auto"/>
        </w:rPr>
        <w:tab/>
      </w:r>
      <w:bookmarkStart w:id="57" w:name="_Toc493228758"/>
      <w:r w:rsidRPr="00B83EC7">
        <w:rPr>
          <w:rStyle w:val="CharSectno"/>
          <w:rFonts w:ascii="Calibri" w:hAnsi="Calibri" w:cs="Calibri"/>
          <w:color w:val="auto"/>
        </w:rPr>
        <w:t>41</w:t>
      </w:r>
      <w:r w:rsidRPr="00B83EC7">
        <w:rPr>
          <w:rFonts w:ascii="Calibri" w:hAnsi="Calibri" w:cs="Calibri"/>
          <w:b w:val="0"/>
          <w:snapToGrid w:val="0"/>
          <w:color w:val="auto"/>
        </w:rPr>
        <w:t>.</w:t>
      </w:r>
      <w:r w:rsidRPr="00B83EC7">
        <w:rPr>
          <w:rFonts w:ascii="Calibri" w:hAnsi="Calibri" w:cs="Calibri"/>
          <w:b w:val="0"/>
          <w:snapToGrid w:val="0"/>
          <w:color w:val="auto"/>
        </w:rPr>
        <w:tab/>
        <w:t>Bush fire brigades</w:t>
      </w:r>
      <w:bookmarkEnd w:id="57"/>
    </w:p>
    <w:p w14:paraId="45EEEFB2" w14:textId="77777777" w:rsidR="00C12419" w:rsidRPr="00B83EC7" w:rsidRDefault="00C12419" w:rsidP="00C12419">
      <w:pPr>
        <w:pStyle w:val="Subsection"/>
        <w:rPr>
          <w:rFonts w:ascii="Calibri" w:hAnsi="Calibri" w:cs="Calibri"/>
          <w:snapToGrid w:val="0"/>
          <w:sz w:val="22"/>
          <w:szCs w:val="22"/>
        </w:rPr>
      </w:pPr>
      <w:r w:rsidRPr="00B83EC7">
        <w:rPr>
          <w:rFonts w:ascii="Calibri" w:hAnsi="Calibri" w:cs="Calibri"/>
          <w:snapToGrid w:val="0"/>
          <w:sz w:val="22"/>
          <w:szCs w:val="22"/>
        </w:rPr>
        <w:tab/>
        <w:t>(1)</w:t>
      </w:r>
      <w:r w:rsidRPr="00B83EC7">
        <w:rPr>
          <w:rFonts w:ascii="Calibri" w:hAnsi="Calibri" w:cs="Calibri"/>
          <w:snapToGrid w:val="0"/>
          <w:sz w:val="22"/>
          <w:szCs w:val="22"/>
        </w:rPr>
        <w:tab/>
        <w:t>For the purpose of carrying out normal brigade activities a local government may, in accordance with its local laws made for the purpose, establish and maintain one or more bush fire brigades and may, in accordance with those local laws, equip each bush fire brigade so established with appliances, equipment and apparatus.</w:t>
      </w:r>
    </w:p>
    <w:p w14:paraId="7A6E65A3" w14:textId="77777777" w:rsidR="00C12419" w:rsidRPr="00B83EC7" w:rsidRDefault="00C12419" w:rsidP="00C12419">
      <w:pPr>
        <w:pStyle w:val="NormalIndent"/>
        <w:tabs>
          <w:tab w:val="num" w:pos="0"/>
        </w:tabs>
        <w:ind w:left="0"/>
        <w:jc w:val="both"/>
        <w:rPr>
          <w:rFonts w:ascii="Calibri" w:hAnsi="Calibri" w:cs="Calibri"/>
        </w:rPr>
      </w:pPr>
    </w:p>
    <w:p w14:paraId="783E2695" w14:textId="77777777" w:rsidR="00C12419" w:rsidRPr="00B83EC7" w:rsidRDefault="00C12419" w:rsidP="00C12419">
      <w:pPr>
        <w:pStyle w:val="NormalIndent"/>
        <w:tabs>
          <w:tab w:val="num" w:pos="0"/>
        </w:tabs>
        <w:ind w:left="1" w:hanging="1"/>
        <w:jc w:val="both"/>
        <w:rPr>
          <w:rFonts w:ascii="Calibri" w:hAnsi="Calibri" w:cs="Calibri"/>
          <w:b/>
          <w:u w:val="single"/>
        </w:rPr>
      </w:pPr>
      <w:r w:rsidRPr="00B83EC7">
        <w:rPr>
          <w:rFonts w:ascii="Calibri" w:hAnsi="Calibri" w:cs="Calibri"/>
          <w:b/>
          <w:u w:val="single"/>
        </w:rPr>
        <w:t>Financial Implications</w:t>
      </w:r>
    </w:p>
    <w:p w14:paraId="035B1273" w14:textId="77777777" w:rsidR="00C12419" w:rsidRPr="00B83EC7" w:rsidRDefault="00C12419" w:rsidP="00C12419">
      <w:pPr>
        <w:pStyle w:val="NormalIndent"/>
        <w:tabs>
          <w:tab w:val="num" w:pos="0"/>
        </w:tabs>
        <w:ind w:left="1" w:hanging="1"/>
        <w:jc w:val="both"/>
        <w:rPr>
          <w:rFonts w:ascii="Calibri" w:hAnsi="Calibri" w:cs="Calibri"/>
        </w:rPr>
      </w:pPr>
    </w:p>
    <w:p w14:paraId="57DF840B" w14:textId="77777777" w:rsidR="00C12419" w:rsidRPr="00B83EC7" w:rsidRDefault="00C12419" w:rsidP="00C12419">
      <w:pPr>
        <w:rPr>
          <w:rFonts w:ascii="Calibri" w:eastAsia="Times New Roman" w:hAnsi="Calibri" w:cs="Calibri"/>
          <w:bCs/>
          <w:iCs/>
        </w:rPr>
      </w:pPr>
      <w:r w:rsidRPr="00B83EC7">
        <w:rPr>
          <w:rFonts w:ascii="Calibri" w:eastAsia="Times New Roman" w:hAnsi="Calibri" w:cs="Calibri"/>
          <w:bCs/>
          <w:iCs/>
        </w:rPr>
        <w:t>Nil</w:t>
      </w:r>
    </w:p>
    <w:p w14:paraId="34D971AA" w14:textId="77777777" w:rsidR="00C12419" w:rsidRPr="00B83EC7" w:rsidRDefault="00C12419" w:rsidP="00C12419">
      <w:pPr>
        <w:pStyle w:val="NormalIndent"/>
        <w:tabs>
          <w:tab w:val="num" w:pos="0"/>
        </w:tabs>
        <w:ind w:left="1" w:hanging="1"/>
        <w:jc w:val="both"/>
        <w:rPr>
          <w:rFonts w:ascii="Calibri" w:hAnsi="Calibri" w:cs="Calibri"/>
          <w:b/>
          <w:u w:val="single"/>
        </w:rPr>
      </w:pPr>
    </w:p>
    <w:p w14:paraId="14EA4E2B" w14:textId="77777777" w:rsidR="00C12419" w:rsidRPr="00B83EC7" w:rsidRDefault="00C12419" w:rsidP="00C12419">
      <w:pPr>
        <w:pStyle w:val="NormalIndent"/>
        <w:tabs>
          <w:tab w:val="num" w:pos="0"/>
        </w:tabs>
        <w:ind w:left="1" w:hanging="1"/>
        <w:jc w:val="both"/>
        <w:rPr>
          <w:rFonts w:ascii="Calibri" w:hAnsi="Calibri" w:cs="Calibri"/>
          <w:b/>
          <w:u w:val="single"/>
        </w:rPr>
      </w:pPr>
      <w:r w:rsidRPr="00B83EC7">
        <w:rPr>
          <w:rFonts w:ascii="Calibri" w:hAnsi="Calibri" w:cs="Calibri"/>
          <w:b/>
          <w:u w:val="single"/>
        </w:rPr>
        <w:t>Strategic Implications</w:t>
      </w:r>
    </w:p>
    <w:p w14:paraId="7BC57F11" w14:textId="77777777" w:rsidR="00C12419" w:rsidRPr="00B83EC7" w:rsidRDefault="00C12419" w:rsidP="00C12419">
      <w:pPr>
        <w:autoSpaceDE w:val="0"/>
        <w:autoSpaceDN w:val="0"/>
        <w:adjustRightInd w:val="0"/>
        <w:spacing w:line="240" w:lineRule="auto"/>
        <w:rPr>
          <w:rFonts w:ascii="Calibri" w:eastAsiaTheme="minorHAnsi" w:hAnsi="Calibri" w:cs="Calibri"/>
          <w:b/>
          <w:bCs/>
          <w:color w:val="000000"/>
          <w:lang w:val="en-AU" w:bidi="ar-SA"/>
        </w:rPr>
      </w:pPr>
    </w:p>
    <w:p w14:paraId="62A898E6" w14:textId="77777777" w:rsidR="00C12419" w:rsidRPr="00B83EC7" w:rsidRDefault="00C12419" w:rsidP="00C12419">
      <w:pPr>
        <w:autoSpaceDE w:val="0"/>
        <w:autoSpaceDN w:val="0"/>
        <w:adjustRightInd w:val="0"/>
        <w:spacing w:line="240" w:lineRule="auto"/>
        <w:rPr>
          <w:rFonts w:ascii="Calibri" w:eastAsiaTheme="minorHAnsi" w:hAnsi="Calibri" w:cs="Calibri"/>
          <w:b/>
          <w:bCs/>
          <w:color w:val="000000"/>
          <w:lang w:val="en-AU" w:bidi="ar-SA"/>
        </w:rPr>
      </w:pPr>
      <w:r w:rsidRPr="00B83EC7">
        <w:rPr>
          <w:rFonts w:ascii="Calibri" w:eastAsiaTheme="minorHAnsi" w:hAnsi="Calibri" w:cs="Calibri"/>
          <w:b/>
          <w:bCs/>
          <w:color w:val="000000"/>
          <w:lang w:val="en-AU" w:bidi="ar-SA"/>
        </w:rPr>
        <w:t>Strategic Community Plan 2018 - 2027</w:t>
      </w:r>
    </w:p>
    <w:p w14:paraId="78FE94C8" w14:textId="77777777" w:rsidR="00C12419" w:rsidRPr="00B83EC7" w:rsidRDefault="00C12419" w:rsidP="00C12419">
      <w:pPr>
        <w:autoSpaceDE w:val="0"/>
        <w:autoSpaceDN w:val="0"/>
        <w:adjustRightInd w:val="0"/>
        <w:spacing w:line="240" w:lineRule="auto"/>
        <w:rPr>
          <w:rFonts w:ascii="Calibri" w:eastAsiaTheme="minorHAnsi" w:hAnsi="Calibri" w:cs="Calibri"/>
          <w:b/>
          <w:bCs/>
          <w:color w:val="000000"/>
          <w:lang w:val="en-AU" w:bidi="ar-SA"/>
        </w:rPr>
      </w:pPr>
    </w:p>
    <w:p w14:paraId="599EA5B4" w14:textId="77777777" w:rsidR="00C12419" w:rsidRPr="00B83EC7" w:rsidRDefault="00C12419" w:rsidP="00C12419">
      <w:pPr>
        <w:autoSpaceDE w:val="0"/>
        <w:autoSpaceDN w:val="0"/>
        <w:adjustRightInd w:val="0"/>
        <w:spacing w:line="240" w:lineRule="auto"/>
        <w:rPr>
          <w:rFonts w:ascii="Calibri" w:eastAsiaTheme="minorHAnsi" w:hAnsi="Calibri" w:cs="Calibri"/>
          <w:color w:val="000000"/>
          <w:lang w:val="en-AU" w:bidi="ar-SA"/>
        </w:rPr>
      </w:pPr>
      <w:r w:rsidRPr="00B83EC7">
        <w:rPr>
          <w:rFonts w:ascii="Calibri" w:eastAsiaTheme="minorHAnsi" w:hAnsi="Calibri" w:cs="Calibri"/>
          <w:b/>
          <w:bCs/>
          <w:color w:val="000000"/>
          <w:lang w:val="en-AU" w:bidi="ar-SA"/>
        </w:rPr>
        <w:t xml:space="preserve">Outcome 1.2 A growing, healthy and safe community </w:t>
      </w:r>
    </w:p>
    <w:p w14:paraId="3647DDB5" w14:textId="77777777" w:rsidR="00C12419" w:rsidRPr="00B83EC7" w:rsidRDefault="00C12419" w:rsidP="00C12419">
      <w:pPr>
        <w:pStyle w:val="NormalIndent"/>
        <w:tabs>
          <w:tab w:val="num" w:pos="0"/>
        </w:tabs>
        <w:ind w:left="1" w:hanging="1"/>
        <w:jc w:val="both"/>
        <w:rPr>
          <w:rFonts w:ascii="Calibri" w:hAnsi="Calibri" w:cs="Calibri"/>
        </w:rPr>
      </w:pPr>
      <w:r w:rsidRPr="00B83EC7">
        <w:rPr>
          <w:rFonts w:ascii="Calibri" w:hAnsi="Calibri" w:cs="Calibri"/>
          <w:color w:val="000000"/>
        </w:rPr>
        <w:t>1.2.3 Support provision of emergency services and encourage community volunteers.</w:t>
      </w:r>
    </w:p>
    <w:p w14:paraId="7E113122" w14:textId="77777777" w:rsidR="00C12419" w:rsidRPr="00B83EC7" w:rsidRDefault="00C12419" w:rsidP="00C12419">
      <w:pPr>
        <w:rPr>
          <w:rFonts w:ascii="Calibri" w:eastAsia="Times New Roman" w:hAnsi="Calibri" w:cs="Calibri"/>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12419" w:rsidRPr="00B83EC7" w14:paraId="45B56B34" w14:textId="77777777" w:rsidTr="00790225">
        <w:tc>
          <w:tcPr>
            <w:tcW w:w="9016" w:type="dxa"/>
            <w:tcBorders>
              <w:top w:val="single" w:sz="4" w:space="0" w:color="auto"/>
              <w:left w:val="single" w:sz="4" w:space="0" w:color="auto"/>
              <w:bottom w:val="single" w:sz="4" w:space="0" w:color="auto"/>
              <w:right w:val="single" w:sz="4" w:space="0" w:color="auto"/>
            </w:tcBorders>
          </w:tcPr>
          <w:p w14:paraId="7496D105" w14:textId="77777777" w:rsidR="00C12419" w:rsidRPr="00B83EC7" w:rsidRDefault="00C12419" w:rsidP="00790225">
            <w:pPr>
              <w:tabs>
                <w:tab w:val="num" w:pos="0"/>
              </w:tabs>
              <w:spacing w:line="240" w:lineRule="auto"/>
              <w:ind w:left="1" w:hanging="1"/>
              <w:jc w:val="both"/>
              <w:rPr>
                <w:rFonts w:ascii="Calibri" w:eastAsia="Times New Roman" w:hAnsi="Calibri" w:cs="Calibri"/>
              </w:rPr>
            </w:pPr>
            <w:r w:rsidRPr="00B83EC7">
              <w:rPr>
                <w:rFonts w:ascii="Calibri" w:eastAsia="Times New Roman" w:hAnsi="Calibri" w:cs="Calibri"/>
                <w:b/>
                <w:u w:val="single"/>
              </w:rPr>
              <w:t>Officer</w:t>
            </w:r>
            <w:r>
              <w:rPr>
                <w:rFonts w:ascii="Calibri" w:eastAsia="Times New Roman" w:hAnsi="Calibri" w:cs="Calibri"/>
                <w:b/>
                <w:u w:val="single"/>
              </w:rPr>
              <w:t>s</w:t>
            </w:r>
            <w:r w:rsidRPr="00B83EC7">
              <w:rPr>
                <w:rFonts w:ascii="Calibri" w:eastAsia="Times New Roman" w:hAnsi="Calibri" w:cs="Calibri"/>
                <w:b/>
                <w:u w:val="single"/>
              </w:rPr>
              <w:t xml:space="preserve"> Recommendation 1 </w:t>
            </w:r>
          </w:p>
          <w:p w14:paraId="58DDADC4" w14:textId="77777777" w:rsidR="00C12419" w:rsidRPr="00B83EC7" w:rsidRDefault="00C12419" w:rsidP="00790225">
            <w:pPr>
              <w:tabs>
                <w:tab w:val="num" w:pos="0"/>
              </w:tabs>
              <w:spacing w:line="240" w:lineRule="auto"/>
              <w:ind w:left="1" w:hanging="1"/>
              <w:jc w:val="both"/>
              <w:rPr>
                <w:rFonts w:ascii="Calibri" w:eastAsia="Times New Roman" w:hAnsi="Calibri" w:cs="Calibri"/>
              </w:rPr>
            </w:pPr>
          </w:p>
          <w:p w14:paraId="4B602945" w14:textId="77777777" w:rsidR="00C12419" w:rsidRPr="00B83EC7" w:rsidRDefault="00C12419" w:rsidP="00790225">
            <w:pPr>
              <w:tabs>
                <w:tab w:val="num" w:pos="0"/>
              </w:tabs>
              <w:spacing w:line="240" w:lineRule="auto"/>
              <w:jc w:val="both"/>
              <w:rPr>
                <w:rFonts w:ascii="Calibri" w:eastAsia="Times New Roman" w:hAnsi="Calibri" w:cs="Calibri"/>
              </w:rPr>
            </w:pPr>
            <w:r w:rsidRPr="00B83EC7">
              <w:rPr>
                <w:rFonts w:ascii="Calibri" w:eastAsia="Times New Roman" w:hAnsi="Calibri" w:cs="Calibri"/>
              </w:rPr>
              <w:t xml:space="preserve">That Council receive the Minutes of the Bush Fire Advisory Committee for its meeting on </w:t>
            </w:r>
            <w:r>
              <w:rPr>
                <w:rFonts w:ascii="Calibri" w:eastAsia="Times New Roman" w:hAnsi="Calibri" w:cs="Calibri"/>
              </w:rPr>
              <w:t>11 October 2023.</w:t>
            </w:r>
          </w:p>
          <w:p w14:paraId="431C1994" w14:textId="77777777" w:rsidR="00C12419" w:rsidRPr="00B83EC7" w:rsidRDefault="00C12419" w:rsidP="00790225">
            <w:pPr>
              <w:tabs>
                <w:tab w:val="num" w:pos="0"/>
              </w:tabs>
              <w:spacing w:line="240" w:lineRule="auto"/>
              <w:jc w:val="both"/>
              <w:rPr>
                <w:rFonts w:ascii="Calibri" w:eastAsia="Times New Roman" w:hAnsi="Calibri" w:cs="Calibri"/>
              </w:rPr>
            </w:pPr>
          </w:p>
          <w:p w14:paraId="280E109E" w14:textId="77777777" w:rsidR="00C12419" w:rsidRPr="00B83EC7" w:rsidRDefault="00C12419" w:rsidP="00790225">
            <w:pPr>
              <w:tabs>
                <w:tab w:val="num" w:pos="0"/>
              </w:tabs>
              <w:spacing w:line="240" w:lineRule="auto"/>
              <w:ind w:left="1" w:hanging="1"/>
              <w:jc w:val="both"/>
              <w:rPr>
                <w:rFonts w:ascii="Calibri" w:eastAsia="Times New Roman" w:hAnsi="Calibri" w:cs="Calibri"/>
              </w:rPr>
            </w:pPr>
            <w:r w:rsidRPr="00B83EC7">
              <w:rPr>
                <w:rFonts w:ascii="Calibri" w:eastAsia="Times New Roman" w:hAnsi="Calibri" w:cs="Calibri"/>
              </w:rPr>
              <w:t>Moved: Cr _________________</w:t>
            </w:r>
            <w:r w:rsidRPr="00B83EC7">
              <w:rPr>
                <w:rFonts w:ascii="Calibri" w:eastAsia="Times New Roman" w:hAnsi="Calibri" w:cs="Calibri"/>
              </w:rPr>
              <w:tab/>
            </w:r>
            <w:r w:rsidRPr="00B83EC7">
              <w:rPr>
                <w:rFonts w:ascii="Calibri" w:eastAsia="Times New Roman" w:hAnsi="Calibri" w:cs="Calibri"/>
              </w:rPr>
              <w:tab/>
            </w:r>
            <w:r w:rsidRPr="00B83EC7">
              <w:rPr>
                <w:rFonts w:ascii="Calibri" w:eastAsia="Times New Roman" w:hAnsi="Calibri" w:cs="Calibri"/>
              </w:rPr>
              <w:tab/>
              <w:t>Seconded: Cr _______________</w:t>
            </w:r>
          </w:p>
          <w:p w14:paraId="3EA04CAC" w14:textId="77777777" w:rsidR="00C12419" w:rsidRPr="00B83EC7" w:rsidRDefault="00C12419" w:rsidP="00790225">
            <w:pPr>
              <w:tabs>
                <w:tab w:val="num" w:pos="0"/>
              </w:tabs>
              <w:spacing w:line="240" w:lineRule="auto"/>
              <w:ind w:left="1" w:hanging="1"/>
              <w:jc w:val="both"/>
              <w:rPr>
                <w:rFonts w:ascii="Calibri" w:eastAsia="Times New Roman" w:hAnsi="Calibri" w:cs="Calibri"/>
              </w:rPr>
            </w:pPr>
          </w:p>
          <w:p w14:paraId="26AA4312" w14:textId="77777777" w:rsidR="00C12419" w:rsidRPr="00B83EC7" w:rsidRDefault="00C12419" w:rsidP="00790225">
            <w:pPr>
              <w:tabs>
                <w:tab w:val="num" w:pos="0"/>
              </w:tabs>
              <w:spacing w:line="240" w:lineRule="auto"/>
              <w:ind w:left="1" w:hanging="1"/>
              <w:jc w:val="both"/>
              <w:rPr>
                <w:rFonts w:ascii="Calibri" w:eastAsia="Times New Roman" w:hAnsi="Calibri" w:cs="Calibri"/>
              </w:rPr>
            </w:pPr>
            <w:r w:rsidRPr="00B83EC7">
              <w:rPr>
                <w:rFonts w:ascii="Calibri" w:eastAsia="Times New Roman" w:hAnsi="Calibri" w:cs="Calibri"/>
              </w:rPr>
              <w:t xml:space="preserve">Vote: Simple Majority              </w:t>
            </w:r>
            <w:r w:rsidRPr="00B83EC7">
              <w:rPr>
                <w:rFonts w:ascii="Calibri" w:eastAsia="Times New Roman" w:hAnsi="Calibri" w:cs="Calibri"/>
              </w:rPr>
              <w:tab/>
            </w:r>
            <w:r w:rsidRPr="00B83EC7">
              <w:rPr>
                <w:rFonts w:ascii="Calibri" w:eastAsia="Times New Roman" w:hAnsi="Calibri" w:cs="Calibri"/>
              </w:rPr>
              <w:tab/>
            </w:r>
            <w:r w:rsidRPr="00B83EC7">
              <w:rPr>
                <w:rFonts w:ascii="Calibri" w:eastAsia="Times New Roman" w:hAnsi="Calibri" w:cs="Calibri"/>
              </w:rPr>
              <w:tab/>
              <w:t>Carried/Lost:___/____</w:t>
            </w:r>
          </w:p>
          <w:p w14:paraId="6CDBC22F" w14:textId="77777777" w:rsidR="00C12419" w:rsidRPr="00B83EC7" w:rsidRDefault="00C12419" w:rsidP="00790225">
            <w:pPr>
              <w:tabs>
                <w:tab w:val="num" w:pos="0"/>
              </w:tabs>
              <w:spacing w:line="240" w:lineRule="auto"/>
              <w:ind w:left="1" w:hanging="1"/>
              <w:jc w:val="both"/>
              <w:rPr>
                <w:rFonts w:ascii="Calibri" w:eastAsia="Times New Roman" w:hAnsi="Calibri" w:cs="Calibri"/>
              </w:rPr>
            </w:pPr>
          </w:p>
        </w:tc>
      </w:tr>
    </w:tbl>
    <w:p w14:paraId="5BDE738B" w14:textId="77777777" w:rsidR="00C12419" w:rsidRPr="00B83EC7" w:rsidRDefault="00C12419" w:rsidP="00C12419">
      <w:pPr>
        <w:spacing w:after="20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12419" w:rsidRPr="00B83EC7" w14:paraId="510C79C2" w14:textId="77777777" w:rsidTr="00790225">
        <w:tc>
          <w:tcPr>
            <w:tcW w:w="9016" w:type="dxa"/>
            <w:tcBorders>
              <w:top w:val="single" w:sz="4" w:space="0" w:color="auto"/>
              <w:left w:val="single" w:sz="4" w:space="0" w:color="auto"/>
              <w:bottom w:val="single" w:sz="4" w:space="0" w:color="auto"/>
              <w:right w:val="single" w:sz="4" w:space="0" w:color="auto"/>
            </w:tcBorders>
            <w:shd w:val="clear" w:color="auto" w:fill="auto"/>
          </w:tcPr>
          <w:p w14:paraId="00038A8B" w14:textId="77777777" w:rsidR="00C12419" w:rsidRPr="00B83EC7" w:rsidRDefault="00C12419" w:rsidP="00790225">
            <w:pPr>
              <w:tabs>
                <w:tab w:val="num" w:pos="0"/>
              </w:tabs>
              <w:spacing w:line="240" w:lineRule="auto"/>
              <w:ind w:left="1" w:hanging="1"/>
              <w:jc w:val="both"/>
              <w:rPr>
                <w:rFonts w:ascii="Calibri" w:eastAsia="Times New Roman" w:hAnsi="Calibri" w:cs="Calibri"/>
              </w:rPr>
            </w:pPr>
            <w:r w:rsidRPr="00B83EC7">
              <w:rPr>
                <w:rFonts w:ascii="Calibri" w:eastAsia="Times New Roman" w:hAnsi="Calibri" w:cs="Calibri"/>
                <w:b/>
                <w:u w:val="single"/>
              </w:rPr>
              <w:t xml:space="preserve">Bush Fire Advisory Committee Recommendation 2 </w:t>
            </w:r>
          </w:p>
          <w:p w14:paraId="22E6B151" w14:textId="77777777" w:rsidR="00C12419" w:rsidRPr="00B83EC7" w:rsidRDefault="00C12419" w:rsidP="00790225">
            <w:pPr>
              <w:tabs>
                <w:tab w:val="num" w:pos="0"/>
              </w:tabs>
              <w:spacing w:line="240" w:lineRule="auto"/>
              <w:ind w:left="1" w:hanging="1"/>
              <w:jc w:val="both"/>
              <w:rPr>
                <w:rFonts w:ascii="Calibri" w:eastAsia="Times New Roman" w:hAnsi="Calibri" w:cs="Calibri"/>
              </w:rPr>
            </w:pPr>
          </w:p>
          <w:p w14:paraId="072D3A76" w14:textId="77777777" w:rsidR="00C12419" w:rsidRPr="00B83EC7" w:rsidRDefault="00C12419" w:rsidP="00790225">
            <w:pPr>
              <w:shd w:val="clear" w:color="auto" w:fill="FFFFFF" w:themeFill="background1"/>
              <w:spacing w:after="60"/>
              <w:rPr>
                <w:rFonts w:ascii="Calibri" w:hAnsi="Calibri" w:cs="Calibri"/>
              </w:rPr>
            </w:pPr>
            <w:r w:rsidRPr="00B83EC7">
              <w:rPr>
                <w:rFonts w:ascii="Calibri" w:hAnsi="Calibri" w:cs="Calibri"/>
              </w:rPr>
              <w:t>That the Bush Fire Advisory Committee Meeting recommend to Council that: -</w:t>
            </w:r>
          </w:p>
          <w:p w14:paraId="6D286D7C" w14:textId="77777777" w:rsidR="00C12419" w:rsidRDefault="00C12419" w:rsidP="00790225">
            <w:pPr>
              <w:shd w:val="clear" w:color="auto" w:fill="FFFFFF" w:themeFill="background1"/>
              <w:spacing w:after="120"/>
              <w:rPr>
                <w:rFonts w:ascii="Calibri" w:hAnsi="Calibri" w:cs="Calibri"/>
              </w:rPr>
            </w:pPr>
            <w:r w:rsidRPr="00B83EC7">
              <w:rPr>
                <w:rFonts w:ascii="Calibri" w:hAnsi="Calibri" w:cs="Calibri"/>
              </w:rPr>
              <w:t xml:space="preserve">Mr </w:t>
            </w:r>
            <w:r>
              <w:rPr>
                <w:rFonts w:ascii="Calibri" w:hAnsi="Calibri" w:cs="Calibri"/>
              </w:rPr>
              <w:t>Brad Jones</w:t>
            </w:r>
            <w:r w:rsidRPr="00B83EC7">
              <w:rPr>
                <w:rFonts w:ascii="Calibri" w:hAnsi="Calibri" w:cs="Calibri"/>
              </w:rPr>
              <w:t xml:space="preserve"> be appointed as </w:t>
            </w:r>
            <w:r>
              <w:rPr>
                <w:rFonts w:ascii="Calibri" w:hAnsi="Calibri" w:cs="Calibri"/>
              </w:rPr>
              <w:t>a Fire Control Officer</w:t>
            </w:r>
            <w:r w:rsidRPr="00B83EC7">
              <w:rPr>
                <w:rFonts w:ascii="Calibri" w:hAnsi="Calibri" w:cs="Calibri"/>
              </w:rPr>
              <w:t xml:space="preserve"> until the end of September 2024 subject to their acceptance.</w:t>
            </w:r>
          </w:p>
          <w:p w14:paraId="42FD2179" w14:textId="77777777" w:rsidR="00C12419" w:rsidRPr="00B83EC7" w:rsidRDefault="00C12419" w:rsidP="00790225">
            <w:pPr>
              <w:shd w:val="clear" w:color="auto" w:fill="FFFFFF" w:themeFill="background1"/>
              <w:spacing w:after="120"/>
              <w:rPr>
                <w:rFonts w:ascii="Calibri" w:hAnsi="Calibri" w:cs="Calibri"/>
              </w:rPr>
            </w:pPr>
          </w:p>
          <w:p w14:paraId="03FA0517" w14:textId="77777777" w:rsidR="00C12419" w:rsidRPr="00B83EC7" w:rsidRDefault="00C12419" w:rsidP="00790225">
            <w:pPr>
              <w:tabs>
                <w:tab w:val="num" w:pos="0"/>
              </w:tabs>
              <w:spacing w:line="240" w:lineRule="auto"/>
              <w:ind w:left="1" w:hanging="1"/>
              <w:jc w:val="both"/>
              <w:rPr>
                <w:rFonts w:ascii="Calibri" w:eastAsia="Times New Roman" w:hAnsi="Calibri" w:cs="Calibri"/>
              </w:rPr>
            </w:pPr>
            <w:r w:rsidRPr="00B83EC7">
              <w:rPr>
                <w:rFonts w:ascii="Calibri" w:eastAsia="Times New Roman" w:hAnsi="Calibri" w:cs="Calibri"/>
              </w:rPr>
              <w:t>Moved: Cr _________________</w:t>
            </w:r>
            <w:r w:rsidRPr="00B83EC7">
              <w:rPr>
                <w:rFonts w:ascii="Calibri" w:eastAsia="Times New Roman" w:hAnsi="Calibri" w:cs="Calibri"/>
              </w:rPr>
              <w:tab/>
            </w:r>
            <w:r w:rsidRPr="00B83EC7">
              <w:rPr>
                <w:rFonts w:ascii="Calibri" w:eastAsia="Times New Roman" w:hAnsi="Calibri" w:cs="Calibri"/>
              </w:rPr>
              <w:tab/>
            </w:r>
            <w:r w:rsidRPr="00B83EC7">
              <w:rPr>
                <w:rFonts w:ascii="Calibri" w:eastAsia="Times New Roman" w:hAnsi="Calibri" w:cs="Calibri"/>
              </w:rPr>
              <w:tab/>
              <w:t>Seconded: Cr _______________</w:t>
            </w:r>
          </w:p>
          <w:p w14:paraId="29A1E693" w14:textId="77777777" w:rsidR="00C12419" w:rsidRPr="00B83EC7" w:rsidRDefault="00C12419" w:rsidP="00790225">
            <w:pPr>
              <w:tabs>
                <w:tab w:val="num" w:pos="0"/>
              </w:tabs>
              <w:spacing w:line="240" w:lineRule="auto"/>
              <w:ind w:left="1" w:hanging="1"/>
              <w:jc w:val="both"/>
              <w:rPr>
                <w:rFonts w:ascii="Calibri" w:eastAsia="Times New Roman" w:hAnsi="Calibri" w:cs="Calibri"/>
              </w:rPr>
            </w:pPr>
          </w:p>
          <w:p w14:paraId="4317571D" w14:textId="77777777" w:rsidR="00C12419" w:rsidRPr="00B83EC7" w:rsidRDefault="00C12419" w:rsidP="00790225">
            <w:pPr>
              <w:tabs>
                <w:tab w:val="num" w:pos="0"/>
              </w:tabs>
              <w:spacing w:line="240" w:lineRule="auto"/>
              <w:ind w:left="1" w:hanging="1"/>
              <w:jc w:val="both"/>
              <w:rPr>
                <w:rFonts w:ascii="Calibri" w:eastAsia="Times New Roman" w:hAnsi="Calibri" w:cs="Calibri"/>
              </w:rPr>
            </w:pPr>
            <w:r w:rsidRPr="00B83EC7">
              <w:rPr>
                <w:rFonts w:ascii="Calibri" w:eastAsia="Times New Roman" w:hAnsi="Calibri" w:cs="Calibri"/>
              </w:rPr>
              <w:t xml:space="preserve">Vote: Simple Majority              </w:t>
            </w:r>
            <w:r w:rsidRPr="00B83EC7">
              <w:rPr>
                <w:rFonts w:ascii="Calibri" w:eastAsia="Times New Roman" w:hAnsi="Calibri" w:cs="Calibri"/>
              </w:rPr>
              <w:tab/>
            </w:r>
            <w:r w:rsidRPr="00B83EC7">
              <w:rPr>
                <w:rFonts w:ascii="Calibri" w:eastAsia="Times New Roman" w:hAnsi="Calibri" w:cs="Calibri"/>
              </w:rPr>
              <w:tab/>
            </w:r>
            <w:r w:rsidRPr="00B83EC7">
              <w:rPr>
                <w:rFonts w:ascii="Calibri" w:eastAsia="Times New Roman" w:hAnsi="Calibri" w:cs="Calibri"/>
              </w:rPr>
              <w:tab/>
              <w:t>Carried/Lost:___/____</w:t>
            </w:r>
          </w:p>
          <w:p w14:paraId="7175D8D6" w14:textId="77777777" w:rsidR="00C12419" w:rsidRPr="00B83EC7" w:rsidRDefault="00C12419" w:rsidP="00790225">
            <w:pPr>
              <w:tabs>
                <w:tab w:val="num" w:pos="0"/>
              </w:tabs>
              <w:spacing w:line="240" w:lineRule="auto"/>
              <w:ind w:left="1" w:hanging="1"/>
              <w:jc w:val="both"/>
              <w:rPr>
                <w:rFonts w:ascii="Calibri" w:eastAsia="Times New Roman" w:hAnsi="Calibri" w:cs="Calibri"/>
              </w:rPr>
            </w:pPr>
          </w:p>
        </w:tc>
      </w:tr>
    </w:tbl>
    <w:p w14:paraId="66A7F698" w14:textId="77777777" w:rsidR="00C12419" w:rsidRDefault="00C12419" w:rsidP="00C12419">
      <w:pPr>
        <w:spacing w:after="200"/>
        <w:rPr>
          <w:rFonts w:ascii="Calibri" w:hAnsi="Calibri" w:cs="Calibri"/>
        </w:rPr>
      </w:pPr>
    </w:p>
    <w:p w14:paraId="54AC0D5E" w14:textId="77777777" w:rsidR="00C12419" w:rsidRDefault="00C12419" w:rsidP="00C12419">
      <w:pPr>
        <w:spacing w:after="200"/>
        <w:rPr>
          <w:rFonts w:ascii="Calibri" w:hAnsi="Calibri" w:cs="Calibri"/>
        </w:rPr>
      </w:pPr>
    </w:p>
    <w:p w14:paraId="5CE01543" w14:textId="77777777" w:rsidR="00761FD4" w:rsidRDefault="00761FD4" w:rsidP="00761FD4"/>
    <w:p w14:paraId="42DDC889" w14:textId="77777777" w:rsidR="001D26B6" w:rsidRPr="00FE5ADA" w:rsidRDefault="001D26B6" w:rsidP="001D26B6">
      <w:pPr>
        <w:spacing w:after="200"/>
        <w:rPr>
          <w:rFonts w:ascii="Calibri" w:eastAsiaTheme="majorEastAsia" w:hAnsi="Calibri" w:cs="Calibri"/>
          <w:b/>
          <w:bCs/>
          <w:szCs w:val="26"/>
        </w:rPr>
      </w:pPr>
      <w:bookmarkStart w:id="58" w:name="_Toc119674192"/>
      <w:bookmarkStart w:id="59" w:name="_Toc148695263"/>
      <w:r>
        <w:rPr>
          <w:rStyle w:val="Heading2Char"/>
          <w:rFonts w:ascii="Calibri" w:hAnsi="Calibri" w:cs="Calibri"/>
          <w:bCs w:val="0"/>
        </w:rPr>
        <w:t>14</w:t>
      </w:r>
      <w:r w:rsidRPr="00FF6803">
        <w:rPr>
          <w:rStyle w:val="Heading2Char"/>
          <w:rFonts w:ascii="Calibri" w:hAnsi="Calibri" w:cs="Calibri"/>
          <w:bCs w:val="0"/>
        </w:rPr>
        <w:t xml:space="preserve">. </w:t>
      </w:r>
      <w:r w:rsidRPr="00FF6803">
        <w:rPr>
          <w:rStyle w:val="Heading2Char"/>
          <w:rFonts w:ascii="Calibri" w:hAnsi="Calibri" w:cs="Calibri"/>
          <w:bCs w:val="0"/>
        </w:rPr>
        <w:tab/>
        <w:t>MATTERS FOR CONSIDERATION – BUILDING &amp; HEALTH</w:t>
      </w:r>
      <w:bookmarkEnd w:id="58"/>
      <w:bookmarkEnd w:id="59"/>
    </w:p>
    <w:p w14:paraId="51631286" w14:textId="77777777" w:rsidR="001D26B6" w:rsidRDefault="001D26B6" w:rsidP="001D26B6">
      <w:pPr>
        <w:ind w:firstLine="720"/>
        <w:rPr>
          <w:rFonts w:ascii="Calibri" w:hAnsi="Calibri" w:cs="Calibri"/>
        </w:rPr>
      </w:pPr>
      <w:r>
        <w:rPr>
          <w:rFonts w:ascii="Calibri" w:hAnsi="Calibri" w:cs="Calibri"/>
        </w:rPr>
        <w:t>Nil</w:t>
      </w:r>
    </w:p>
    <w:p w14:paraId="10AB93C8" w14:textId="460FD6B0" w:rsidR="006E5E5C" w:rsidRDefault="001D26B6" w:rsidP="00D85896">
      <w:pPr>
        <w:pStyle w:val="Heading2"/>
        <w:rPr>
          <w:rStyle w:val="Heading2Char"/>
          <w:rFonts w:ascii="Calibri" w:hAnsi="Calibri" w:cs="Calibri"/>
          <w:b/>
          <w:bCs/>
        </w:rPr>
      </w:pPr>
      <w:bookmarkStart w:id="60" w:name="_Toc119674193"/>
      <w:bookmarkStart w:id="61" w:name="_Toc148695264"/>
      <w:r w:rsidRPr="00D85896">
        <w:rPr>
          <w:rStyle w:val="Heading2Char"/>
          <w:rFonts w:ascii="Calibri" w:hAnsi="Calibri" w:cs="Calibri"/>
          <w:b/>
          <w:bCs/>
        </w:rPr>
        <w:lastRenderedPageBreak/>
        <w:t xml:space="preserve">15. </w:t>
      </w:r>
      <w:r w:rsidRPr="00D85896">
        <w:rPr>
          <w:rStyle w:val="Heading2Char"/>
          <w:rFonts w:ascii="Calibri" w:hAnsi="Calibri" w:cs="Calibri"/>
          <w:b/>
          <w:bCs/>
        </w:rPr>
        <w:tab/>
        <w:t>MATTERS FOR CONSIDERATION – TOWN PLANNING</w:t>
      </w:r>
      <w:bookmarkEnd w:id="60"/>
      <w:bookmarkEnd w:id="61"/>
      <w:r w:rsidRPr="00D85896">
        <w:rPr>
          <w:rStyle w:val="Heading2Char"/>
          <w:rFonts w:ascii="Calibri" w:hAnsi="Calibri" w:cs="Calibri"/>
          <w:b/>
          <w:bCs/>
        </w:rPr>
        <w:t xml:space="preserve"> </w:t>
      </w:r>
    </w:p>
    <w:p w14:paraId="3CAB844B" w14:textId="77777777" w:rsidR="00070C4D" w:rsidRDefault="00070C4D" w:rsidP="00070C4D">
      <w:pPr>
        <w:ind w:firstLine="720"/>
      </w:pPr>
    </w:p>
    <w:p w14:paraId="1AFF0ADD" w14:textId="77777777" w:rsidR="0073062A" w:rsidRDefault="007F6042" w:rsidP="0073062A">
      <w:pPr>
        <w:spacing w:after="200"/>
        <w:rPr>
          <w:rStyle w:val="Heading2Char"/>
          <w:rFonts w:ascii="Calibri" w:hAnsi="Calibri" w:cs="Calibri"/>
          <w:szCs w:val="22"/>
        </w:rPr>
      </w:pPr>
      <w:bookmarkStart w:id="62" w:name="_Toc148695265"/>
      <w:r>
        <w:rPr>
          <w:rStyle w:val="Heading2Char"/>
          <w:rFonts w:ascii="Calibri" w:hAnsi="Calibri" w:cs="Calibri"/>
          <w:szCs w:val="22"/>
        </w:rPr>
        <w:t>16</w:t>
      </w:r>
      <w:r w:rsidR="0073062A" w:rsidRPr="00E51E7E">
        <w:rPr>
          <w:rStyle w:val="Heading2Char"/>
          <w:rFonts w:ascii="Calibri" w:hAnsi="Calibri" w:cs="Calibri"/>
          <w:szCs w:val="22"/>
        </w:rPr>
        <w:t xml:space="preserve">. </w:t>
      </w:r>
      <w:r w:rsidR="0073062A" w:rsidRPr="00E51E7E">
        <w:rPr>
          <w:rStyle w:val="Heading2Char"/>
          <w:rFonts w:ascii="Calibri" w:hAnsi="Calibri" w:cs="Calibri"/>
          <w:szCs w:val="22"/>
        </w:rPr>
        <w:tab/>
        <w:t>ELECTED MEMBERS MOTIONS OF WHICH NOTICE HAS BEEN GIVEN</w:t>
      </w:r>
      <w:bookmarkEnd w:id="62"/>
    </w:p>
    <w:p w14:paraId="45507D0D" w14:textId="77777777" w:rsidR="0008418A" w:rsidRPr="004340B0" w:rsidRDefault="0008418A" w:rsidP="004E7915">
      <w:pPr>
        <w:ind w:firstLine="720"/>
        <w:rPr>
          <w:rStyle w:val="Heading2Char"/>
          <w:rFonts w:ascii="Calibri" w:hAnsi="Calibri" w:cs="Calibri"/>
          <w:b w:val="0"/>
          <w:szCs w:val="22"/>
        </w:rPr>
      </w:pPr>
      <w:bookmarkStart w:id="63" w:name="_Toc77320548"/>
      <w:bookmarkStart w:id="64" w:name="_Toc80281552"/>
      <w:bookmarkStart w:id="65" w:name="_Toc80351549"/>
      <w:bookmarkStart w:id="66" w:name="_Toc82674831"/>
      <w:bookmarkStart w:id="67" w:name="_Toc82776317"/>
      <w:bookmarkStart w:id="68" w:name="_Toc85706988"/>
      <w:bookmarkStart w:id="69" w:name="_Toc85792393"/>
      <w:bookmarkStart w:id="70" w:name="_Toc88212423"/>
      <w:bookmarkStart w:id="71" w:name="_Toc89851991"/>
      <w:bookmarkStart w:id="72" w:name="_Toc90031504"/>
      <w:bookmarkStart w:id="73" w:name="_Toc95139980"/>
      <w:bookmarkStart w:id="74" w:name="_Toc96075101"/>
      <w:bookmarkStart w:id="75" w:name="_Toc96086246"/>
      <w:bookmarkStart w:id="76" w:name="_Toc101531114"/>
      <w:bookmarkStart w:id="77" w:name="_Toc101532128"/>
      <w:bookmarkStart w:id="78" w:name="_Toc103349560"/>
      <w:bookmarkStart w:id="79" w:name="_Toc103953689"/>
      <w:bookmarkStart w:id="80" w:name="_Toc106204164"/>
      <w:bookmarkStart w:id="81" w:name="_Toc106364837"/>
      <w:bookmarkStart w:id="82" w:name="_Toc109376716"/>
      <w:bookmarkStart w:id="83" w:name="_Toc109397239"/>
      <w:bookmarkStart w:id="84" w:name="_Toc112409276"/>
      <w:bookmarkStart w:id="85" w:name="_Toc112409347"/>
      <w:bookmarkStart w:id="86" w:name="_Toc112409375"/>
      <w:bookmarkStart w:id="87" w:name="_Toc114829555"/>
      <w:bookmarkStart w:id="88" w:name="_Toc114837689"/>
      <w:bookmarkStart w:id="89" w:name="_Toc117258307"/>
      <w:bookmarkStart w:id="90" w:name="_Toc119673813"/>
      <w:bookmarkStart w:id="91" w:name="_Toc119674195"/>
      <w:bookmarkStart w:id="92" w:name="_Toc121744164"/>
      <w:bookmarkStart w:id="93" w:name="_Toc121746321"/>
      <w:bookmarkStart w:id="94" w:name="_Toc126936970"/>
      <w:bookmarkStart w:id="95" w:name="_Toc127538165"/>
      <w:bookmarkStart w:id="96" w:name="_Toc127538846"/>
      <w:bookmarkStart w:id="97" w:name="_Toc129269281"/>
      <w:bookmarkStart w:id="98" w:name="_Toc129962317"/>
      <w:bookmarkStart w:id="99" w:name="_Toc129964426"/>
      <w:bookmarkStart w:id="100" w:name="_Toc132893577"/>
      <w:bookmarkStart w:id="101" w:name="_Toc135400297"/>
      <w:bookmarkStart w:id="102" w:name="_Toc137036292"/>
      <w:bookmarkStart w:id="103" w:name="_Toc140764216"/>
      <w:bookmarkStart w:id="104" w:name="_Toc143170926"/>
      <w:bookmarkStart w:id="105" w:name="_Toc148695266"/>
      <w:r w:rsidRPr="004340B0">
        <w:rPr>
          <w:rStyle w:val="Heading2Char"/>
          <w:rFonts w:ascii="Calibri" w:hAnsi="Calibri" w:cs="Calibri"/>
          <w:b w:val="0"/>
          <w:szCs w:val="22"/>
        </w:rPr>
        <w:t>Nil</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DA417A" w14:textId="77777777" w:rsidR="0073062A" w:rsidRPr="0073062A" w:rsidRDefault="007F6042" w:rsidP="0073062A">
      <w:pPr>
        <w:pStyle w:val="Heading2"/>
        <w:rPr>
          <w:rFonts w:ascii="Calibri" w:hAnsi="Calibri" w:cs="Calibri"/>
        </w:rPr>
      </w:pPr>
      <w:bookmarkStart w:id="106" w:name="_Toc148695267"/>
      <w:r>
        <w:rPr>
          <w:rFonts w:ascii="Calibri" w:hAnsi="Calibri" w:cs="Calibri"/>
        </w:rPr>
        <w:t>17</w:t>
      </w:r>
      <w:r w:rsidR="0073062A" w:rsidRPr="00E51E7E">
        <w:rPr>
          <w:rFonts w:ascii="Calibri" w:hAnsi="Calibri" w:cs="Calibri"/>
        </w:rPr>
        <w:t>.</w:t>
      </w:r>
      <w:r w:rsidR="0073062A" w:rsidRPr="00E51E7E">
        <w:rPr>
          <w:rFonts w:ascii="Calibri" w:hAnsi="Calibri" w:cs="Calibri"/>
        </w:rPr>
        <w:tab/>
        <w:t>MATTERS FOR WHICH THE MEETING MAY BE CLOSED (S`5.23)</w:t>
      </w:r>
      <w:bookmarkEnd w:id="106"/>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17"/>
        <w:gridCol w:w="4678"/>
      </w:tblGrid>
      <w:tr w:rsidR="0073062A" w:rsidRPr="00954CE1" w14:paraId="6D5E97A6" w14:textId="77777777" w:rsidTr="001E542D">
        <w:tc>
          <w:tcPr>
            <w:tcW w:w="4817" w:type="dxa"/>
            <w:tcBorders>
              <w:top w:val="nil"/>
              <w:left w:val="single" w:sz="4" w:space="0" w:color="auto"/>
              <w:bottom w:val="nil"/>
              <w:right w:val="nil"/>
            </w:tcBorders>
            <w:hideMark/>
          </w:tcPr>
          <w:p w14:paraId="3F0EB26C" w14:textId="77777777" w:rsidR="0073062A" w:rsidRPr="00954CE1" w:rsidRDefault="0073062A" w:rsidP="001E542D">
            <w:pPr>
              <w:pStyle w:val="NormalIndent"/>
              <w:tabs>
                <w:tab w:val="num" w:pos="0"/>
              </w:tabs>
              <w:spacing w:line="276" w:lineRule="auto"/>
              <w:ind w:left="1" w:hanging="1"/>
              <w:jc w:val="both"/>
              <w:rPr>
                <w:rFonts w:ascii="Calibri" w:hAnsi="Calibri" w:cs="Calibri"/>
                <w:b/>
              </w:rPr>
            </w:pPr>
          </w:p>
        </w:tc>
        <w:tc>
          <w:tcPr>
            <w:tcW w:w="4678" w:type="dxa"/>
            <w:tcBorders>
              <w:top w:val="nil"/>
              <w:left w:val="nil"/>
              <w:bottom w:val="nil"/>
              <w:right w:val="single" w:sz="4" w:space="0" w:color="auto"/>
            </w:tcBorders>
            <w:hideMark/>
          </w:tcPr>
          <w:p w14:paraId="31DFAF8E" w14:textId="77777777" w:rsidR="0073062A" w:rsidRPr="00954CE1" w:rsidRDefault="0073062A" w:rsidP="001E542D">
            <w:pPr>
              <w:pStyle w:val="NormalIndent"/>
              <w:tabs>
                <w:tab w:val="num" w:pos="0"/>
              </w:tabs>
              <w:spacing w:line="276" w:lineRule="auto"/>
              <w:ind w:left="1" w:hanging="1"/>
              <w:jc w:val="both"/>
              <w:rPr>
                <w:rFonts w:ascii="Calibri" w:hAnsi="Calibri" w:cs="Calibri"/>
              </w:rPr>
            </w:pPr>
          </w:p>
        </w:tc>
      </w:tr>
      <w:tr w:rsidR="0073062A" w:rsidRPr="00954CE1" w14:paraId="55605B9B" w14:textId="77777777" w:rsidTr="001E542D">
        <w:tc>
          <w:tcPr>
            <w:tcW w:w="4817" w:type="dxa"/>
            <w:tcBorders>
              <w:top w:val="nil"/>
              <w:left w:val="single" w:sz="4" w:space="0" w:color="auto"/>
              <w:bottom w:val="nil"/>
              <w:right w:val="nil"/>
            </w:tcBorders>
            <w:hideMark/>
          </w:tcPr>
          <w:p w14:paraId="60ECBCEE" w14:textId="77777777" w:rsidR="0073062A" w:rsidRPr="00954CE1" w:rsidRDefault="0073062A" w:rsidP="001E542D">
            <w:pPr>
              <w:pStyle w:val="NormalIndent"/>
              <w:tabs>
                <w:tab w:val="num" w:pos="0"/>
              </w:tabs>
              <w:spacing w:line="276" w:lineRule="auto"/>
              <w:ind w:left="1" w:hanging="1"/>
              <w:jc w:val="both"/>
              <w:rPr>
                <w:rFonts w:ascii="Calibri" w:hAnsi="Calibri" w:cs="Calibri"/>
                <w:b/>
              </w:rPr>
            </w:pPr>
          </w:p>
        </w:tc>
        <w:tc>
          <w:tcPr>
            <w:tcW w:w="4678" w:type="dxa"/>
            <w:tcBorders>
              <w:top w:val="nil"/>
              <w:left w:val="nil"/>
              <w:bottom w:val="nil"/>
              <w:right w:val="single" w:sz="4" w:space="0" w:color="auto"/>
            </w:tcBorders>
            <w:hideMark/>
          </w:tcPr>
          <w:p w14:paraId="7518D997" w14:textId="77777777" w:rsidR="0073062A" w:rsidRPr="00954CE1" w:rsidRDefault="0073062A" w:rsidP="001E542D">
            <w:pPr>
              <w:pStyle w:val="NormalIndent"/>
              <w:tabs>
                <w:tab w:val="num" w:pos="0"/>
              </w:tabs>
              <w:spacing w:line="276" w:lineRule="auto"/>
              <w:ind w:left="1" w:hanging="1"/>
              <w:jc w:val="both"/>
              <w:rPr>
                <w:rFonts w:ascii="Calibri" w:hAnsi="Calibri" w:cs="Calibri"/>
              </w:rPr>
            </w:pPr>
          </w:p>
        </w:tc>
      </w:tr>
      <w:tr w:rsidR="0073062A" w:rsidRPr="00954CE1" w14:paraId="2FFA7E40" w14:textId="77777777" w:rsidTr="001E542D">
        <w:tc>
          <w:tcPr>
            <w:tcW w:w="4817" w:type="dxa"/>
            <w:tcBorders>
              <w:top w:val="nil"/>
              <w:left w:val="single" w:sz="4" w:space="0" w:color="auto"/>
              <w:bottom w:val="nil"/>
              <w:right w:val="nil"/>
            </w:tcBorders>
            <w:hideMark/>
          </w:tcPr>
          <w:p w14:paraId="6CA73CEC" w14:textId="77777777" w:rsidR="0073062A" w:rsidRPr="00954CE1" w:rsidRDefault="0073062A" w:rsidP="001E542D">
            <w:pPr>
              <w:pStyle w:val="NormalIndent"/>
              <w:tabs>
                <w:tab w:val="num" w:pos="0"/>
              </w:tabs>
              <w:spacing w:line="276" w:lineRule="auto"/>
              <w:ind w:left="1" w:hanging="1"/>
              <w:jc w:val="both"/>
              <w:rPr>
                <w:rFonts w:ascii="Calibri" w:hAnsi="Calibri" w:cs="Calibri"/>
                <w:b/>
              </w:rPr>
            </w:pPr>
          </w:p>
        </w:tc>
        <w:tc>
          <w:tcPr>
            <w:tcW w:w="4678" w:type="dxa"/>
            <w:tcBorders>
              <w:top w:val="nil"/>
              <w:left w:val="nil"/>
              <w:bottom w:val="nil"/>
              <w:right w:val="single" w:sz="4" w:space="0" w:color="auto"/>
            </w:tcBorders>
            <w:hideMark/>
          </w:tcPr>
          <w:p w14:paraId="66D90DFD" w14:textId="77777777" w:rsidR="0073062A" w:rsidRPr="00954CE1" w:rsidRDefault="0073062A" w:rsidP="001E542D">
            <w:pPr>
              <w:pStyle w:val="NormalIndent"/>
              <w:tabs>
                <w:tab w:val="num" w:pos="0"/>
              </w:tabs>
              <w:spacing w:line="276" w:lineRule="auto"/>
              <w:ind w:left="1" w:hanging="1"/>
              <w:jc w:val="both"/>
              <w:rPr>
                <w:rFonts w:ascii="Calibri" w:hAnsi="Calibri" w:cs="Calibri"/>
              </w:rPr>
            </w:pPr>
          </w:p>
        </w:tc>
      </w:tr>
    </w:tbl>
    <w:p w14:paraId="37CA20D6" w14:textId="77777777" w:rsidR="004340B0" w:rsidRDefault="004340B0" w:rsidP="00963C24">
      <w:pPr>
        <w:rPr>
          <w:rFonts w:ascii="Calibri" w:hAnsi="Calibri" w:cs="Calibri"/>
        </w:rPr>
      </w:pPr>
    </w:p>
    <w:p w14:paraId="605A856F" w14:textId="77777777" w:rsidR="00DF6929" w:rsidRDefault="0011446E" w:rsidP="004E7915">
      <w:pPr>
        <w:ind w:firstLine="720"/>
      </w:pPr>
      <w:r>
        <w:t>Nil</w:t>
      </w:r>
    </w:p>
    <w:p w14:paraId="0BBDEF69" w14:textId="77777777" w:rsidR="0011446E" w:rsidRPr="004340B0" w:rsidRDefault="0011446E" w:rsidP="0011446E">
      <w:pPr>
        <w:ind w:firstLine="720"/>
        <w:rPr>
          <w:rFonts w:ascii="Calibri" w:hAnsi="Calibri" w:cs="Calibri"/>
        </w:rPr>
      </w:pPr>
    </w:p>
    <w:p w14:paraId="10963AD5" w14:textId="77777777" w:rsidR="0073062A" w:rsidRPr="00E51E7E" w:rsidRDefault="007F6042" w:rsidP="0073062A">
      <w:pPr>
        <w:pStyle w:val="Heading2"/>
        <w:spacing w:before="0"/>
        <w:rPr>
          <w:rFonts w:ascii="Calibri" w:hAnsi="Calibri" w:cs="Calibri"/>
        </w:rPr>
      </w:pPr>
      <w:bookmarkStart w:id="107" w:name="_Toc148695268"/>
      <w:r>
        <w:rPr>
          <w:rFonts w:ascii="Calibri" w:hAnsi="Calibri" w:cs="Calibri"/>
        </w:rPr>
        <w:t>18</w:t>
      </w:r>
      <w:r w:rsidR="0073062A" w:rsidRPr="00E51E7E">
        <w:rPr>
          <w:rFonts w:ascii="Calibri" w:hAnsi="Calibri" w:cs="Calibri"/>
        </w:rPr>
        <w:t>.</w:t>
      </w:r>
      <w:r w:rsidR="0073062A" w:rsidRPr="00E51E7E">
        <w:rPr>
          <w:rFonts w:ascii="Calibri" w:hAnsi="Calibri" w:cs="Calibri"/>
        </w:rPr>
        <w:tab/>
        <w:t>CLOSURE OF MEETING</w:t>
      </w:r>
      <w:bookmarkEnd w:id="107"/>
    </w:p>
    <w:p w14:paraId="6E5BACE2" w14:textId="77777777" w:rsidR="0073062A" w:rsidRPr="00E51E7E" w:rsidRDefault="0073062A" w:rsidP="0073062A">
      <w:pPr>
        <w:ind w:left="720"/>
        <w:rPr>
          <w:rFonts w:ascii="Calibri" w:hAnsi="Calibri" w:cs="Calibri"/>
        </w:rPr>
      </w:pPr>
    </w:p>
    <w:p w14:paraId="4E043A16" w14:textId="5F72CA0E" w:rsidR="0073062A" w:rsidRPr="000A6761" w:rsidRDefault="0073062A" w:rsidP="0073062A">
      <w:pPr>
        <w:ind w:left="720"/>
        <w:rPr>
          <w:rFonts w:ascii="Calibri" w:hAnsi="Calibri" w:cs="Calibri"/>
        </w:rPr>
        <w:sectPr w:rsidR="0073062A" w:rsidRPr="000A6761">
          <w:footerReference w:type="default" r:id="rId10"/>
          <w:pgSz w:w="11910" w:h="16840"/>
          <w:pgMar w:top="1380" w:right="1440" w:bottom="1180" w:left="1220" w:header="0" w:footer="926" w:gutter="0"/>
          <w:cols w:space="720" w:equalWidth="0">
            <w:col w:w="9250"/>
          </w:cols>
          <w:noEndnote/>
        </w:sectPr>
      </w:pPr>
      <w:r w:rsidRPr="00E51E7E">
        <w:rPr>
          <w:rFonts w:ascii="Calibri" w:hAnsi="Calibri" w:cs="Calibri"/>
        </w:rPr>
        <w:t>There being no further business the Shire President decl</w:t>
      </w:r>
      <w:r w:rsidR="00D317CF">
        <w:rPr>
          <w:rFonts w:ascii="Calibri" w:hAnsi="Calibri" w:cs="Calibri"/>
        </w:rPr>
        <w:t>ared the meeting</w:t>
      </w:r>
      <w:r w:rsidR="004340B0">
        <w:rPr>
          <w:rFonts w:ascii="Calibri" w:hAnsi="Calibri" w:cs="Calibri"/>
        </w:rPr>
        <w:t xml:space="preserve"> closed </w:t>
      </w:r>
      <w:r w:rsidR="004340B0" w:rsidRPr="00711A15">
        <w:rPr>
          <w:rFonts w:ascii="Calibri" w:hAnsi="Calibri" w:cs="Calibri"/>
        </w:rPr>
        <w:t xml:space="preserve">at </w:t>
      </w:r>
      <w:r w:rsidR="004340B0">
        <w:rPr>
          <w:rFonts w:ascii="Calibri" w:hAnsi="Calibri" w:cs="Calibri"/>
        </w:rPr>
        <w:t>_</w:t>
      </w:r>
      <w:r w:rsidR="009514A3">
        <w:rPr>
          <w:rFonts w:ascii="Calibri" w:hAnsi="Calibri" w:cs="Calibri"/>
        </w:rPr>
        <w:t>_</w:t>
      </w:r>
    </w:p>
    <w:bookmarkEnd w:id="42"/>
    <w:p w14:paraId="13352BB2" w14:textId="77777777" w:rsidR="00267139" w:rsidRPr="00E51E7E" w:rsidRDefault="00267139" w:rsidP="007949A6">
      <w:pPr>
        <w:spacing w:after="200"/>
        <w:rPr>
          <w:rFonts w:ascii="Calibri" w:hAnsi="Calibri" w:cs="Calibri"/>
        </w:rPr>
      </w:pPr>
    </w:p>
    <w:sectPr w:rsidR="00267139" w:rsidRPr="00E51E7E" w:rsidSect="00ED35B6">
      <w:foot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C216" w14:textId="77777777" w:rsidR="00607530" w:rsidRDefault="00607530" w:rsidP="00A437FE">
      <w:pPr>
        <w:spacing w:line="240" w:lineRule="auto"/>
      </w:pPr>
      <w:r>
        <w:separator/>
      </w:r>
    </w:p>
  </w:endnote>
  <w:endnote w:type="continuationSeparator" w:id="0">
    <w:p w14:paraId="03B325EE" w14:textId="77777777" w:rsidR="00607530" w:rsidRDefault="00607530" w:rsidP="00A43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otham Black">
    <w:altName w:val="Gotham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248610"/>
      <w:docPartObj>
        <w:docPartGallery w:val="Page Numbers (Bottom of Page)"/>
        <w:docPartUnique/>
      </w:docPartObj>
    </w:sdtPr>
    <w:sdtEndPr>
      <w:rPr>
        <w:rFonts w:ascii="Calibri" w:hAnsi="Calibri" w:cs="Calibri"/>
        <w:noProof/>
        <w:sz w:val="18"/>
      </w:rPr>
    </w:sdtEndPr>
    <w:sdtContent>
      <w:p w14:paraId="70330BB7" w14:textId="77777777" w:rsidR="00607530" w:rsidRPr="00B006B4" w:rsidRDefault="00607530">
        <w:pPr>
          <w:pStyle w:val="Footer"/>
          <w:jc w:val="right"/>
          <w:rPr>
            <w:rFonts w:ascii="Calibri" w:hAnsi="Calibri" w:cs="Calibri"/>
            <w:sz w:val="18"/>
          </w:rPr>
        </w:pPr>
        <w:r w:rsidRPr="00B006B4">
          <w:rPr>
            <w:rFonts w:ascii="Calibri" w:hAnsi="Calibri" w:cs="Calibri"/>
            <w:sz w:val="18"/>
          </w:rPr>
          <w:fldChar w:fldCharType="begin"/>
        </w:r>
        <w:r w:rsidRPr="00B006B4">
          <w:rPr>
            <w:rFonts w:ascii="Calibri" w:hAnsi="Calibri" w:cs="Calibri"/>
            <w:sz w:val="18"/>
          </w:rPr>
          <w:instrText xml:space="preserve"> PAGE   \* MERGEFORMAT </w:instrText>
        </w:r>
        <w:r w:rsidRPr="00B006B4">
          <w:rPr>
            <w:rFonts w:ascii="Calibri" w:hAnsi="Calibri" w:cs="Calibri"/>
            <w:sz w:val="18"/>
          </w:rPr>
          <w:fldChar w:fldCharType="separate"/>
        </w:r>
        <w:r w:rsidR="00C71AB9">
          <w:rPr>
            <w:rFonts w:ascii="Calibri" w:hAnsi="Calibri" w:cs="Calibri"/>
            <w:noProof/>
            <w:sz w:val="18"/>
          </w:rPr>
          <w:t>9</w:t>
        </w:r>
        <w:r w:rsidRPr="00B006B4">
          <w:rPr>
            <w:rFonts w:ascii="Calibri" w:hAnsi="Calibri" w:cs="Calibri"/>
            <w:noProof/>
            <w:sz w:val="18"/>
          </w:rPr>
          <w:fldChar w:fldCharType="end"/>
        </w:r>
      </w:p>
    </w:sdtContent>
  </w:sdt>
  <w:p w14:paraId="71556F20" w14:textId="4D5EC9B7" w:rsidR="00607530" w:rsidRPr="001E542D" w:rsidRDefault="004F0B6B">
    <w:pPr>
      <w:pStyle w:val="Footer"/>
      <w:rPr>
        <w:rFonts w:ascii="Calibri" w:hAnsi="Calibri" w:cs="Calibri"/>
        <w:sz w:val="20"/>
        <w:lang w:val="en-AU"/>
      </w:rPr>
    </w:pPr>
    <w:r>
      <w:rPr>
        <w:rFonts w:ascii="Calibri" w:hAnsi="Calibri" w:cs="Calibri"/>
        <w:sz w:val="20"/>
        <w:lang w:val="en-AU"/>
      </w:rPr>
      <w:t>25</w:t>
    </w:r>
    <w:r w:rsidR="002D7772">
      <w:rPr>
        <w:rFonts w:ascii="Calibri" w:hAnsi="Calibri" w:cs="Calibri"/>
        <w:sz w:val="20"/>
        <w:lang w:val="en-AU"/>
      </w:rPr>
      <w:t xml:space="preserve"> </w:t>
    </w:r>
    <w:r>
      <w:rPr>
        <w:rFonts w:ascii="Calibri" w:hAnsi="Calibri" w:cs="Calibri"/>
        <w:sz w:val="20"/>
        <w:lang w:val="en-AU"/>
      </w:rPr>
      <w:t>October</w:t>
    </w:r>
    <w:r w:rsidR="00607530">
      <w:rPr>
        <w:rFonts w:ascii="Calibri" w:hAnsi="Calibri" w:cs="Calibri"/>
        <w:sz w:val="20"/>
        <w:lang w:val="en-AU"/>
      </w:rPr>
      <w:t xml:space="preserve"> 2023 – Ordinary Council Meeting Agenda</w:t>
    </w:r>
  </w:p>
  <w:p w14:paraId="7595245E" w14:textId="77777777" w:rsidR="00607530" w:rsidRDefault="006075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C12F" w14:textId="77777777" w:rsidR="00607530" w:rsidRDefault="0060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6AD2" w14:textId="77777777" w:rsidR="00607530" w:rsidRDefault="00607530" w:rsidP="00A437FE">
      <w:pPr>
        <w:spacing w:line="240" w:lineRule="auto"/>
      </w:pPr>
      <w:r>
        <w:separator/>
      </w:r>
    </w:p>
  </w:footnote>
  <w:footnote w:type="continuationSeparator" w:id="0">
    <w:p w14:paraId="6A173468" w14:textId="77777777" w:rsidR="00607530" w:rsidRDefault="00607530" w:rsidP="00A437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18BB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705B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926B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7264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877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C89A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E4BD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1C7D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0C30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688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5E6B"/>
    <w:multiLevelType w:val="hybridMultilevel"/>
    <w:tmpl w:val="D62837D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44A4803"/>
    <w:multiLevelType w:val="hybridMultilevel"/>
    <w:tmpl w:val="AA0E7BD2"/>
    <w:lvl w:ilvl="0" w:tplc="0C090017">
      <w:start w:val="1"/>
      <w:numFmt w:val="lowerLetter"/>
      <w:lvlText w:val="%1)"/>
      <w:lvlJc w:val="left"/>
      <w:pPr>
        <w:ind w:left="1455" w:hanging="360"/>
      </w:p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12" w15:restartNumberingAfterBreak="0">
    <w:nsid w:val="04C240C7"/>
    <w:multiLevelType w:val="hybridMultilevel"/>
    <w:tmpl w:val="776AB66A"/>
    <w:lvl w:ilvl="0" w:tplc="AF16608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7284C55"/>
    <w:multiLevelType w:val="hybridMultilevel"/>
    <w:tmpl w:val="11344C76"/>
    <w:lvl w:ilvl="0" w:tplc="7F78C08A">
      <w:start w:val="1"/>
      <w:numFmt w:val="decimal"/>
      <w:lvlText w:val="%1."/>
      <w:lvlJc w:val="left"/>
      <w:pPr>
        <w:ind w:left="719" w:hanging="360"/>
      </w:pPr>
      <w:rPr>
        <w:rFonts w:hint="default"/>
      </w:r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14" w15:restartNumberingAfterBreak="0">
    <w:nsid w:val="0AFE5BB8"/>
    <w:multiLevelType w:val="hybridMultilevel"/>
    <w:tmpl w:val="E5FC94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0D3A0F07"/>
    <w:multiLevelType w:val="hybridMultilevel"/>
    <w:tmpl w:val="3CDE7546"/>
    <w:lvl w:ilvl="0" w:tplc="6D062224">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11FB6FD0"/>
    <w:multiLevelType w:val="hybridMultilevel"/>
    <w:tmpl w:val="79588200"/>
    <w:lvl w:ilvl="0" w:tplc="1D7A3038">
      <w:start w:val="1"/>
      <w:numFmt w:val="decimal"/>
      <w:lvlText w:val="(%1)"/>
      <w:lvlJc w:val="left"/>
      <w:pPr>
        <w:ind w:left="735" w:hanging="375"/>
      </w:pPr>
      <w:rPr>
        <w:rFonts w:hint="default"/>
      </w:rPr>
    </w:lvl>
    <w:lvl w:ilvl="1" w:tplc="D7B280B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C564B0"/>
    <w:multiLevelType w:val="hybridMultilevel"/>
    <w:tmpl w:val="D9288A5E"/>
    <w:lvl w:ilvl="0" w:tplc="A876200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532117"/>
    <w:multiLevelType w:val="hybridMultilevel"/>
    <w:tmpl w:val="5080CED2"/>
    <w:lvl w:ilvl="0" w:tplc="0C090017">
      <w:start w:val="1"/>
      <w:numFmt w:val="lowerLetter"/>
      <w:lvlText w:val="%1)"/>
      <w:lvlJc w:val="left"/>
      <w:pPr>
        <w:ind w:left="1455" w:hanging="360"/>
      </w:p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19" w15:restartNumberingAfterBreak="0">
    <w:nsid w:val="1CAC26E6"/>
    <w:multiLevelType w:val="hybridMultilevel"/>
    <w:tmpl w:val="DC44D68A"/>
    <w:lvl w:ilvl="0" w:tplc="8D5A27D8">
      <w:start w:val="1"/>
      <w:numFmt w:val="decimal"/>
      <w:lvlText w:val="(%1)"/>
      <w:lvlJc w:val="left"/>
      <w:pPr>
        <w:ind w:left="720" w:hanging="360"/>
      </w:pPr>
      <w:rPr>
        <w:rFonts w:hint="default"/>
      </w:rPr>
    </w:lvl>
    <w:lvl w:ilvl="1" w:tplc="6E066B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1F109F"/>
    <w:multiLevelType w:val="multilevel"/>
    <w:tmpl w:val="D8DE442C"/>
    <w:styleLink w:val="ICListBullets"/>
    <w:lvl w:ilvl="0">
      <w:start w:val="1"/>
      <w:numFmt w:val="bullet"/>
      <w:pStyle w:val="ICListBullet1"/>
      <w:lvlText w:val=""/>
      <w:lvlJc w:val="left"/>
      <w:pPr>
        <w:tabs>
          <w:tab w:val="num" w:pos="567"/>
        </w:tabs>
        <w:ind w:left="567" w:hanging="567"/>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ICListBullet2"/>
      <w:lvlText w:val=""/>
      <w:lvlJc w:val="left"/>
      <w:pPr>
        <w:tabs>
          <w:tab w:val="num" w:pos="1134"/>
        </w:tabs>
        <w:ind w:left="1134" w:hanging="567"/>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ICListBullet3"/>
      <w:lvlText w:val=""/>
      <w:lvlJc w:val="left"/>
      <w:pPr>
        <w:tabs>
          <w:tab w:val="num" w:pos="1701"/>
        </w:tabs>
        <w:ind w:left="1701" w:hanging="567"/>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ICListBullet4"/>
      <w:lvlText w:val=""/>
      <w:lvlJc w:val="left"/>
      <w:pPr>
        <w:tabs>
          <w:tab w:val="num" w:pos="2268"/>
        </w:tabs>
        <w:ind w:left="2268" w:hanging="567"/>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ICListBullet5"/>
      <w:lvlText w:val=""/>
      <w:lvlJc w:val="left"/>
      <w:pPr>
        <w:tabs>
          <w:tab w:val="num" w:pos="2835"/>
        </w:tabs>
        <w:ind w:left="2835" w:hanging="567"/>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3402" w:hanging="567"/>
      </w:pPr>
    </w:lvl>
    <w:lvl w:ilvl="6">
      <w:start w:val="1"/>
      <w:numFmt w:val="none"/>
      <w:lvlText w:val="%7"/>
      <w:lvlJc w:val="left"/>
      <w:pPr>
        <w:tabs>
          <w:tab w:val="num" w:pos="0"/>
        </w:tabs>
        <w:ind w:left="3969" w:hanging="567"/>
      </w:pPr>
    </w:lvl>
    <w:lvl w:ilvl="7">
      <w:start w:val="1"/>
      <w:numFmt w:val="none"/>
      <w:lvlText w:val="%8"/>
      <w:lvlJc w:val="left"/>
      <w:pPr>
        <w:tabs>
          <w:tab w:val="num" w:pos="0"/>
        </w:tabs>
        <w:ind w:left="4536" w:hanging="567"/>
      </w:pPr>
    </w:lvl>
    <w:lvl w:ilvl="8">
      <w:start w:val="1"/>
      <w:numFmt w:val="none"/>
      <w:lvlText w:val="%9"/>
      <w:lvlJc w:val="left"/>
      <w:pPr>
        <w:tabs>
          <w:tab w:val="num" w:pos="0"/>
        </w:tabs>
        <w:ind w:left="5103" w:hanging="567"/>
      </w:pPr>
    </w:lvl>
  </w:abstractNum>
  <w:abstractNum w:abstractNumId="21" w15:restartNumberingAfterBreak="0">
    <w:nsid w:val="290847DC"/>
    <w:multiLevelType w:val="hybridMultilevel"/>
    <w:tmpl w:val="3104B3D2"/>
    <w:lvl w:ilvl="0" w:tplc="401AA8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286DC7"/>
    <w:multiLevelType w:val="hybridMultilevel"/>
    <w:tmpl w:val="66788546"/>
    <w:lvl w:ilvl="0" w:tplc="80549366">
      <w:start w:val="1"/>
      <w:numFmt w:val="lowerRoman"/>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3" w15:restartNumberingAfterBreak="0">
    <w:nsid w:val="2DC108A3"/>
    <w:multiLevelType w:val="hybridMultilevel"/>
    <w:tmpl w:val="CF70A5B8"/>
    <w:lvl w:ilvl="0" w:tplc="7688B52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2E687A5C"/>
    <w:multiLevelType w:val="hybridMultilevel"/>
    <w:tmpl w:val="9FA066FE"/>
    <w:lvl w:ilvl="0" w:tplc="97B0B62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F15C46"/>
    <w:multiLevelType w:val="hybridMultilevel"/>
    <w:tmpl w:val="40265E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D91941"/>
    <w:multiLevelType w:val="hybridMultilevel"/>
    <w:tmpl w:val="26B6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EF350E"/>
    <w:multiLevelType w:val="hybridMultilevel"/>
    <w:tmpl w:val="046E5B16"/>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F91AFF56">
      <w:start w:val="1"/>
      <w:numFmt w:val="decimal"/>
      <w:lvlText w:val="%3)"/>
      <w:lvlJc w:val="left"/>
      <w:pPr>
        <w:ind w:left="1494" w:hanging="360"/>
      </w:pPr>
      <w:rPr>
        <w:rFonts w:hint="default"/>
      </w:rPr>
    </w:lvl>
    <w:lvl w:ilvl="3" w:tplc="37681150">
      <w:numFmt w:val="bullet"/>
      <w:lvlText w:val="-"/>
      <w:lvlJc w:val="left"/>
      <w:pPr>
        <w:ind w:left="2880" w:hanging="360"/>
      </w:pPr>
      <w:rPr>
        <w:rFonts w:ascii="Calibri" w:eastAsiaTheme="minorEastAsia" w:hAnsi="Calibri" w:cs="Calibri" w:hint="default"/>
      </w:rPr>
    </w:lvl>
    <w:lvl w:ilvl="4" w:tplc="0C09000F">
      <w:start w:val="1"/>
      <w:numFmt w:val="decimal"/>
      <w:lvlText w:val="%5."/>
      <w:lvlJc w:val="left"/>
      <w:pPr>
        <w:ind w:left="3600" w:hanging="360"/>
      </w:pPr>
      <w:rPr>
        <w:rFonts w:hint="default"/>
      </w:rPr>
    </w:lvl>
    <w:lvl w:ilvl="5" w:tplc="E4DC8C76">
      <w:start w:val="1"/>
      <w:numFmt w:val="upperRoman"/>
      <w:lvlText w:val="%6."/>
      <w:lvlJc w:val="left"/>
      <w:pPr>
        <w:ind w:left="4860" w:hanging="720"/>
      </w:pPr>
      <w:rPr>
        <w:rFonts w:hint="default"/>
      </w:rPr>
    </w:lvl>
    <w:lvl w:ilvl="6" w:tplc="B5ACFD9E">
      <w:start w:val="13"/>
      <w:numFmt w:val="bullet"/>
      <w:lvlText w:val=""/>
      <w:lvlJc w:val="left"/>
      <w:pPr>
        <w:ind w:left="5040" w:hanging="360"/>
      </w:pPr>
      <w:rPr>
        <w:rFonts w:ascii="Symbol" w:eastAsiaTheme="minorEastAsia" w:hAnsi="Symbol" w:cs="Calibri"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C2785C"/>
    <w:multiLevelType w:val="hybridMultilevel"/>
    <w:tmpl w:val="5B6A6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831E46"/>
    <w:multiLevelType w:val="hybridMultilevel"/>
    <w:tmpl w:val="328C6D6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8BC13F1"/>
    <w:multiLevelType w:val="hybridMultilevel"/>
    <w:tmpl w:val="11344C76"/>
    <w:lvl w:ilvl="0" w:tplc="7F78C08A">
      <w:start w:val="1"/>
      <w:numFmt w:val="decimal"/>
      <w:lvlText w:val="%1."/>
      <w:lvlJc w:val="left"/>
      <w:pPr>
        <w:ind w:left="719" w:hanging="360"/>
      </w:pPr>
      <w:rPr>
        <w:rFonts w:hint="default"/>
      </w:r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31" w15:restartNumberingAfterBreak="0">
    <w:nsid w:val="5AF653E5"/>
    <w:multiLevelType w:val="hybridMultilevel"/>
    <w:tmpl w:val="4740E080"/>
    <w:lvl w:ilvl="0" w:tplc="5D96D0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E80AF3"/>
    <w:multiLevelType w:val="hybridMultilevel"/>
    <w:tmpl w:val="DD7C805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93A2D70"/>
    <w:multiLevelType w:val="hybridMultilevel"/>
    <w:tmpl w:val="9BA46F06"/>
    <w:lvl w:ilvl="0" w:tplc="0C090017">
      <w:start w:val="1"/>
      <w:numFmt w:val="lowerLetter"/>
      <w:lvlText w:val="%1)"/>
      <w:lvlJc w:val="left"/>
      <w:pPr>
        <w:ind w:left="1095" w:hanging="360"/>
      </w:p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34" w15:restartNumberingAfterBreak="0">
    <w:nsid w:val="6AEE04F0"/>
    <w:multiLevelType w:val="hybridMultilevel"/>
    <w:tmpl w:val="9BCA08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112386"/>
    <w:multiLevelType w:val="hybridMultilevel"/>
    <w:tmpl w:val="9D6EF98C"/>
    <w:lvl w:ilvl="0" w:tplc="7D4E7982">
      <w:start w:val="1"/>
      <w:numFmt w:val="decimal"/>
      <w:lvlText w:val="(%1)"/>
      <w:lvlJc w:val="left"/>
      <w:pPr>
        <w:ind w:left="720" w:hanging="360"/>
      </w:pPr>
      <w:rPr>
        <w:rFonts w:hint="default"/>
      </w:rPr>
    </w:lvl>
    <w:lvl w:ilvl="1" w:tplc="F4089AA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3E6305"/>
    <w:multiLevelType w:val="hybridMultilevel"/>
    <w:tmpl w:val="FE5E186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D7C71C0"/>
    <w:multiLevelType w:val="hybridMultilevel"/>
    <w:tmpl w:val="DDCC90B6"/>
    <w:lvl w:ilvl="0" w:tplc="E012D0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595BE2"/>
    <w:multiLevelType w:val="hybridMultilevel"/>
    <w:tmpl w:val="88DCD838"/>
    <w:lvl w:ilvl="0" w:tplc="BB4851CA">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C2D0B42"/>
    <w:multiLevelType w:val="hybridMultilevel"/>
    <w:tmpl w:val="35626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E5234C"/>
    <w:multiLevelType w:val="hybridMultilevel"/>
    <w:tmpl w:val="80E8D6F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445196684">
    <w:abstractNumId w:val="19"/>
  </w:num>
  <w:num w:numId="2" w16cid:durableId="1092580218">
    <w:abstractNumId w:val="16"/>
  </w:num>
  <w:num w:numId="3" w16cid:durableId="1384522271">
    <w:abstractNumId w:val="36"/>
  </w:num>
  <w:num w:numId="4" w16cid:durableId="868957871">
    <w:abstractNumId w:val="27"/>
  </w:num>
  <w:num w:numId="5" w16cid:durableId="442307517">
    <w:abstractNumId w:val="22"/>
  </w:num>
  <w:num w:numId="6" w16cid:durableId="292057584">
    <w:abstractNumId w:val="33"/>
  </w:num>
  <w:num w:numId="7" w16cid:durableId="204759395">
    <w:abstractNumId w:val="35"/>
  </w:num>
  <w:num w:numId="8" w16cid:durableId="1927572263">
    <w:abstractNumId w:val="37"/>
  </w:num>
  <w:num w:numId="9" w16cid:durableId="1607804957">
    <w:abstractNumId w:val="40"/>
  </w:num>
  <w:num w:numId="10" w16cid:durableId="258683641">
    <w:abstractNumId w:val="18"/>
  </w:num>
  <w:num w:numId="11" w16cid:durableId="1265504213">
    <w:abstractNumId w:val="11"/>
  </w:num>
  <w:num w:numId="12" w16cid:durableId="1357192261">
    <w:abstractNumId w:val="32"/>
  </w:num>
  <w:num w:numId="13" w16cid:durableId="1896500463">
    <w:abstractNumId w:val="29"/>
  </w:num>
  <w:num w:numId="14" w16cid:durableId="1855917660">
    <w:abstractNumId w:val="10"/>
  </w:num>
  <w:num w:numId="15" w16cid:durableId="680736861">
    <w:abstractNumId w:val="14"/>
  </w:num>
  <w:num w:numId="16" w16cid:durableId="338773420">
    <w:abstractNumId w:val="12"/>
  </w:num>
  <w:num w:numId="17" w16cid:durableId="1064062575">
    <w:abstractNumId w:val="25"/>
  </w:num>
  <w:num w:numId="18" w16cid:durableId="1008025304">
    <w:abstractNumId w:val="9"/>
  </w:num>
  <w:num w:numId="19" w16cid:durableId="234556234">
    <w:abstractNumId w:val="7"/>
  </w:num>
  <w:num w:numId="20" w16cid:durableId="2055540797">
    <w:abstractNumId w:val="6"/>
  </w:num>
  <w:num w:numId="21" w16cid:durableId="587614917">
    <w:abstractNumId w:val="5"/>
  </w:num>
  <w:num w:numId="22" w16cid:durableId="1519732360">
    <w:abstractNumId w:val="4"/>
  </w:num>
  <w:num w:numId="23" w16cid:durableId="1310939158">
    <w:abstractNumId w:val="8"/>
  </w:num>
  <w:num w:numId="24" w16cid:durableId="2043968634">
    <w:abstractNumId w:val="3"/>
  </w:num>
  <w:num w:numId="25" w16cid:durableId="733043306">
    <w:abstractNumId w:val="2"/>
  </w:num>
  <w:num w:numId="26" w16cid:durableId="186067752">
    <w:abstractNumId w:val="1"/>
  </w:num>
  <w:num w:numId="27" w16cid:durableId="37510081">
    <w:abstractNumId w:val="0"/>
  </w:num>
  <w:num w:numId="28" w16cid:durableId="2048487992">
    <w:abstractNumId w:val="20"/>
  </w:num>
  <w:num w:numId="29" w16cid:durableId="1344668151">
    <w:abstractNumId w:val="39"/>
  </w:num>
  <w:num w:numId="30" w16cid:durableId="9069758">
    <w:abstractNumId w:val="28"/>
  </w:num>
  <w:num w:numId="31" w16cid:durableId="1263295899">
    <w:abstractNumId w:val="21"/>
  </w:num>
  <w:num w:numId="32" w16cid:durableId="1413158918">
    <w:abstractNumId w:val="38"/>
  </w:num>
  <w:num w:numId="33" w16cid:durableId="1540897228">
    <w:abstractNumId w:val="31"/>
  </w:num>
  <w:num w:numId="34" w16cid:durableId="208109477">
    <w:abstractNumId w:val="24"/>
  </w:num>
  <w:num w:numId="35" w16cid:durableId="552158866">
    <w:abstractNumId w:val="15"/>
  </w:num>
  <w:num w:numId="36" w16cid:durableId="1015497533">
    <w:abstractNumId w:val="23"/>
  </w:num>
  <w:num w:numId="37" w16cid:durableId="1516194493">
    <w:abstractNumId w:val="26"/>
  </w:num>
  <w:num w:numId="38" w16cid:durableId="1136918602">
    <w:abstractNumId w:val="13"/>
  </w:num>
  <w:num w:numId="39" w16cid:durableId="2023387264">
    <w:abstractNumId w:val="34"/>
  </w:num>
  <w:num w:numId="40" w16cid:durableId="831914718">
    <w:abstractNumId w:val="30"/>
  </w:num>
  <w:num w:numId="41" w16cid:durableId="54568211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0529">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0BF"/>
    <w:rsid w:val="000005E8"/>
    <w:rsid w:val="0000162B"/>
    <w:rsid w:val="00001AE0"/>
    <w:rsid w:val="00002E1C"/>
    <w:rsid w:val="0000319E"/>
    <w:rsid w:val="00003666"/>
    <w:rsid w:val="000036DA"/>
    <w:rsid w:val="00003AF5"/>
    <w:rsid w:val="00003E3A"/>
    <w:rsid w:val="0000451B"/>
    <w:rsid w:val="00004F87"/>
    <w:rsid w:val="00005649"/>
    <w:rsid w:val="000057AD"/>
    <w:rsid w:val="00005902"/>
    <w:rsid w:val="00006219"/>
    <w:rsid w:val="00006891"/>
    <w:rsid w:val="00006F5F"/>
    <w:rsid w:val="00006F72"/>
    <w:rsid w:val="0000700A"/>
    <w:rsid w:val="00007925"/>
    <w:rsid w:val="00007ABC"/>
    <w:rsid w:val="000101EB"/>
    <w:rsid w:val="00010546"/>
    <w:rsid w:val="00011B05"/>
    <w:rsid w:val="00012163"/>
    <w:rsid w:val="000121D4"/>
    <w:rsid w:val="00012734"/>
    <w:rsid w:val="0001282C"/>
    <w:rsid w:val="000129F5"/>
    <w:rsid w:val="0001344C"/>
    <w:rsid w:val="00013EEC"/>
    <w:rsid w:val="00014E3D"/>
    <w:rsid w:val="000156C2"/>
    <w:rsid w:val="000157B7"/>
    <w:rsid w:val="000157BF"/>
    <w:rsid w:val="00015DD9"/>
    <w:rsid w:val="000166A3"/>
    <w:rsid w:val="000170B4"/>
    <w:rsid w:val="00017F9B"/>
    <w:rsid w:val="000200C7"/>
    <w:rsid w:val="000209B5"/>
    <w:rsid w:val="00020CDF"/>
    <w:rsid w:val="00022A50"/>
    <w:rsid w:val="00022EF9"/>
    <w:rsid w:val="00023097"/>
    <w:rsid w:val="00024009"/>
    <w:rsid w:val="00024293"/>
    <w:rsid w:val="000246E2"/>
    <w:rsid w:val="00024817"/>
    <w:rsid w:val="0002490A"/>
    <w:rsid w:val="00024BA5"/>
    <w:rsid w:val="00024C05"/>
    <w:rsid w:val="00025925"/>
    <w:rsid w:val="00025D66"/>
    <w:rsid w:val="00027C83"/>
    <w:rsid w:val="00031017"/>
    <w:rsid w:val="00031A25"/>
    <w:rsid w:val="00031F7D"/>
    <w:rsid w:val="00033E84"/>
    <w:rsid w:val="00033F71"/>
    <w:rsid w:val="000367ED"/>
    <w:rsid w:val="00036938"/>
    <w:rsid w:val="000371C4"/>
    <w:rsid w:val="000373A2"/>
    <w:rsid w:val="00037962"/>
    <w:rsid w:val="00040911"/>
    <w:rsid w:val="000415BD"/>
    <w:rsid w:val="000420E7"/>
    <w:rsid w:val="00042506"/>
    <w:rsid w:val="00042CD2"/>
    <w:rsid w:val="00043CC6"/>
    <w:rsid w:val="00043D71"/>
    <w:rsid w:val="00043F73"/>
    <w:rsid w:val="000444A5"/>
    <w:rsid w:val="000446E4"/>
    <w:rsid w:val="00044CAE"/>
    <w:rsid w:val="00045048"/>
    <w:rsid w:val="00045C7A"/>
    <w:rsid w:val="000463D8"/>
    <w:rsid w:val="0004742F"/>
    <w:rsid w:val="0005005A"/>
    <w:rsid w:val="00050088"/>
    <w:rsid w:val="00050CFE"/>
    <w:rsid w:val="00050E0A"/>
    <w:rsid w:val="00050FC9"/>
    <w:rsid w:val="0005116F"/>
    <w:rsid w:val="000513BE"/>
    <w:rsid w:val="0005195E"/>
    <w:rsid w:val="00052556"/>
    <w:rsid w:val="000527B7"/>
    <w:rsid w:val="00052E84"/>
    <w:rsid w:val="0005328C"/>
    <w:rsid w:val="00053D16"/>
    <w:rsid w:val="00053D2D"/>
    <w:rsid w:val="000542B1"/>
    <w:rsid w:val="00054A05"/>
    <w:rsid w:val="00055344"/>
    <w:rsid w:val="000554C1"/>
    <w:rsid w:val="00056083"/>
    <w:rsid w:val="000562CA"/>
    <w:rsid w:val="0005721B"/>
    <w:rsid w:val="000613B1"/>
    <w:rsid w:val="0006156D"/>
    <w:rsid w:val="000620B1"/>
    <w:rsid w:val="0006216F"/>
    <w:rsid w:val="00062AA0"/>
    <w:rsid w:val="00063160"/>
    <w:rsid w:val="00063E3C"/>
    <w:rsid w:val="000649A9"/>
    <w:rsid w:val="00064A47"/>
    <w:rsid w:val="00064A8D"/>
    <w:rsid w:val="00064F80"/>
    <w:rsid w:val="00065A34"/>
    <w:rsid w:val="00066014"/>
    <w:rsid w:val="000665D5"/>
    <w:rsid w:val="00066691"/>
    <w:rsid w:val="00066956"/>
    <w:rsid w:val="00066FFE"/>
    <w:rsid w:val="00067161"/>
    <w:rsid w:val="0006756E"/>
    <w:rsid w:val="00070029"/>
    <w:rsid w:val="00070BFF"/>
    <w:rsid w:val="00070C4D"/>
    <w:rsid w:val="00070D56"/>
    <w:rsid w:val="00071BC1"/>
    <w:rsid w:val="00072AD5"/>
    <w:rsid w:val="000730CA"/>
    <w:rsid w:val="0007324F"/>
    <w:rsid w:val="000738EF"/>
    <w:rsid w:val="00074E42"/>
    <w:rsid w:val="00077ABD"/>
    <w:rsid w:val="000806EA"/>
    <w:rsid w:val="00081537"/>
    <w:rsid w:val="00081CA7"/>
    <w:rsid w:val="00081CF7"/>
    <w:rsid w:val="00082A3D"/>
    <w:rsid w:val="00082D07"/>
    <w:rsid w:val="00083003"/>
    <w:rsid w:val="0008418A"/>
    <w:rsid w:val="000844BD"/>
    <w:rsid w:val="0008588B"/>
    <w:rsid w:val="00087E5B"/>
    <w:rsid w:val="00090696"/>
    <w:rsid w:val="00090793"/>
    <w:rsid w:val="00091363"/>
    <w:rsid w:val="00091D60"/>
    <w:rsid w:val="00093272"/>
    <w:rsid w:val="00093DB0"/>
    <w:rsid w:val="00093F71"/>
    <w:rsid w:val="00093FA3"/>
    <w:rsid w:val="00094BB8"/>
    <w:rsid w:val="00095360"/>
    <w:rsid w:val="000954C8"/>
    <w:rsid w:val="0009573E"/>
    <w:rsid w:val="00095B66"/>
    <w:rsid w:val="00095EB4"/>
    <w:rsid w:val="000961A9"/>
    <w:rsid w:val="00097A2C"/>
    <w:rsid w:val="00097D10"/>
    <w:rsid w:val="000A0340"/>
    <w:rsid w:val="000A03A4"/>
    <w:rsid w:val="000A0480"/>
    <w:rsid w:val="000A082A"/>
    <w:rsid w:val="000A0BF1"/>
    <w:rsid w:val="000A1F10"/>
    <w:rsid w:val="000A2394"/>
    <w:rsid w:val="000A2511"/>
    <w:rsid w:val="000A260B"/>
    <w:rsid w:val="000A2866"/>
    <w:rsid w:val="000A2998"/>
    <w:rsid w:val="000A371D"/>
    <w:rsid w:val="000A37FA"/>
    <w:rsid w:val="000A409E"/>
    <w:rsid w:val="000A49E6"/>
    <w:rsid w:val="000A5A64"/>
    <w:rsid w:val="000A64B1"/>
    <w:rsid w:val="000A66FD"/>
    <w:rsid w:val="000A6761"/>
    <w:rsid w:val="000A71DB"/>
    <w:rsid w:val="000A7969"/>
    <w:rsid w:val="000B0B6E"/>
    <w:rsid w:val="000B1616"/>
    <w:rsid w:val="000B204E"/>
    <w:rsid w:val="000B275C"/>
    <w:rsid w:val="000B2D49"/>
    <w:rsid w:val="000B2F7A"/>
    <w:rsid w:val="000B5440"/>
    <w:rsid w:val="000B5F34"/>
    <w:rsid w:val="000B5F56"/>
    <w:rsid w:val="000B64F4"/>
    <w:rsid w:val="000B6CD9"/>
    <w:rsid w:val="000C080A"/>
    <w:rsid w:val="000C09BF"/>
    <w:rsid w:val="000C0DDA"/>
    <w:rsid w:val="000C1432"/>
    <w:rsid w:val="000C1F67"/>
    <w:rsid w:val="000C222D"/>
    <w:rsid w:val="000C2ECF"/>
    <w:rsid w:val="000C32CF"/>
    <w:rsid w:val="000C3451"/>
    <w:rsid w:val="000C36BD"/>
    <w:rsid w:val="000C5090"/>
    <w:rsid w:val="000C5D33"/>
    <w:rsid w:val="000C5F13"/>
    <w:rsid w:val="000C5F51"/>
    <w:rsid w:val="000C6AA7"/>
    <w:rsid w:val="000C7660"/>
    <w:rsid w:val="000C77D1"/>
    <w:rsid w:val="000C7930"/>
    <w:rsid w:val="000C7A45"/>
    <w:rsid w:val="000D08B9"/>
    <w:rsid w:val="000D0A8C"/>
    <w:rsid w:val="000D0AEB"/>
    <w:rsid w:val="000D0FEC"/>
    <w:rsid w:val="000D1C6C"/>
    <w:rsid w:val="000D1F29"/>
    <w:rsid w:val="000D257F"/>
    <w:rsid w:val="000D2AF1"/>
    <w:rsid w:val="000D2C2F"/>
    <w:rsid w:val="000D3541"/>
    <w:rsid w:val="000D37E9"/>
    <w:rsid w:val="000D3906"/>
    <w:rsid w:val="000D396E"/>
    <w:rsid w:val="000D459E"/>
    <w:rsid w:val="000D4671"/>
    <w:rsid w:val="000D4F06"/>
    <w:rsid w:val="000D527A"/>
    <w:rsid w:val="000D64CD"/>
    <w:rsid w:val="000D64D3"/>
    <w:rsid w:val="000D659D"/>
    <w:rsid w:val="000D68EA"/>
    <w:rsid w:val="000D75BF"/>
    <w:rsid w:val="000D7900"/>
    <w:rsid w:val="000D7F63"/>
    <w:rsid w:val="000E0BBC"/>
    <w:rsid w:val="000E1AF1"/>
    <w:rsid w:val="000E1D93"/>
    <w:rsid w:val="000E33AF"/>
    <w:rsid w:val="000E3C7B"/>
    <w:rsid w:val="000E45B3"/>
    <w:rsid w:val="000E471B"/>
    <w:rsid w:val="000E51D8"/>
    <w:rsid w:val="000E5358"/>
    <w:rsid w:val="000E68EF"/>
    <w:rsid w:val="000E6F47"/>
    <w:rsid w:val="000E71EC"/>
    <w:rsid w:val="000F0496"/>
    <w:rsid w:val="000F21C8"/>
    <w:rsid w:val="000F21CC"/>
    <w:rsid w:val="000F2526"/>
    <w:rsid w:val="000F26D0"/>
    <w:rsid w:val="000F2F8E"/>
    <w:rsid w:val="000F3125"/>
    <w:rsid w:val="000F359F"/>
    <w:rsid w:val="000F3761"/>
    <w:rsid w:val="000F3E56"/>
    <w:rsid w:val="000F40E7"/>
    <w:rsid w:val="000F489D"/>
    <w:rsid w:val="000F58FB"/>
    <w:rsid w:val="000F5FB2"/>
    <w:rsid w:val="000F6103"/>
    <w:rsid w:val="000F7151"/>
    <w:rsid w:val="000F7778"/>
    <w:rsid w:val="000F7A38"/>
    <w:rsid w:val="0010000C"/>
    <w:rsid w:val="001000D9"/>
    <w:rsid w:val="00101D8E"/>
    <w:rsid w:val="001020E5"/>
    <w:rsid w:val="00102955"/>
    <w:rsid w:val="00102DED"/>
    <w:rsid w:val="00103F3E"/>
    <w:rsid w:val="001048A5"/>
    <w:rsid w:val="001051B1"/>
    <w:rsid w:val="00105636"/>
    <w:rsid w:val="001058F2"/>
    <w:rsid w:val="0010613F"/>
    <w:rsid w:val="0010640C"/>
    <w:rsid w:val="00106760"/>
    <w:rsid w:val="00106F88"/>
    <w:rsid w:val="0010712E"/>
    <w:rsid w:val="00107147"/>
    <w:rsid w:val="00107CB5"/>
    <w:rsid w:val="0011010E"/>
    <w:rsid w:val="001101EF"/>
    <w:rsid w:val="00110C50"/>
    <w:rsid w:val="00111C02"/>
    <w:rsid w:val="00111C7E"/>
    <w:rsid w:val="00111FE3"/>
    <w:rsid w:val="0011446E"/>
    <w:rsid w:val="00114A15"/>
    <w:rsid w:val="00116143"/>
    <w:rsid w:val="00116C32"/>
    <w:rsid w:val="00116C3F"/>
    <w:rsid w:val="00116D05"/>
    <w:rsid w:val="0011759B"/>
    <w:rsid w:val="00117BF4"/>
    <w:rsid w:val="00120223"/>
    <w:rsid w:val="0012032D"/>
    <w:rsid w:val="0012109A"/>
    <w:rsid w:val="001212E6"/>
    <w:rsid w:val="00121637"/>
    <w:rsid w:val="00121768"/>
    <w:rsid w:val="001219BF"/>
    <w:rsid w:val="00122A95"/>
    <w:rsid w:val="00122B7E"/>
    <w:rsid w:val="00122DA4"/>
    <w:rsid w:val="00123578"/>
    <w:rsid w:val="00123658"/>
    <w:rsid w:val="00123A47"/>
    <w:rsid w:val="00123AF6"/>
    <w:rsid w:val="00123D15"/>
    <w:rsid w:val="00125424"/>
    <w:rsid w:val="0012643A"/>
    <w:rsid w:val="0012659C"/>
    <w:rsid w:val="00126ED8"/>
    <w:rsid w:val="00127DD9"/>
    <w:rsid w:val="00127EBC"/>
    <w:rsid w:val="00130121"/>
    <w:rsid w:val="00130BCD"/>
    <w:rsid w:val="00130BDC"/>
    <w:rsid w:val="001317DF"/>
    <w:rsid w:val="00131916"/>
    <w:rsid w:val="00131E73"/>
    <w:rsid w:val="00133BFC"/>
    <w:rsid w:val="001347BF"/>
    <w:rsid w:val="00135A3C"/>
    <w:rsid w:val="00135FA2"/>
    <w:rsid w:val="00136796"/>
    <w:rsid w:val="00136882"/>
    <w:rsid w:val="001369F3"/>
    <w:rsid w:val="0013701B"/>
    <w:rsid w:val="00137E9E"/>
    <w:rsid w:val="001400F5"/>
    <w:rsid w:val="00140EFB"/>
    <w:rsid w:val="0014166B"/>
    <w:rsid w:val="00141B51"/>
    <w:rsid w:val="00141B5A"/>
    <w:rsid w:val="00141BC2"/>
    <w:rsid w:val="0014248D"/>
    <w:rsid w:val="0014268E"/>
    <w:rsid w:val="00142A41"/>
    <w:rsid w:val="0014315E"/>
    <w:rsid w:val="0014436E"/>
    <w:rsid w:val="00144B14"/>
    <w:rsid w:val="0014554A"/>
    <w:rsid w:val="00145BDB"/>
    <w:rsid w:val="00146BE3"/>
    <w:rsid w:val="00147422"/>
    <w:rsid w:val="0015005C"/>
    <w:rsid w:val="001502C1"/>
    <w:rsid w:val="0015201B"/>
    <w:rsid w:val="0015214F"/>
    <w:rsid w:val="00152C51"/>
    <w:rsid w:val="00153458"/>
    <w:rsid w:val="00153499"/>
    <w:rsid w:val="00153C4C"/>
    <w:rsid w:val="001541AF"/>
    <w:rsid w:val="001546B2"/>
    <w:rsid w:val="0015581E"/>
    <w:rsid w:val="00160070"/>
    <w:rsid w:val="0016010A"/>
    <w:rsid w:val="001604DC"/>
    <w:rsid w:val="00160558"/>
    <w:rsid w:val="00160A55"/>
    <w:rsid w:val="00161CF1"/>
    <w:rsid w:val="00163350"/>
    <w:rsid w:val="00163B1F"/>
    <w:rsid w:val="0016436D"/>
    <w:rsid w:val="0016465F"/>
    <w:rsid w:val="0016472F"/>
    <w:rsid w:val="00164EC8"/>
    <w:rsid w:val="001655C5"/>
    <w:rsid w:val="001664D5"/>
    <w:rsid w:val="00166927"/>
    <w:rsid w:val="00166957"/>
    <w:rsid w:val="00167366"/>
    <w:rsid w:val="00167CB0"/>
    <w:rsid w:val="0017047E"/>
    <w:rsid w:val="001705CC"/>
    <w:rsid w:val="001709E5"/>
    <w:rsid w:val="00170E50"/>
    <w:rsid w:val="0017259B"/>
    <w:rsid w:val="001727D6"/>
    <w:rsid w:val="00172A39"/>
    <w:rsid w:val="00173742"/>
    <w:rsid w:val="00174688"/>
    <w:rsid w:val="00175530"/>
    <w:rsid w:val="00175ECA"/>
    <w:rsid w:val="001763F2"/>
    <w:rsid w:val="00176992"/>
    <w:rsid w:val="00176D02"/>
    <w:rsid w:val="00177AF9"/>
    <w:rsid w:val="00180A98"/>
    <w:rsid w:val="00180BE2"/>
    <w:rsid w:val="001813D2"/>
    <w:rsid w:val="00181B24"/>
    <w:rsid w:val="00181B43"/>
    <w:rsid w:val="00181F8C"/>
    <w:rsid w:val="0018282A"/>
    <w:rsid w:val="0018286D"/>
    <w:rsid w:val="00183004"/>
    <w:rsid w:val="0018427B"/>
    <w:rsid w:val="00184D2F"/>
    <w:rsid w:val="00184D64"/>
    <w:rsid w:val="001862EB"/>
    <w:rsid w:val="001868A5"/>
    <w:rsid w:val="001869A7"/>
    <w:rsid w:val="0019077F"/>
    <w:rsid w:val="00193078"/>
    <w:rsid w:val="001933B9"/>
    <w:rsid w:val="00193637"/>
    <w:rsid w:val="0019442F"/>
    <w:rsid w:val="001952DC"/>
    <w:rsid w:val="00195A3A"/>
    <w:rsid w:val="00196541"/>
    <w:rsid w:val="001966AB"/>
    <w:rsid w:val="0019777A"/>
    <w:rsid w:val="001A027A"/>
    <w:rsid w:val="001A1001"/>
    <w:rsid w:val="001A21D8"/>
    <w:rsid w:val="001A2236"/>
    <w:rsid w:val="001A286C"/>
    <w:rsid w:val="001A2E38"/>
    <w:rsid w:val="001A447E"/>
    <w:rsid w:val="001A56E1"/>
    <w:rsid w:val="001A5842"/>
    <w:rsid w:val="001A637C"/>
    <w:rsid w:val="001A6478"/>
    <w:rsid w:val="001A6DDD"/>
    <w:rsid w:val="001A74D3"/>
    <w:rsid w:val="001A7620"/>
    <w:rsid w:val="001A7658"/>
    <w:rsid w:val="001A77C5"/>
    <w:rsid w:val="001A7D65"/>
    <w:rsid w:val="001A7E8E"/>
    <w:rsid w:val="001B0044"/>
    <w:rsid w:val="001B051F"/>
    <w:rsid w:val="001B0E01"/>
    <w:rsid w:val="001B1223"/>
    <w:rsid w:val="001B18A8"/>
    <w:rsid w:val="001B1B97"/>
    <w:rsid w:val="001B1F1E"/>
    <w:rsid w:val="001B2060"/>
    <w:rsid w:val="001B2AB3"/>
    <w:rsid w:val="001B2E0D"/>
    <w:rsid w:val="001B2FE1"/>
    <w:rsid w:val="001B3A03"/>
    <w:rsid w:val="001B4002"/>
    <w:rsid w:val="001B475A"/>
    <w:rsid w:val="001B51DD"/>
    <w:rsid w:val="001B5440"/>
    <w:rsid w:val="001B5510"/>
    <w:rsid w:val="001B58E6"/>
    <w:rsid w:val="001B6406"/>
    <w:rsid w:val="001B64A0"/>
    <w:rsid w:val="001B6630"/>
    <w:rsid w:val="001B6B97"/>
    <w:rsid w:val="001B7CF5"/>
    <w:rsid w:val="001C0301"/>
    <w:rsid w:val="001C0C49"/>
    <w:rsid w:val="001C1498"/>
    <w:rsid w:val="001C2446"/>
    <w:rsid w:val="001C2C11"/>
    <w:rsid w:val="001C2E6D"/>
    <w:rsid w:val="001C2F63"/>
    <w:rsid w:val="001C3FC7"/>
    <w:rsid w:val="001C440A"/>
    <w:rsid w:val="001C49EE"/>
    <w:rsid w:val="001C4B99"/>
    <w:rsid w:val="001C5A66"/>
    <w:rsid w:val="001C62BC"/>
    <w:rsid w:val="001C65FC"/>
    <w:rsid w:val="001C7814"/>
    <w:rsid w:val="001C787B"/>
    <w:rsid w:val="001C7A5E"/>
    <w:rsid w:val="001D0381"/>
    <w:rsid w:val="001D2187"/>
    <w:rsid w:val="001D23B5"/>
    <w:rsid w:val="001D26B6"/>
    <w:rsid w:val="001D30DC"/>
    <w:rsid w:val="001D3FBB"/>
    <w:rsid w:val="001D48C9"/>
    <w:rsid w:val="001D4947"/>
    <w:rsid w:val="001D4A88"/>
    <w:rsid w:val="001D528C"/>
    <w:rsid w:val="001D56A4"/>
    <w:rsid w:val="001D7327"/>
    <w:rsid w:val="001D78C1"/>
    <w:rsid w:val="001E016D"/>
    <w:rsid w:val="001E02F3"/>
    <w:rsid w:val="001E0549"/>
    <w:rsid w:val="001E0FE6"/>
    <w:rsid w:val="001E14F5"/>
    <w:rsid w:val="001E2161"/>
    <w:rsid w:val="001E24AC"/>
    <w:rsid w:val="001E44DC"/>
    <w:rsid w:val="001E457E"/>
    <w:rsid w:val="001E4F7C"/>
    <w:rsid w:val="001E542D"/>
    <w:rsid w:val="001E572B"/>
    <w:rsid w:val="001E5EE6"/>
    <w:rsid w:val="001E625E"/>
    <w:rsid w:val="001E68CC"/>
    <w:rsid w:val="001E71D1"/>
    <w:rsid w:val="001E7516"/>
    <w:rsid w:val="001E78E1"/>
    <w:rsid w:val="001E7974"/>
    <w:rsid w:val="001F01B6"/>
    <w:rsid w:val="001F0699"/>
    <w:rsid w:val="001F06B6"/>
    <w:rsid w:val="001F0FE9"/>
    <w:rsid w:val="001F114F"/>
    <w:rsid w:val="001F14A2"/>
    <w:rsid w:val="001F1787"/>
    <w:rsid w:val="001F198D"/>
    <w:rsid w:val="001F366C"/>
    <w:rsid w:val="001F4111"/>
    <w:rsid w:val="001F4B65"/>
    <w:rsid w:val="001F55B9"/>
    <w:rsid w:val="001F7214"/>
    <w:rsid w:val="001F7B7C"/>
    <w:rsid w:val="001F7DD8"/>
    <w:rsid w:val="0020210F"/>
    <w:rsid w:val="002021B8"/>
    <w:rsid w:val="0020220E"/>
    <w:rsid w:val="002025F6"/>
    <w:rsid w:val="00202813"/>
    <w:rsid w:val="00204803"/>
    <w:rsid w:val="00204ED1"/>
    <w:rsid w:val="0020518E"/>
    <w:rsid w:val="002052A3"/>
    <w:rsid w:val="0020583D"/>
    <w:rsid w:val="00206071"/>
    <w:rsid w:val="00206376"/>
    <w:rsid w:val="002065C7"/>
    <w:rsid w:val="002066E1"/>
    <w:rsid w:val="00206EDE"/>
    <w:rsid w:val="00207D42"/>
    <w:rsid w:val="002103BD"/>
    <w:rsid w:val="00210FE8"/>
    <w:rsid w:val="00215745"/>
    <w:rsid w:val="00215BBF"/>
    <w:rsid w:val="0021665D"/>
    <w:rsid w:val="00216849"/>
    <w:rsid w:val="00217868"/>
    <w:rsid w:val="00217A47"/>
    <w:rsid w:val="00221428"/>
    <w:rsid w:val="00221F83"/>
    <w:rsid w:val="0022200B"/>
    <w:rsid w:val="00223949"/>
    <w:rsid w:val="00223BD1"/>
    <w:rsid w:val="0022463D"/>
    <w:rsid w:val="00225171"/>
    <w:rsid w:val="00225A3F"/>
    <w:rsid w:val="00225E22"/>
    <w:rsid w:val="0022693A"/>
    <w:rsid w:val="0023005C"/>
    <w:rsid w:val="002303BB"/>
    <w:rsid w:val="00232A70"/>
    <w:rsid w:val="00234316"/>
    <w:rsid w:val="0023568C"/>
    <w:rsid w:val="00235C33"/>
    <w:rsid w:val="00235ED6"/>
    <w:rsid w:val="00236161"/>
    <w:rsid w:val="00236224"/>
    <w:rsid w:val="00236989"/>
    <w:rsid w:val="00236AA4"/>
    <w:rsid w:val="00237512"/>
    <w:rsid w:val="00237623"/>
    <w:rsid w:val="002401ED"/>
    <w:rsid w:val="00240A9C"/>
    <w:rsid w:val="002413BF"/>
    <w:rsid w:val="0024214D"/>
    <w:rsid w:val="002435C7"/>
    <w:rsid w:val="0024363C"/>
    <w:rsid w:val="002439D2"/>
    <w:rsid w:val="00244C53"/>
    <w:rsid w:val="00245D17"/>
    <w:rsid w:val="00245D2D"/>
    <w:rsid w:val="002466B5"/>
    <w:rsid w:val="00250AEF"/>
    <w:rsid w:val="00250B6B"/>
    <w:rsid w:val="00251871"/>
    <w:rsid w:val="00251F9D"/>
    <w:rsid w:val="002529E3"/>
    <w:rsid w:val="00252C7E"/>
    <w:rsid w:val="00252CAE"/>
    <w:rsid w:val="00252DA1"/>
    <w:rsid w:val="00253110"/>
    <w:rsid w:val="00253191"/>
    <w:rsid w:val="002531D6"/>
    <w:rsid w:val="00253476"/>
    <w:rsid w:val="0025360D"/>
    <w:rsid w:val="00253F4A"/>
    <w:rsid w:val="002541CF"/>
    <w:rsid w:val="0025450A"/>
    <w:rsid w:val="00254947"/>
    <w:rsid w:val="00255734"/>
    <w:rsid w:val="00255F04"/>
    <w:rsid w:val="002560C5"/>
    <w:rsid w:val="00256A9A"/>
    <w:rsid w:val="00256DF2"/>
    <w:rsid w:val="00261235"/>
    <w:rsid w:val="00261317"/>
    <w:rsid w:val="002617CE"/>
    <w:rsid w:val="002618E8"/>
    <w:rsid w:val="002623C4"/>
    <w:rsid w:val="002632C7"/>
    <w:rsid w:val="002636F1"/>
    <w:rsid w:val="00264220"/>
    <w:rsid w:val="00265CFE"/>
    <w:rsid w:val="00266136"/>
    <w:rsid w:val="00266159"/>
    <w:rsid w:val="002663CB"/>
    <w:rsid w:val="00266462"/>
    <w:rsid w:val="00267139"/>
    <w:rsid w:val="00267B7A"/>
    <w:rsid w:val="00270F78"/>
    <w:rsid w:val="00270FEC"/>
    <w:rsid w:val="00271013"/>
    <w:rsid w:val="00271060"/>
    <w:rsid w:val="00271478"/>
    <w:rsid w:val="002716C1"/>
    <w:rsid w:val="002717FA"/>
    <w:rsid w:val="00271A63"/>
    <w:rsid w:val="00272D1E"/>
    <w:rsid w:val="00272F8E"/>
    <w:rsid w:val="00274553"/>
    <w:rsid w:val="002758CF"/>
    <w:rsid w:val="00275905"/>
    <w:rsid w:val="002760A9"/>
    <w:rsid w:val="00276C2C"/>
    <w:rsid w:val="002777B4"/>
    <w:rsid w:val="00280488"/>
    <w:rsid w:val="002807E4"/>
    <w:rsid w:val="00280C4A"/>
    <w:rsid w:val="00281513"/>
    <w:rsid w:val="002817B1"/>
    <w:rsid w:val="00283BBF"/>
    <w:rsid w:val="00283FC6"/>
    <w:rsid w:val="00284191"/>
    <w:rsid w:val="002843A9"/>
    <w:rsid w:val="002845E5"/>
    <w:rsid w:val="002847EC"/>
    <w:rsid w:val="00284ECE"/>
    <w:rsid w:val="00285069"/>
    <w:rsid w:val="002853C5"/>
    <w:rsid w:val="002858DA"/>
    <w:rsid w:val="00286203"/>
    <w:rsid w:val="002863E0"/>
    <w:rsid w:val="0028665D"/>
    <w:rsid w:val="002867F3"/>
    <w:rsid w:val="00286EFA"/>
    <w:rsid w:val="0028772C"/>
    <w:rsid w:val="0028774C"/>
    <w:rsid w:val="0028798F"/>
    <w:rsid w:val="00287E24"/>
    <w:rsid w:val="00291558"/>
    <w:rsid w:val="00291786"/>
    <w:rsid w:val="00291E4B"/>
    <w:rsid w:val="00292430"/>
    <w:rsid w:val="00292A2C"/>
    <w:rsid w:val="00292A6E"/>
    <w:rsid w:val="002930F9"/>
    <w:rsid w:val="00294463"/>
    <w:rsid w:val="00294D40"/>
    <w:rsid w:val="00295316"/>
    <w:rsid w:val="00295709"/>
    <w:rsid w:val="00295828"/>
    <w:rsid w:val="00295D5D"/>
    <w:rsid w:val="00296183"/>
    <w:rsid w:val="0029663A"/>
    <w:rsid w:val="00296972"/>
    <w:rsid w:val="002975EA"/>
    <w:rsid w:val="00297B59"/>
    <w:rsid w:val="00297C3A"/>
    <w:rsid w:val="002A00B8"/>
    <w:rsid w:val="002A00EE"/>
    <w:rsid w:val="002A032F"/>
    <w:rsid w:val="002A03D9"/>
    <w:rsid w:val="002A1713"/>
    <w:rsid w:val="002A1CB1"/>
    <w:rsid w:val="002A24DC"/>
    <w:rsid w:val="002A2654"/>
    <w:rsid w:val="002A3448"/>
    <w:rsid w:val="002A3708"/>
    <w:rsid w:val="002A4BFD"/>
    <w:rsid w:val="002A55BB"/>
    <w:rsid w:val="002A5E73"/>
    <w:rsid w:val="002A5E8F"/>
    <w:rsid w:val="002B051A"/>
    <w:rsid w:val="002B1D8C"/>
    <w:rsid w:val="002B263D"/>
    <w:rsid w:val="002B2B12"/>
    <w:rsid w:val="002B309F"/>
    <w:rsid w:val="002B32FB"/>
    <w:rsid w:val="002B35A1"/>
    <w:rsid w:val="002B3B91"/>
    <w:rsid w:val="002B47B3"/>
    <w:rsid w:val="002B625F"/>
    <w:rsid w:val="002B626A"/>
    <w:rsid w:val="002B6AE9"/>
    <w:rsid w:val="002B7337"/>
    <w:rsid w:val="002B74DC"/>
    <w:rsid w:val="002B76ED"/>
    <w:rsid w:val="002C0B45"/>
    <w:rsid w:val="002C0EAA"/>
    <w:rsid w:val="002C158C"/>
    <w:rsid w:val="002C1EF5"/>
    <w:rsid w:val="002C2E6C"/>
    <w:rsid w:val="002C2FEB"/>
    <w:rsid w:val="002C422E"/>
    <w:rsid w:val="002C461B"/>
    <w:rsid w:val="002C5C24"/>
    <w:rsid w:val="002C7486"/>
    <w:rsid w:val="002C7DA6"/>
    <w:rsid w:val="002C7F74"/>
    <w:rsid w:val="002D0DFC"/>
    <w:rsid w:val="002D1BF5"/>
    <w:rsid w:val="002D1C97"/>
    <w:rsid w:val="002D1CD3"/>
    <w:rsid w:val="002D3BEE"/>
    <w:rsid w:val="002D467C"/>
    <w:rsid w:val="002D4FFA"/>
    <w:rsid w:val="002D5836"/>
    <w:rsid w:val="002D7772"/>
    <w:rsid w:val="002D7B20"/>
    <w:rsid w:val="002D7D25"/>
    <w:rsid w:val="002D7FF7"/>
    <w:rsid w:val="002E0004"/>
    <w:rsid w:val="002E0977"/>
    <w:rsid w:val="002E0A21"/>
    <w:rsid w:val="002E1129"/>
    <w:rsid w:val="002E1195"/>
    <w:rsid w:val="002E11A6"/>
    <w:rsid w:val="002E1343"/>
    <w:rsid w:val="002E20A9"/>
    <w:rsid w:val="002E24E1"/>
    <w:rsid w:val="002E258E"/>
    <w:rsid w:val="002E3442"/>
    <w:rsid w:val="002E3938"/>
    <w:rsid w:val="002E50A5"/>
    <w:rsid w:val="002E5930"/>
    <w:rsid w:val="002E5FF9"/>
    <w:rsid w:val="002E6152"/>
    <w:rsid w:val="002E6DA9"/>
    <w:rsid w:val="002E70A4"/>
    <w:rsid w:val="002E7285"/>
    <w:rsid w:val="002F0C5B"/>
    <w:rsid w:val="002F0EED"/>
    <w:rsid w:val="002F11DD"/>
    <w:rsid w:val="002F15FA"/>
    <w:rsid w:val="002F18CF"/>
    <w:rsid w:val="002F1903"/>
    <w:rsid w:val="002F1B86"/>
    <w:rsid w:val="002F1C96"/>
    <w:rsid w:val="002F1ECA"/>
    <w:rsid w:val="002F2142"/>
    <w:rsid w:val="002F2C54"/>
    <w:rsid w:val="002F3022"/>
    <w:rsid w:val="002F31B6"/>
    <w:rsid w:val="002F3D44"/>
    <w:rsid w:val="002F4BD1"/>
    <w:rsid w:val="002F4D58"/>
    <w:rsid w:val="002F4DF3"/>
    <w:rsid w:val="002F6064"/>
    <w:rsid w:val="002F7505"/>
    <w:rsid w:val="002F77BD"/>
    <w:rsid w:val="002F78AC"/>
    <w:rsid w:val="003005C0"/>
    <w:rsid w:val="00300887"/>
    <w:rsid w:val="00301063"/>
    <w:rsid w:val="003017F5"/>
    <w:rsid w:val="00301BA3"/>
    <w:rsid w:val="00302692"/>
    <w:rsid w:val="00302A66"/>
    <w:rsid w:val="003032CE"/>
    <w:rsid w:val="00304C70"/>
    <w:rsid w:val="003055C4"/>
    <w:rsid w:val="00305A0A"/>
    <w:rsid w:val="00306E56"/>
    <w:rsid w:val="003103B0"/>
    <w:rsid w:val="00310F2C"/>
    <w:rsid w:val="00311F58"/>
    <w:rsid w:val="00312AC0"/>
    <w:rsid w:val="00312B2E"/>
    <w:rsid w:val="00312E28"/>
    <w:rsid w:val="00312F6A"/>
    <w:rsid w:val="003134C1"/>
    <w:rsid w:val="0031370C"/>
    <w:rsid w:val="00313A0F"/>
    <w:rsid w:val="00315E4E"/>
    <w:rsid w:val="00315F5E"/>
    <w:rsid w:val="00316881"/>
    <w:rsid w:val="00316E54"/>
    <w:rsid w:val="00317614"/>
    <w:rsid w:val="00320D1B"/>
    <w:rsid w:val="00320DF6"/>
    <w:rsid w:val="0032150D"/>
    <w:rsid w:val="0032194C"/>
    <w:rsid w:val="00322C04"/>
    <w:rsid w:val="00322F59"/>
    <w:rsid w:val="003231BB"/>
    <w:rsid w:val="00323D7D"/>
    <w:rsid w:val="00323D99"/>
    <w:rsid w:val="00324B90"/>
    <w:rsid w:val="003253B4"/>
    <w:rsid w:val="0032687F"/>
    <w:rsid w:val="0032749B"/>
    <w:rsid w:val="00327841"/>
    <w:rsid w:val="003305EB"/>
    <w:rsid w:val="0033083A"/>
    <w:rsid w:val="003311F1"/>
    <w:rsid w:val="00331E6D"/>
    <w:rsid w:val="00332291"/>
    <w:rsid w:val="003323F2"/>
    <w:rsid w:val="00332DA4"/>
    <w:rsid w:val="00333719"/>
    <w:rsid w:val="00334320"/>
    <w:rsid w:val="00334FCB"/>
    <w:rsid w:val="00335800"/>
    <w:rsid w:val="00335AB9"/>
    <w:rsid w:val="00335B1D"/>
    <w:rsid w:val="00337C00"/>
    <w:rsid w:val="0034013B"/>
    <w:rsid w:val="003410A2"/>
    <w:rsid w:val="0034158F"/>
    <w:rsid w:val="00341DA7"/>
    <w:rsid w:val="0034237D"/>
    <w:rsid w:val="00342986"/>
    <w:rsid w:val="00342CF5"/>
    <w:rsid w:val="00342D14"/>
    <w:rsid w:val="00343E66"/>
    <w:rsid w:val="00344120"/>
    <w:rsid w:val="00344998"/>
    <w:rsid w:val="00344CE1"/>
    <w:rsid w:val="003454AD"/>
    <w:rsid w:val="003455F1"/>
    <w:rsid w:val="00345A8A"/>
    <w:rsid w:val="00346BB8"/>
    <w:rsid w:val="0034758B"/>
    <w:rsid w:val="00347B2A"/>
    <w:rsid w:val="00347C23"/>
    <w:rsid w:val="0035145E"/>
    <w:rsid w:val="00351675"/>
    <w:rsid w:val="0035262A"/>
    <w:rsid w:val="00352AA5"/>
    <w:rsid w:val="003548C7"/>
    <w:rsid w:val="00354930"/>
    <w:rsid w:val="003549A7"/>
    <w:rsid w:val="00355219"/>
    <w:rsid w:val="00355630"/>
    <w:rsid w:val="00355F42"/>
    <w:rsid w:val="00356ECF"/>
    <w:rsid w:val="00357603"/>
    <w:rsid w:val="00357F33"/>
    <w:rsid w:val="003607AC"/>
    <w:rsid w:val="0036094F"/>
    <w:rsid w:val="00360B9D"/>
    <w:rsid w:val="003619C2"/>
    <w:rsid w:val="00362B95"/>
    <w:rsid w:val="00362C01"/>
    <w:rsid w:val="00362FE2"/>
    <w:rsid w:val="003630F7"/>
    <w:rsid w:val="00364228"/>
    <w:rsid w:val="00365B0E"/>
    <w:rsid w:val="00366562"/>
    <w:rsid w:val="00366718"/>
    <w:rsid w:val="00366801"/>
    <w:rsid w:val="00366C9C"/>
    <w:rsid w:val="00366DC3"/>
    <w:rsid w:val="003674D2"/>
    <w:rsid w:val="00370F6F"/>
    <w:rsid w:val="003710E1"/>
    <w:rsid w:val="003718FA"/>
    <w:rsid w:val="00371A26"/>
    <w:rsid w:val="00372001"/>
    <w:rsid w:val="00372077"/>
    <w:rsid w:val="003722A0"/>
    <w:rsid w:val="00372E4D"/>
    <w:rsid w:val="00372E9B"/>
    <w:rsid w:val="00373BA2"/>
    <w:rsid w:val="00374691"/>
    <w:rsid w:val="0037486E"/>
    <w:rsid w:val="0037527A"/>
    <w:rsid w:val="00375F29"/>
    <w:rsid w:val="00376060"/>
    <w:rsid w:val="00376FF1"/>
    <w:rsid w:val="0037713C"/>
    <w:rsid w:val="003800A9"/>
    <w:rsid w:val="003804BE"/>
    <w:rsid w:val="0038131A"/>
    <w:rsid w:val="003831A8"/>
    <w:rsid w:val="00383AFA"/>
    <w:rsid w:val="00383BDE"/>
    <w:rsid w:val="003840FD"/>
    <w:rsid w:val="003841B9"/>
    <w:rsid w:val="00384996"/>
    <w:rsid w:val="00384EBD"/>
    <w:rsid w:val="00385071"/>
    <w:rsid w:val="0038518F"/>
    <w:rsid w:val="00387734"/>
    <w:rsid w:val="0038774A"/>
    <w:rsid w:val="00387C6D"/>
    <w:rsid w:val="0039041D"/>
    <w:rsid w:val="00390623"/>
    <w:rsid w:val="00390D9E"/>
    <w:rsid w:val="00391E31"/>
    <w:rsid w:val="003920DE"/>
    <w:rsid w:val="003924E0"/>
    <w:rsid w:val="003929BB"/>
    <w:rsid w:val="00392B74"/>
    <w:rsid w:val="00393BCC"/>
    <w:rsid w:val="003949B4"/>
    <w:rsid w:val="00394D96"/>
    <w:rsid w:val="00396297"/>
    <w:rsid w:val="00397150"/>
    <w:rsid w:val="00397281"/>
    <w:rsid w:val="00397401"/>
    <w:rsid w:val="003A0263"/>
    <w:rsid w:val="003A0265"/>
    <w:rsid w:val="003A10EA"/>
    <w:rsid w:val="003A1840"/>
    <w:rsid w:val="003A22FD"/>
    <w:rsid w:val="003A2857"/>
    <w:rsid w:val="003A2A71"/>
    <w:rsid w:val="003A2B99"/>
    <w:rsid w:val="003A2EA1"/>
    <w:rsid w:val="003A305F"/>
    <w:rsid w:val="003A3AAB"/>
    <w:rsid w:val="003A3F29"/>
    <w:rsid w:val="003A4FD1"/>
    <w:rsid w:val="003A5157"/>
    <w:rsid w:val="003A56C6"/>
    <w:rsid w:val="003A5AD6"/>
    <w:rsid w:val="003A5F1E"/>
    <w:rsid w:val="003A65A2"/>
    <w:rsid w:val="003A6DDF"/>
    <w:rsid w:val="003A7396"/>
    <w:rsid w:val="003A760F"/>
    <w:rsid w:val="003B0E2B"/>
    <w:rsid w:val="003B2718"/>
    <w:rsid w:val="003B3152"/>
    <w:rsid w:val="003B3522"/>
    <w:rsid w:val="003B37F1"/>
    <w:rsid w:val="003B39CF"/>
    <w:rsid w:val="003B41A5"/>
    <w:rsid w:val="003B4378"/>
    <w:rsid w:val="003B5714"/>
    <w:rsid w:val="003B57F8"/>
    <w:rsid w:val="003B59D7"/>
    <w:rsid w:val="003B5CEC"/>
    <w:rsid w:val="003B7658"/>
    <w:rsid w:val="003B76B2"/>
    <w:rsid w:val="003B7FFA"/>
    <w:rsid w:val="003C04C5"/>
    <w:rsid w:val="003C1188"/>
    <w:rsid w:val="003C1936"/>
    <w:rsid w:val="003C1C36"/>
    <w:rsid w:val="003C23A2"/>
    <w:rsid w:val="003C288D"/>
    <w:rsid w:val="003C43F0"/>
    <w:rsid w:val="003C45F4"/>
    <w:rsid w:val="003C5AA1"/>
    <w:rsid w:val="003C6B76"/>
    <w:rsid w:val="003C6BA3"/>
    <w:rsid w:val="003C6C59"/>
    <w:rsid w:val="003D0795"/>
    <w:rsid w:val="003D0BB8"/>
    <w:rsid w:val="003D0DAF"/>
    <w:rsid w:val="003D1665"/>
    <w:rsid w:val="003D2302"/>
    <w:rsid w:val="003D4A89"/>
    <w:rsid w:val="003D5E79"/>
    <w:rsid w:val="003D6596"/>
    <w:rsid w:val="003D6FBA"/>
    <w:rsid w:val="003D728C"/>
    <w:rsid w:val="003D7E06"/>
    <w:rsid w:val="003E0018"/>
    <w:rsid w:val="003E00A1"/>
    <w:rsid w:val="003E116F"/>
    <w:rsid w:val="003E2659"/>
    <w:rsid w:val="003E3C0C"/>
    <w:rsid w:val="003E40E3"/>
    <w:rsid w:val="003E54E5"/>
    <w:rsid w:val="003E625C"/>
    <w:rsid w:val="003E62AE"/>
    <w:rsid w:val="003E7350"/>
    <w:rsid w:val="003E7E79"/>
    <w:rsid w:val="003F0F29"/>
    <w:rsid w:val="003F170B"/>
    <w:rsid w:val="003F1B4A"/>
    <w:rsid w:val="003F20B6"/>
    <w:rsid w:val="003F3442"/>
    <w:rsid w:val="003F3537"/>
    <w:rsid w:val="003F3AB7"/>
    <w:rsid w:val="003F4434"/>
    <w:rsid w:val="003F4C43"/>
    <w:rsid w:val="003F4DBE"/>
    <w:rsid w:val="003F527C"/>
    <w:rsid w:val="003F5C06"/>
    <w:rsid w:val="003F5FDE"/>
    <w:rsid w:val="003F6B08"/>
    <w:rsid w:val="003F7860"/>
    <w:rsid w:val="003F79AF"/>
    <w:rsid w:val="004016D8"/>
    <w:rsid w:val="00401F9E"/>
    <w:rsid w:val="00402D75"/>
    <w:rsid w:val="00403992"/>
    <w:rsid w:val="00404759"/>
    <w:rsid w:val="00405CA3"/>
    <w:rsid w:val="00405E96"/>
    <w:rsid w:val="0040627D"/>
    <w:rsid w:val="0040687B"/>
    <w:rsid w:val="00410976"/>
    <w:rsid w:val="00411885"/>
    <w:rsid w:val="00411B61"/>
    <w:rsid w:val="004128DA"/>
    <w:rsid w:val="00412A24"/>
    <w:rsid w:val="00413572"/>
    <w:rsid w:val="00414502"/>
    <w:rsid w:val="00414744"/>
    <w:rsid w:val="00414CF0"/>
    <w:rsid w:val="004155C3"/>
    <w:rsid w:val="00415B1E"/>
    <w:rsid w:val="004171D2"/>
    <w:rsid w:val="00417513"/>
    <w:rsid w:val="0042008D"/>
    <w:rsid w:val="00420F0C"/>
    <w:rsid w:val="00421069"/>
    <w:rsid w:val="00421B88"/>
    <w:rsid w:val="00421F62"/>
    <w:rsid w:val="004237C0"/>
    <w:rsid w:val="004237F8"/>
    <w:rsid w:val="00423F7E"/>
    <w:rsid w:val="004243B3"/>
    <w:rsid w:val="0042442F"/>
    <w:rsid w:val="00424FBD"/>
    <w:rsid w:val="00426ECE"/>
    <w:rsid w:val="00430211"/>
    <w:rsid w:val="0043029B"/>
    <w:rsid w:val="004302A3"/>
    <w:rsid w:val="00432404"/>
    <w:rsid w:val="00432A74"/>
    <w:rsid w:val="004338F2"/>
    <w:rsid w:val="004340B0"/>
    <w:rsid w:val="00436AE6"/>
    <w:rsid w:val="00436B12"/>
    <w:rsid w:val="00437552"/>
    <w:rsid w:val="00437CF9"/>
    <w:rsid w:val="00440395"/>
    <w:rsid w:val="00440696"/>
    <w:rsid w:val="00440F3E"/>
    <w:rsid w:val="00442BB9"/>
    <w:rsid w:val="00442D25"/>
    <w:rsid w:val="00443262"/>
    <w:rsid w:val="00443F10"/>
    <w:rsid w:val="004441F3"/>
    <w:rsid w:val="00444404"/>
    <w:rsid w:val="0044450D"/>
    <w:rsid w:val="00444CE0"/>
    <w:rsid w:val="00444CFD"/>
    <w:rsid w:val="004452B3"/>
    <w:rsid w:val="004453AB"/>
    <w:rsid w:val="0044564C"/>
    <w:rsid w:val="00445C29"/>
    <w:rsid w:val="00445D8F"/>
    <w:rsid w:val="00446194"/>
    <w:rsid w:val="00450372"/>
    <w:rsid w:val="00450400"/>
    <w:rsid w:val="0045094B"/>
    <w:rsid w:val="0045194A"/>
    <w:rsid w:val="00451C77"/>
    <w:rsid w:val="004521F8"/>
    <w:rsid w:val="0045283E"/>
    <w:rsid w:val="0045368C"/>
    <w:rsid w:val="004541A3"/>
    <w:rsid w:val="00454213"/>
    <w:rsid w:val="00454A03"/>
    <w:rsid w:val="0045532E"/>
    <w:rsid w:val="0045581F"/>
    <w:rsid w:val="00455E0C"/>
    <w:rsid w:val="0045699B"/>
    <w:rsid w:val="00457B00"/>
    <w:rsid w:val="00460C9D"/>
    <w:rsid w:val="00460EEB"/>
    <w:rsid w:val="00462D5C"/>
    <w:rsid w:val="004645BF"/>
    <w:rsid w:val="00464A9F"/>
    <w:rsid w:val="00464C65"/>
    <w:rsid w:val="00465731"/>
    <w:rsid w:val="00465B43"/>
    <w:rsid w:val="00466028"/>
    <w:rsid w:val="00466328"/>
    <w:rsid w:val="00466471"/>
    <w:rsid w:val="00466510"/>
    <w:rsid w:val="0046731C"/>
    <w:rsid w:val="0046762B"/>
    <w:rsid w:val="00467F20"/>
    <w:rsid w:val="0047035E"/>
    <w:rsid w:val="0047037F"/>
    <w:rsid w:val="004703F0"/>
    <w:rsid w:val="00470F68"/>
    <w:rsid w:val="00471731"/>
    <w:rsid w:val="00471842"/>
    <w:rsid w:val="0047282E"/>
    <w:rsid w:val="0047309E"/>
    <w:rsid w:val="00474654"/>
    <w:rsid w:val="00474D49"/>
    <w:rsid w:val="00475326"/>
    <w:rsid w:val="004759CE"/>
    <w:rsid w:val="004768D1"/>
    <w:rsid w:val="00476A58"/>
    <w:rsid w:val="0048008D"/>
    <w:rsid w:val="00481CE8"/>
    <w:rsid w:val="0048213E"/>
    <w:rsid w:val="004823E8"/>
    <w:rsid w:val="00483FD5"/>
    <w:rsid w:val="0048411E"/>
    <w:rsid w:val="0048445A"/>
    <w:rsid w:val="00484A38"/>
    <w:rsid w:val="00484C92"/>
    <w:rsid w:val="00484D34"/>
    <w:rsid w:val="00485795"/>
    <w:rsid w:val="00485933"/>
    <w:rsid w:val="00487213"/>
    <w:rsid w:val="004903AE"/>
    <w:rsid w:val="00490671"/>
    <w:rsid w:val="004927B9"/>
    <w:rsid w:val="004930F1"/>
    <w:rsid w:val="00493F7C"/>
    <w:rsid w:val="00494922"/>
    <w:rsid w:val="0049493C"/>
    <w:rsid w:val="00494FF3"/>
    <w:rsid w:val="00496ED3"/>
    <w:rsid w:val="00497372"/>
    <w:rsid w:val="00497515"/>
    <w:rsid w:val="0049751C"/>
    <w:rsid w:val="00497657"/>
    <w:rsid w:val="004976A1"/>
    <w:rsid w:val="004A01EF"/>
    <w:rsid w:val="004A214D"/>
    <w:rsid w:val="004A3D03"/>
    <w:rsid w:val="004A43C3"/>
    <w:rsid w:val="004A4E7F"/>
    <w:rsid w:val="004A523F"/>
    <w:rsid w:val="004A538F"/>
    <w:rsid w:val="004A53E6"/>
    <w:rsid w:val="004A5C7E"/>
    <w:rsid w:val="004A6390"/>
    <w:rsid w:val="004A721C"/>
    <w:rsid w:val="004A7526"/>
    <w:rsid w:val="004A7E57"/>
    <w:rsid w:val="004B001E"/>
    <w:rsid w:val="004B0392"/>
    <w:rsid w:val="004B085E"/>
    <w:rsid w:val="004B0DDA"/>
    <w:rsid w:val="004B0F98"/>
    <w:rsid w:val="004B1361"/>
    <w:rsid w:val="004B20A6"/>
    <w:rsid w:val="004B20F6"/>
    <w:rsid w:val="004B3A97"/>
    <w:rsid w:val="004B6829"/>
    <w:rsid w:val="004B6AEE"/>
    <w:rsid w:val="004B7C35"/>
    <w:rsid w:val="004B7FA4"/>
    <w:rsid w:val="004C0467"/>
    <w:rsid w:val="004C144C"/>
    <w:rsid w:val="004C15DA"/>
    <w:rsid w:val="004C1FF5"/>
    <w:rsid w:val="004C229B"/>
    <w:rsid w:val="004C2E4F"/>
    <w:rsid w:val="004C3068"/>
    <w:rsid w:val="004C3379"/>
    <w:rsid w:val="004C48DD"/>
    <w:rsid w:val="004C4A4C"/>
    <w:rsid w:val="004C537D"/>
    <w:rsid w:val="004C556B"/>
    <w:rsid w:val="004C744E"/>
    <w:rsid w:val="004C77C4"/>
    <w:rsid w:val="004C7CAD"/>
    <w:rsid w:val="004D0842"/>
    <w:rsid w:val="004D1459"/>
    <w:rsid w:val="004D17F7"/>
    <w:rsid w:val="004D1C72"/>
    <w:rsid w:val="004D2D37"/>
    <w:rsid w:val="004D3CC0"/>
    <w:rsid w:val="004D57CD"/>
    <w:rsid w:val="004D58EE"/>
    <w:rsid w:val="004D656C"/>
    <w:rsid w:val="004D6583"/>
    <w:rsid w:val="004D6FAA"/>
    <w:rsid w:val="004D7086"/>
    <w:rsid w:val="004D7B92"/>
    <w:rsid w:val="004D7F6F"/>
    <w:rsid w:val="004E0430"/>
    <w:rsid w:val="004E08D2"/>
    <w:rsid w:val="004E0DD1"/>
    <w:rsid w:val="004E10D7"/>
    <w:rsid w:val="004E15DB"/>
    <w:rsid w:val="004E1E91"/>
    <w:rsid w:val="004E1F17"/>
    <w:rsid w:val="004E3792"/>
    <w:rsid w:val="004E3C49"/>
    <w:rsid w:val="004E40EE"/>
    <w:rsid w:val="004E50A9"/>
    <w:rsid w:val="004E536C"/>
    <w:rsid w:val="004E7915"/>
    <w:rsid w:val="004E7CFA"/>
    <w:rsid w:val="004F0327"/>
    <w:rsid w:val="004F0B6B"/>
    <w:rsid w:val="004F1771"/>
    <w:rsid w:val="004F1FCD"/>
    <w:rsid w:val="004F2F4D"/>
    <w:rsid w:val="004F33C6"/>
    <w:rsid w:val="004F3777"/>
    <w:rsid w:val="004F3CF6"/>
    <w:rsid w:val="004F3D98"/>
    <w:rsid w:val="004F44CE"/>
    <w:rsid w:val="004F45F3"/>
    <w:rsid w:val="004F4FF1"/>
    <w:rsid w:val="004F5560"/>
    <w:rsid w:val="004F651D"/>
    <w:rsid w:val="004F6B4C"/>
    <w:rsid w:val="004F6C11"/>
    <w:rsid w:val="004F6E4C"/>
    <w:rsid w:val="004F7C0A"/>
    <w:rsid w:val="00500523"/>
    <w:rsid w:val="00500ABF"/>
    <w:rsid w:val="00501024"/>
    <w:rsid w:val="005030F3"/>
    <w:rsid w:val="005038BB"/>
    <w:rsid w:val="005048E3"/>
    <w:rsid w:val="00510562"/>
    <w:rsid w:val="00511096"/>
    <w:rsid w:val="0051257E"/>
    <w:rsid w:val="0051318E"/>
    <w:rsid w:val="00513923"/>
    <w:rsid w:val="005149D7"/>
    <w:rsid w:val="00515127"/>
    <w:rsid w:val="00515A1F"/>
    <w:rsid w:val="0051601B"/>
    <w:rsid w:val="00516A13"/>
    <w:rsid w:val="00517DEA"/>
    <w:rsid w:val="00520797"/>
    <w:rsid w:val="00520E84"/>
    <w:rsid w:val="0052199F"/>
    <w:rsid w:val="00522298"/>
    <w:rsid w:val="00523E05"/>
    <w:rsid w:val="0052408A"/>
    <w:rsid w:val="00524901"/>
    <w:rsid w:val="00524A93"/>
    <w:rsid w:val="00524BE4"/>
    <w:rsid w:val="005253F5"/>
    <w:rsid w:val="00525EB4"/>
    <w:rsid w:val="00526227"/>
    <w:rsid w:val="00526829"/>
    <w:rsid w:val="00527163"/>
    <w:rsid w:val="00527556"/>
    <w:rsid w:val="00527E3A"/>
    <w:rsid w:val="00531719"/>
    <w:rsid w:val="005321BB"/>
    <w:rsid w:val="00532DCF"/>
    <w:rsid w:val="00532E2C"/>
    <w:rsid w:val="00533141"/>
    <w:rsid w:val="00534972"/>
    <w:rsid w:val="00535CDD"/>
    <w:rsid w:val="005368F8"/>
    <w:rsid w:val="005373A5"/>
    <w:rsid w:val="00537579"/>
    <w:rsid w:val="005406A5"/>
    <w:rsid w:val="005407F2"/>
    <w:rsid w:val="00540CC5"/>
    <w:rsid w:val="00540FAA"/>
    <w:rsid w:val="0054136C"/>
    <w:rsid w:val="005419BC"/>
    <w:rsid w:val="005423B5"/>
    <w:rsid w:val="0054347E"/>
    <w:rsid w:val="005438AA"/>
    <w:rsid w:val="00543A61"/>
    <w:rsid w:val="0054448D"/>
    <w:rsid w:val="005449C7"/>
    <w:rsid w:val="00545277"/>
    <w:rsid w:val="00545372"/>
    <w:rsid w:val="00545E07"/>
    <w:rsid w:val="00546181"/>
    <w:rsid w:val="0054622A"/>
    <w:rsid w:val="005463D3"/>
    <w:rsid w:val="00547066"/>
    <w:rsid w:val="00550058"/>
    <w:rsid w:val="0055010A"/>
    <w:rsid w:val="00550453"/>
    <w:rsid w:val="0055184D"/>
    <w:rsid w:val="00551B9B"/>
    <w:rsid w:val="00551FB5"/>
    <w:rsid w:val="00552307"/>
    <w:rsid w:val="00552B00"/>
    <w:rsid w:val="00552B2B"/>
    <w:rsid w:val="00552B4E"/>
    <w:rsid w:val="00552CE4"/>
    <w:rsid w:val="00553247"/>
    <w:rsid w:val="005538E0"/>
    <w:rsid w:val="00554020"/>
    <w:rsid w:val="00554F6A"/>
    <w:rsid w:val="00555359"/>
    <w:rsid w:val="00555522"/>
    <w:rsid w:val="00555ADA"/>
    <w:rsid w:val="00555B69"/>
    <w:rsid w:val="00555CD3"/>
    <w:rsid w:val="00556526"/>
    <w:rsid w:val="00556DBB"/>
    <w:rsid w:val="00557718"/>
    <w:rsid w:val="0055786A"/>
    <w:rsid w:val="0055791A"/>
    <w:rsid w:val="00557C52"/>
    <w:rsid w:val="005606D1"/>
    <w:rsid w:val="00560A58"/>
    <w:rsid w:val="00560B3C"/>
    <w:rsid w:val="00563549"/>
    <w:rsid w:val="00563D9B"/>
    <w:rsid w:val="00564473"/>
    <w:rsid w:val="005644A0"/>
    <w:rsid w:val="00564CDD"/>
    <w:rsid w:val="00564DCB"/>
    <w:rsid w:val="00565EDD"/>
    <w:rsid w:val="00565F25"/>
    <w:rsid w:val="005662FB"/>
    <w:rsid w:val="00566A26"/>
    <w:rsid w:val="00566A84"/>
    <w:rsid w:val="0056788A"/>
    <w:rsid w:val="00567A74"/>
    <w:rsid w:val="00570364"/>
    <w:rsid w:val="005709F6"/>
    <w:rsid w:val="0057178E"/>
    <w:rsid w:val="00571D6F"/>
    <w:rsid w:val="00572EB8"/>
    <w:rsid w:val="00573DAF"/>
    <w:rsid w:val="00574EE4"/>
    <w:rsid w:val="00575AEF"/>
    <w:rsid w:val="00575C1D"/>
    <w:rsid w:val="00576034"/>
    <w:rsid w:val="00576F73"/>
    <w:rsid w:val="00576F92"/>
    <w:rsid w:val="00576FDD"/>
    <w:rsid w:val="00577216"/>
    <w:rsid w:val="005773C3"/>
    <w:rsid w:val="005802B1"/>
    <w:rsid w:val="00580416"/>
    <w:rsid w:val="005806EE"/>
    <w:rsid w:val="005811B6"/>
    <w:rsid w:val="005816F9"/>
    <w:rsid w:val="00581715"/>
    <w:rsid w:val="00581864"/>
    <w:rsid w:val="00581DAA"/>
    <w:rsid w:val="00582101"/>
    <w:rsid w:val="00582D11"/>
    <w:rsid w:val="00583C2A"/>
    <w:rsid w:val="00583EFB"/>
    <w:rsid w:val="00583F0C"/>
    <w:rsid w:val="005845D5"/>
    <w:rsid w:val="00584836"/>
    <w:rsid w:val="00584C1E"/>
    <w:rsid w:val="00584CE3"/>
    <w:rsid w:val="00584DCF"/>
    <w:rsid w:val="00584EB2"/>
    <w:rsid w:val="005861CE"/>
    <w:rsid w:val="00586765"/>
    <w:rsid w:val="00587689"/>
    <w:rsid w:val="00590077"/>
    <w:rsid w:val="00590446"/>
    <w:rsid w:val="00591BE6"/>
    <w:rsid w:val="005922B6"/>
    <w:rsid w:val="0059283E"/>
    <w:rsid w:val="00593438"/>
    <w:rsid w:val="00594FED"/>
    <w:rsid w:val="00595EBC"/>
    <w:rsid w:val="005A076C"/>
    <w:rsid w:val="005A0F12"/>
    <w:rsid w:val="005A0F5A"/>
    <w:rsid w:val="005A10DC"/>
    <w:rsid w:val="005A1CDE"/>
    <w:rsid w:val="005A2E1F"/>
    <w:rsid w:val="005A3987"/>
    <w:rsid w:val="005A411D"/>
    <w:rsid w:val="005A4161"/>
    <w:rsid w:val="005A42BE"/>
    <w:rsid w:val="005A48F1"/>
    <w:rsid w:val="005A495D"/>
    <w:rsid w:val="005A4A7D"/>
    <w:rsid w:val="005A4C5C"/>
    <w:rsid w:val="005A59FA"/>
    <w:rsid w:val="005A64AE"/>
    <w:rsid w:val="005A6D8F"/>
    <w:rsid w:val="005A7266"/>
    <w:rsid w:val="005A7886"/>
    <w:rsid w:val="005B035E"/>
    <w:rsid w:val="005B1939"/>
    <w:rsid w:val="005B1D47"/>
    <w:rsid w:val="005B20ED"/>
    <w:rsid w:val="005B215B"/>
    <w:rsid w:val="005B29F0"/>
    <w:rsid w:val="005B2B9B"/>
    <w:rsid w:val="005B2E06"/>
    <w:rsid w:val="005B31C4"/>
    <w:rsid w:val="005B449B"/>
    <w:rsid w:val="005B44B2"/>
    <w:rsid w:val="005B5792"/>
    <w:rsid w:val="005B5A05"/>
    <w:rsid w:val="005B7562"/>
    <w:rsid w:val="005B7784"/>
    <w:rsid w:val="005C0E5C"/>
    <w:rsid w:val="005C0F88"/>
    <w:rsid w:val="005C2318"/>
    <w:rsid w:val="005C24CF"/>
    <w:rsid w:val="005C30CA"/>
    <w:rsid w:val="005C31FB"/>
    <w:rsid w:val="005C5528"/>
    <w:rsid w:val="005C6138"/>
    <w:rsid w:val="005C62D3"/>
    <w:rsid w:val="005C73A7"/>
    <w:rsid w:val="005C7695"/>
    <w:rsid w:val="005C7748"/>
    <w:rsid w:val="005D0900"/>
    <w:rsid w:val="005D0965"/>
    <w:rsid w:val="005D14D4"/>
    <w:rsid w:val="005D1520"/>
    <w:rsid w:val="005D16D0"/>
    <w:rsid w:val="005D2D03"/>
    <w:rsid w:val="005D3782"/>
    <w:rsid w:val="005D3BE0"/>
    <w:rsid w:val="005D3C01"/>
    <w:rsid w:val="005D4BA3"/>
    <w:rsid w:val="005D4CBD"/>
    <w:rsid w:val="005D6255"/>
    <w:rsid w:val="005D6631"/>
    <w:rsid w:val="005D6B19"/>
    <w:rsid w:val="005D705C"/>
    <w:rsid w:val="005D7FAA"/>
    <w:rsid w:val="005E0216"/>
    <w:rsid w:val="005E2289"/>
    <w:rsid w:val="005E2C17"/>
    <w:rsid w:val="005E3405"/>
    <w:rsid w:val="005E36B0"/>
    <w:rsid w:val="005E3E27"/>
    <w:rsid w:val="005E4027"/>
    <w:rsid w:val="005E479E"/>
    <w:rsid w:val="005E4D2F"/>
    <w:rsid w:val="005E4DD9"/>
    <w:rsid w:val="005E5B1B"/>
    <w:rsid w:val="005E5DA9"/>
    <w:rsid w:val="005E5EEE"/>
    <w:rsid w:val="005E6269"/>
    <w:rsid w:val="005E76EE"/>
    <w:rsid w:val="005F10A2"/>
    <w:rsid w:val="005F1282"/>
    <w:rsid w:val="005F1C42"/>
    <w:rsid w:val="005F2558"/>
    <w:rsid w:val="005F2FF9"/>
    <w:rsid w:val="005F31BA"/>
    <w:rsid w:val="005F3755"/>
    <w:rsid w:val="005F3D07"/>
    <w:rsid w:val="005F46F1"/>
    <w:rsid w:val="005F584B"/>
    <w:rsid w:val="005F58C7"/>
    <w:rsid w:val="005F5FF2"/>
    <w:rsid w:val="005F6120"/>
    <w:rsid w:val="005F68AF"/>
    <w:rsid w:val="005F6CB8"/>
    <w:rsid w:val="006001E8"/>
    <w:rsid w:val="006004D8"/>
    <w:rsid w:val="00600D45"/>
    <w:rsid w:val="00602A3B"/>
    <w:rsid w:val="00602A57"/>
    <w:rsid w:val="00603E51"/>
    <w:rsid w:val="00604543"/>
    <w:rsid w:val="00605097"/>
    <w:rsid w:val="00605366"/>
    <w:rsid w:val="00606A8C"/>
    <w:rsid w:val="006074F4"/>
    <w:rsid w:val="00607530"/>
    <w:rsid w:val="00607979"/>
    <w:rsid w:val="00610180"/>
    <w:rsid w:val="00610490"/>
    <w:rsid w:val="006106CE"/>
    <w:rsid w:val="0061296C"/>
    <w:rsid w:val="00612C1F"/>
    <w:rsid w:val="00612EB7"/>
    <w:rsid w:val="00613B86"/>
    <w:rsid w:val="00613C29"/>
    <w:rsid w:val="00613D9A"/>
    <w:rsid w:val="00614D29"/>
    <w:rsid w:val="00615259"/>
    <w:rsid w:val="00615299"/>
    <w:rsid w:val="006158C1"/>
    <w:rsid w:val="006160DE"/>
    <w:rsid w:val="006164A1"/>
    <w:rsid w:val="0061669A"/>
    <w:rsid w:val="00616D1B"/>
    <w:rsid w:val="006173A2"/>
    <w:rsid w:val="00617CB2"/>
    <w:rsid w:val="00617DE8"/>
    <w:rsid w:val="00620076"/>
    <w:rsid w:val="00620A49"/>
    <w:rsid w:val="00620B70"/>
    <w:rsid w:val="006211CD"/>
    <w:rsid w:val="006215FB"/>
    <w:rsid w:val="006227EB"/>
    <w:rsid w:val="00622C79"/>
    <w:rsid w:val="00623CD0"/>
    <w:rsid w:val="006249A4"/>
    <w:rsid w:val="00624DF5"/>
    <w:rsid w:val="006255A5"/>
    <w:rsid w:val="00625983"/>
    <w:rsid w:val="0062738B"/>
    <w:rsid w:val="00627ABC"/>
    <w:rsid w:val="00627D08"/>
    <w:rsid w:val="00630B46"/>
    <w:rsid w:val="0063277E"/>
    <w:rsid w:val="00632E84"/>
    <w:rsid w:val="00633262"/>
    <w:rsid w:val="0063378E"/>
    <w:rsid w:val="00633E83"/>
    <w:rsid w:val="00633E8F"/>
    <w:rsid w:val="00633F3E"/>
    <w:rsid w:val="0063483B"/>
    <w:rsid w:val="00634873"/>
    <w:rsid w:val="00634C40"/>
    <w:rsid w:val="0063542E"/>
    <w:rsid w:val="00635755"/>
    <w:rsid w:val="00636D5A"/>
    <w:rsid w:val="00636DDB"/>
    <w:rsid w:val="0063732E"/>
    <w:rsid w:val="006377D8"/>
    <w:rsid w:val="006402D8"/>
    <w:rsid w:val="00640319"/>
    <w:rsid w:val="00640ABA"/>
    <w:rsid w:val="006425F1"/>
    <w:rsid w:val="00642E9F"/>
    <w:rsid w:val="00643573"/>
    <w:rsid w:val="00643773"/>
    <w:rsid w:val="0064498A"/>
    <w:rsid w:val="0064498F"/>
    <w:rsid w:val="00644C5B"/>
    <w:rsid w:val="00644C9D"/>
    <w:rsid w:val="006450B0"/>
    <w:rsid w:val="00646295"/>
    <w:rsid w:val="00646B27"/>
    <w:rsid w:val="00650558"/>
    <w:rsid w:val="006507D5"/>
    <w:rsid w:val="006519F8"/>
    <w:rsid w:val="00651DA3"/>
    <w:rsid w:val="0065213C"/>
    <w:rsid w:val="006535A1"/>
    <w:rsid w:val="006537B9"/>
    <w:rsid w:val="0065381E"/>
    <w:rsid w:val="00653932"/>
    <w:rsid w:val="00653A30"/>
    <w:rsid w:val="00653A47"/>
    <w:rsid w:val="00653D69"/>
    <w:rsid w:val="006540AC"/>
    <w:rsid w:val="00654D6B"/>
    <w:rsid w:val="0065505B"/>
    <w:rsid w:val="00655665"/>
    <w:rsid w:val="0065701A"/>
    <w:rsid w:val="00657028"/>
    <w:rsid w:val="00657210"/>
    <w:rsid w:val="00657ACC"/>
    <w:rsid w:val="00657B5E"/>
    <w:rsid w:val="00660696"/>
    <w:rsid w:val="006608F5"/>
    <w:rsid w:val="00660D3F"/>
    <w:rsid w:val="00660FC6"/>
    <w:rsid w:val="00661EB8"/>
    <w:rsid w:val="0066218C"/>
    <w:rsid w:val="006628BC"/>
    <w:rsid w:val="00662F09"/>
    <w:rsid w:val="00663635"/>
    <w:rsid w:val="00663B33"/>
    <w:rsid w:val="00664348"/>
    <w:rsid w:val="0066453E"/>
    <w:rsid w:val="006651DE"/>
    <w:rsid w:val="006676D9"/>
    <w:rsid w:val="00667D83"/>
    <w:rsid w:val="006700CF"/>
    <w:rsid w:val="006711EC"/>
    <w:rsid w:val="00672C59"/>
    <w:rsid w:val="00674590"/>
    <w:rsid w:val="00674D0C"/>
    <w:rsid w:val="00674F30"/>
    <w:rsid w:val="00676AC7"/>
    <w:rsid w:val="00676FFE"/>
    <w:rsid w:val="006770BB"/>
    <w:rsid w:val="0067744C"/>
    <w:rsid w:val="00682BCB"/>
    <w:rsid w:val="006831B9"/>
    <w:rsid w:val="00684091"/>
    <w:rsid w:val="006840CD"/>
    <w:rsid w:val="00685852"/>
    <w:rsid w:val="00685B97"/>
    <w:rsid w:val="006862B4"/>
    <w:rsid w:val="006864C0"/>
    <w:rsid w:val="00686E86"/>
    <w:rsid w:val="006873FE"/>
    <w:rsid w:val="00692245"/>
    <w:rsid w:val="006924FA"/>
    <w:rsid w:val="00693106"/>
    <w:rsid w:val="006937A7"/>
    <w:rsid w:val="00693F16"/>
    <w:rsid w:val="00695071"/>
    <w:rsid w:val="006955FD"/>
    <w:rsid w:val="0069606A"/>
    <w:rsid w:val="00697496"/>
    <w:rsid w:val="006974E9"/>
    <w:rsid w:val="006A04E1"/>
    <w:rsid w:val="006A07D4"/>
    <w:rsid w:val="006A0B48"/>
    <w:rsid w:val="006A0DE7"/>
    <w:rsid w:val="006A2F60"/>
    <w:rsid w:val="006A2F96"/>
    <w:rsid w:val="006A30BF"/>
    <w:rsid w:val="006A33D2"/>
    <w:rsid w:val="006A4BE8"/>
    <w:rsid w:val="006A58A7"/>
    <w:rsid w:val="006A5B6B"/>
    <w:rsid w:val="006A5DFE"/>
    <w:rsid w:val="006A6995"/>
    <w:rsid w:val="006A6B50"/>
    <w:rsid w:val="006A6C2C"/>
    <w:rsid w:val="006A7CA2"/>
    <w:rsid w:val="006B1891"/>
    <w:rsid w:val="006B1C7C"/>
    <w:rsid w:val="006B239E"/>
    <w:rsid w:val="006B2929"/>
    <w:rsid w:val="006B2AC7"/>
    <w:rsid w:val="006B3277"/>
    <w:rsid w:val="006B4336"/>
    <w:rsid w:val="006B4868"/>
    <w:rsid w:val="006B5D8A"/>
    <w:rsid w:val="006B6ADB"/>
    <w:rsid w:val="006B75E5"/>
    <w:rsid w:val="006B7626"/>
    <w:rsid w:val="006C0659"/>
    <w:rsid w:val="006C0FF2"/>
    <w:rsid w:val="006C1403"/>
    <w:rsid w:val="006C245A"/>
    <w:rsid w:val="006C4413"/>
    <w:rsid w:val="006C496E"/>
    <w:rsid w:val="006C4A39"/>
    <w:rsid w:val="006C4AE3"/>
    <w:rsid w:val="006C4BBE"/>
    <w:rsid w:val="006C75DC"/>
    <w:rsid w:val="006D0686"/>
    <w:rsid w:val="006D13A8"/>
    <w:rsid w:val="006D161B"/>
    <w:rsid w:val="006D171E"/>
    <w:rsid w:val="006D28B0"/>
    <w:rsid w:val="006D2D2C"/>
    <w:rsid w:val="006D2FA5"/>
    <w:rsid w:val="006D3215"/>
    <w:rsid w:val="006D3627"/>
    <w:rsid w:val="006D4B95"/>
    <w:rsid w:val="006D506D"/>
    <w:rsid w:val="006D72A2"/>
    <w:rsid w:val="006D7313"/>
    <w:rsid w:val="006D7957"/>
    <w:rsid w:val="006D79F6"/>
    <w:rsid w:val="006D79FA"/>
    <w:rsid w:val="006D7EA2"/>
    <w:rsid w:val="006E0351"/>
    <w:rsid w:val="006E1A00"/>
    <w:rsid w:val="006E32C7"/>
    <w:rsid w:val="006E37E7"/>
    <w:rsid w:val="006E3C6B"/>
    <w:rsid w:val="006E44A8"/>
    <w:rsid w:val="006E5E5C"/>
    <w:rsid w:val="006E68E7"/>
    <w:rsid w:val="006E733A"/>
    <w:rsid w:val="006E7D5E"/>
    <w:rsid w:val="006F0AE6"/>
    <w:rsid w:val="006F0DE0"/>
    <w:rsid w:val="006F173C"/>
    <w:rsid w:val="006F2124"/>
    <w:rsid w:val="006F2D72"/>
    <w:rsid w:val="006F3348"/>
    <w:rsid w:val="006F366E"/>
    <w:rsid w:val="006F37EE"/>
    <w:rsid w:val="006F5B9C"/>
    <w:rsid w:val="006F7131"/>
    <w:rsid w:val="006F7A3B"/>
    <w:rsid w:val="006F7A96"/>
    <w:rsid w:val="00700210"/>
    <w:rsid w:val="00700FBB"/>
    <w:rsid w:val="007018BA"/>
    <w:rsid w:val="007018D0"/>
    <w:rsid w:val="0070195A"/>
    <w:rsid w:val="00703C92"/>
    <w:rsid w:val="00703F78"/>
    <w:rsid w:val="00703F7B"/>
    <w:rsid w:val="00704A19"/>
    <w:rsid w:val="00704FBB"/>
    <w:rsid w:val="007066C0"/>
    <w:rsid w:val="00707737"/>
    <w:rsid w:val="00707A66"/>
    <w:rsid w:val="00707EA3"/>
    <w:rsid w:val="007100A4"/>
    <w:rsid w:val="007107BF"/>
    <w:rsid w:val="007109A1"/>
    <w:rsid w:val="00710AB0"/>
    <w:rsid w:val="00710B4E"/>
    <w:rsid w:val="00711276"/>
    <w:rsid w:val="00711A15"/>
    <w:rsid w:val="0071254F"/>
    <w:rsid w:val="00712760"/>
    <w:rsid w:val="0071360D"/>
    <w:rsid w:val="00713A32"/>
    <w:rsid w:val="00713BF0"/>
    <w:rsid w:val="00714CC4"/>
    <w:rsid w:val="007151FE"/>
    <w:rsid w:val="00716174"/>
    <w:rsid w:val="00716412"/>
    <w:rsid w:val="00716F67"/>
    <w:rsid w:val="007172E4"/>
    <w:rsid w:val="007174AD"/>
    <w:rsid w:val="007204C3"/>
    <w:rsid w:val="00721333"/>
    <w:rsid w:val="00721433"/>
    <w:rsid w:val="00721D72"/>
    <w:rsid w:val="0072270D"/>
    <w:rsid w:val="00722B1D"/>
    <w:rsid w:val="00722DB9"/>
    <w:rsid w:val="00723D72"/>
    <w:rsid w:val="00724219"/>
    <w:rsid w:val="00724D74"/>
    <w:rsid w:val="00725655"/>
    <w:rsid w:val="00725774"/>
    <w:rsid w:val="00725F9E"/>
    <w:rsid w:val="00726539"/>
    <w:rsid w:val="0072675B"/>
    <w:rsid w:val="00727B82"/>
    <w:rsid w:val="0073045D"/>
    <w:rsid w:val="007305CC"/>
    <w:rsid w:val="0073062A"/>
    <w:rsid w:val="00731B5E"/>
    <w:rsid w:val="00731B62"/>
    <w:rsid w:val="00731C7E"/>
    <w:rsid w:val="007322F2"/>
    <w:rsid w:val="00732513"/>
    <w:rsid w:val="00732F58"/>
    <w:rsid w:val="00733369"/>
    <w:rsid w:val="007343E8"/>
    <w:rsid w:val="00734B94"/>
    <w:rsid w:val="00734D5C"/>
    <w:rsid w:val="00735274"/>
    <w:rsid w:val="00735B9B"/>
    <w:rsid w:val="00735D9B"/>
    <w:rsid w:val="00736282"/>
    <w:rsid w:val="007365C9"/>
    <w:rsid w:val="00736868"/>
    <w:rsid w:val="00737411"/>
    <w:rsid w:val="00740AEF"/>
    <w:rsid w:val="0074136C"/>
    <w:rsid w:val="00741BDF"/>
    <w:rsid w:val="0074376C"/>
    <w:rsid w:val="00743817"/>
    <w:rsid w:val="007439F6"/>
    <w:rsid w:val="00744604"/>
    <w:rsid w:val="007446DC"/>
    <w:rsid w:val="0074478A"/>
    <w:rsid w:val="00744CFA"/>
    <w:rsid w:val="00745C74"/>
    <w:rsid w:val="00745FF8"/>
    <w:rsid w:val="00746177"/>
    <w:rsid w:val="007472C1"/>
    <w:rsid w:val="00747855"/>
    <w:rsid w:val="00747DE2"/>
    <w:rsid w:val="00747E5A"/>
    <w:rsid w:val="00747FC3"/>
    <w:rsid w:val="007509AA"/>
    <w:rsid w:val="00750BC9"/>
    <w:rsid w:val="00750F3A"/>
    <w:rsid w:val="007511EA"/>
    <w:rsid w:val="007517C9"/>
    <w:rsid w:val="0075185F"/>
    <w:rsid w:val="007519C0"/>
    <w:rsid w:val="00752FB7"/>
    <w:rsid w:val="00753350"/>
    <w:rsid w:val="007533E2"/>
    <w:rsid w:val="00753DBA"/>
    <w:rsid w:val="00753FDD"/>
    <w:rsid w:val="00755071"/>
    <w:rsid w:val="007553B3"/>
    <w:rsid w:val="007556B2"/>
    <w:rsid w:val="00755A5A"/>
    <w:rsid w:val="00755C21"/>
    <w:rsid w:val="0075634D"/>
    <w:rsid w:val="007569FA"/>
    <w:rsid w:val="007578E4"/>
    <w:rsid w:val="007602EF"/>
    <w:rsid w:val="0076088D"/>
    <w:rsid w:val="00760965"/>
    <w:rsid w:val="007609EE"/>
    <w:rsid w:val="00760E3B"/>
    <w:rsid w:val="00761094"/>
    <w:rsid w:val="007618EA"/>
    <w:rsid w:val="0076193A"/>
    <w:rsid w:val="00761947"/>
    <w:rsid w:val="00761FD4"/>
    <w:rsid w:val="00762003"/>
    <w:rsid w:val="00762FBB"/>
    <w:rsid w:val="00762FD5"/>
    <w:rsid w:val="0076358D"/>
    <w:rsid w:val="00764955"/>
    <w:rsid w:val="007666C3"/>
    <w:rsid w:val="00766777"/>
    <w:rsid w:val="00766B6B"/>
    <w:rsid w:val="00767D4C"/>
    <w:rsid w:val="007700D3"/>
    <w:rsid w:val="0077090B"/>
    <w:rsid w:val="0077131D"/>
    <w:rsid w:val="0077181E"/>
    <w:rsid w:val="007718E3"/>
    <w:rsid w:val="00772C1E"/>
    <w:rsid w:val="00772DC8"/>
    <w:rsid w:val="00773B32"/>
    <w:rsid w:val="007743A0"/>
    <w:rsid w:val="0077443E"/>
    <w:rsid w:val="00774813"/>
    <w:rsid w:val="00775AF4"/>
    <w:rsid w:val="00776619"/>
    <w:rsid w:val="00776A8D"/>
    <w:rsid w:val="00776DA1"/>
    <w:rsid w:val="007771DB"/>
    <w:rsid w:val="00777434"/>
    <w:rsid w:val="00777AD6"/>
    <w:rsid w:val="00777D86"/>
    <w:rsid w:val="007800D9"/>
    <w:rsid w:val="007813AD"/>
    <w:rsid w:val="00781CA3"/>
    <w:rsid w:val="00781F7A"/>
    <w:rsid w:val="007828FD"/>
    <w:rsid w:val="00783A7E"/>
    <w:rsid w:val="00785150"/>
    <w:rsid w:val="007858AE"/>
    <w:rsid w:val="00787121"/>
    <w:rsid w:val="007874DA"/>
    <w:rsid w:val="0078788A"/>
    <w:rsid w:val="00787EAE"/>
    <w:rsid w:val="00790246"/>
    <w:rsid w:val="00790E0D"/>
    <w:rsid w:val="00790E13"/>
    <w:rsid w:val="007930FC"/>
    <w:rsid w:val="0079362B"/>
    <w:rsid w:val="00793C6C"/>
    <w:rsid w:val="007949A6"/>
    <w:rsid w:val="00794E59"/>
    <w:rsid w:val="00796A58"/>
    <w:rsid w:val="007973E5"/>
    <w:rsid w:val="00797E48"/>
    <w:rsid w:val="007A1922"/>
    <w:rsid w:val="007A2EFC"/>
    <w:rsid w:val="007A31E2"/>
    <w:rsid w:val="007A3777"/>
    <w:rsid w:val="007A43E0"/>
    <w:rsid w:val="007A5FC2"/>
    <w:rsid w:val="007A6127"/>
    <w:rsid w:val="007A63C8"/>
    <w:rsid w:val="007A758B"/>
    <w:rsid w:val="007A79E7"/>
    <w:rsid w:val="007B1FEF"/>
    <w:rsid w:val="007B23FD"/>
    <w:rsid w:val="007B53C5"/>
    <w:rsid w:val="007B5796"/>
    <w:rsid w:val="007B58A2"/>
    <w:rsid w:val="007B5A56"/>
    <w:rsid w:val="007B75D7"/>
    <w:rsid w:val="007B7C1F"/>
    <w:rsid w:val="007C1492"/>
    <w:rsid w:val="007C1647"/>
    <w:rsid w:val="007C1D69"/>
    <w:rsid w:val="007C23DD"/>
    <w:rsid w:val="007C25EB"/>
    <w:rsid w:val="007C487E"/>
    <w:rsid w:val="007C5746"/>
    <w:rsid w:val="007C5B6D"/>
    <w:rsid w:val="007C5E1F"/>
    <w:rsid w:val="007C6060"/>
    <w:rsid w:val="007C616C"/>
    <w:rsid w:val="007C64DE"/>
    <w:rsid w:val="007C6780"/>
    <w:rsid w:val="007C7B23"/>
    <w:rsid w:val="007D123E"/>
    <w:rsid w:val="007D16EA"/>
    <w:rsid w:val="007D1C3B"/>
    <w:rsid w:val="007D2E3A"/>
    <w:rsid w:val="007D320F"/>
    <w:rsid w:val="007D3D15"/>
    <w:rsid w:val="007D3D73"/>
    <w:rsid w:val="007D4B2C"/>
    <w:rsid w:val="007D5151"/>
    <w:rsid w:val="007D53A8"/>
    <w:rsid w:val="007D5C8B"/>
    <w:rsid w:val="007D63E7"/>
    <w:rsid w:val="007D6E09"/>
    <w:rsid w:val="007E0297"/>
    <w:rsid w:val="007E1F17"/>
    <w:rsid w:val="007E1F22"/>
    <w:rsid w:val="007E29E4"/>
    <w:rsid w:val="007E2F23"/>
    <w:rsid w:val="007E33AD"/>
    <w:rsid w:val="007E352D"/>
    <w:rsid w:val="007E398C"/>
    <w:rsid w:val="007E3B64"/>
    <w:rsid w:val="007E3C36"/>
    <w:rsid w:val="007E439A"/>
    <w:rsid w:val="007E49CB"/>
    <w:rsid w:val="007E5B3C"/>
    <w:rsid w:val="007E5DB6"/>
    <w:rsid w:val="007E714B"/>
    <w:rsid w:val="007E7A79"/>
    <w:rsid w:val="007F0831"/>
    <w:rsid w:val="007F0837"/>
    <w:rsid w:val="007F16BE"/>
    <w:rsid w:val="007F26AA"/>
    <w:rsid w:val="007F2B93"/>
    <w:rsid w:val="007F2EC5"/>
    <w:rsid w:val="007F30D3"/>
    <w:rsid w:val="007F3645"/>
    <w:rsid w:val="007F3EB8"/>
    <w:rsid w:val="007F415E"/>
    <w:rsid w:val="007F5536"/>
    <w:rsid w:val="007F5BEC"/>
    <w:rsid w:val="007F5BF6"/>
    <w:rsid w:val="007F5DA3"/>
    <w:rsid w:val="007F6042"/>
    <w:rsid w:val="007F6E41"/>
    <w:rsid w:val="007F6E9D"/>
    <w:rsid w:val="007F7113"/>
    <w:rsid w:val="007F72A5"/>
    <w:rsid w:val="007F77B8"/>
    <w:rsid w:val="007F79BE"/>
    <w:rsid w:val="007F7B4B"/>
    <w:rsid w:val="008026A0"/>
    <w:rsid w:val="008038E5"/>
    <w:rsid w:val="00803D54"/>
    <w:rsid w:val="008046D0"/>
    <w:rsid w:val="00804DC0"/>
    <w:rsid w:val="00805103"/>
    <w:rsid w:val="008055E6"/>
    <w:rsid w:val="0080574B"/>
    <w:rsid w:val="00805A06"/>
    <w:rsid w:val="00805FC1"/>
    <w:rsid w:val="008072F7"/>
    <w:rsid w:val="0080793D"/>
    <w:rsid w:val="00810A18"/>
    <w:rsid w:val="00810E1D"/>
    <w:rsid w:val="00811284"/>
    <w:rsid w:val="00811F0A"/>
    <w:rsid w:val="008124A9"/>
    <w:rsid w:val="00812997"/>
    <w:rsid w:val="00812C4F"/>
    <w:rsid w:val="00812CC5"/>
    <w:rsid w:val="00812D0F"/>
    <w:rsid w:val="00813953"/>
    <w:rsid w:val="00814341"/>
    <w:rsid w:val="00814CB3"/>
    <w:rsid w:val="008150DC"/>
    <w:rsid w:val="0081582B"/>
    <w:rsid w:val="00815F12"/>
    <w:rsid w:val="00815F43"/>
    <w:rsid w:val="008160B7"/>
    <w:rsid w:val="00816317"/>
    <w:rsid w:val="00816431"/>
    <w:rsid w:val="00816B56"/>
    <w:rsid w:val="00816FD5"/>
    <w:rsid w:val="0081756E"/>
    <w:rsid w:val="0082209C"/>
    <w:rsid w:val="00822290"/>
    <w:rsid w:val="00822730"/>
    <w:rsid w:val="00822D24"/>
    <w:rsid w:val="00822DA5"/>
    <w:rsid w:val="00823A90"/>
    <w:rsid w:val="00823C1A"/>
    <w:rsid w:val="00823E40"/>
    <w:rsid w:val="00824190"/>
    <w:rsid w:val="0082457A"/>
    <w:rsid w:val="00825F98"/>
    <w:rsid w:val="008260F8"/>
    <w:rsid w:val="008260FD"/>
    <w:rsid w:val="00826372"/>
    <w:rsid w:val="00826421"/>
    <w:rsid w:val="00826C2B"/>
    <w:rsid w:val="0083047D"/>
    <w:rsid w:val="008307DA"/>
    <w:rsid w:val="00831330"/>
    <w:rsid w:val="0083148B"/>
    <w:rsid w:val="00831E31"/>
    <w:rsid w:val="00833BC8"/>
    <w:rsid w:val="00834878"/>
    <w:rsid w:val="00834D79"/>
    <w:rsid w:val="00834EE7"/>
    <w:rsid w:val="008357BB"/>
    <w:rsid w:val="00835C0A"/>
    <w:rsid w:val="00836185"/>
    <w:rsid w:val="0083635F"/>
    <w:rsid w:val="00836ED1"/>
    <w:rsid w:val="00837F29"/>
    <w:rsid w:val="0084176A"/>
    <w:rsid w:val="008425A2"/>
    <w:rsid w:val="00843194"/>
    <w:rsid w:val="008444B5"/>
    <w:rsid w:val="00844902"/>
    <w:rsid w:val="00844D0C"/>
    <w:rsid w:val="00844FA8"/>
    <w:rsid w:val="008453F1"/>
    <w:rsid w:val="00845441"/>
    <w:rsid w:val="00845625"/>
    <w:rsid w:val="00846246"/>
    <w:rsid w:val="00846505"/>
    <w:rsid w:val="008474B3"/>
    <w:rsid w:val="00847C7D"/>
    <w:rsid w:val="008501EC"/>
    <w:rsid w:val="00850884"/>
    <w:rsid w:val="0085091C"/>
    <w:rsid w:val="00850A84"/>
    <w:rsid w:val="00851BD6"/>
    <w:rsid w:val="00851DBA"/>
    <w:rsid w:val="0085300C"/>
    <w:rsid w:val="008531E6"/>
    <w:rsid w:val="0085468F"/>
    <w:rsid w:val="00856014"/>
    <w:rsid w:val="008565CC"/>
    <w:rsid w:val="00856EDE"/>
    <w:rsid w:val="00857EA1"/>
    <w:rsid w:val="00857FEC"/>
    <w:rsid w:val="008600A5"/>
    <w:rsid w:val="0086123F"/>
    <w:rsid w:val="008613A0"/>
    <w:rsid w:val="00861657"/>
    <w:rsid w:val="008619A1"/>
    <w:rsid w:val="008625F1"/>
    <w:rsid w:val="0086363E"/>
    <w:rsid w:val="0086429B"/>
    <w:rsid w:val="0086445F"/>
    <w:rsid w:val="00864523"/>
    <w:rsid w:val="008645D1"/>
    <w:rsid w:val="00864A09"/>
    <w:rsid w:val="00864FD8"/>
    <w:rsid w:val="0086518E"/>
    <w:rsid w:val="00867992"/>
    <w:rsid w:val="00867A6D"/>
    <w:rsid w:val="00870455"/>
    <w:rsid w:val="00870BBD"/>
    <w:rsid w:val="0087178A"/>
    <w:rsid w:val="00871A4D"/>
    <w:rsid w:val="00871DF7"/>
    <w:rsid w:val="00872299"/>
    <w:rsid w:val="008725E3"/>
    <w:rsid w:val="00872F38"/>
    <w:rsid w:val="008739FC"/>
    <w:rsid w:val="00874512"/>
    <w:rsid w:val="00874695"/>
    <w:rsid w:val="00874893"/>
    <w:rsid w:val="00874F22"/>
    <w:rsid w:val="00875156"/>
    <w:rsid w:val="00875BFA"/>
    <w:rsid w:val="008768C3"/>
    <w:rsid w:val="00876B3C"/>
    <w:rsid w:val="00876E96"/>
    <w:rsid w:val="00880FF4"/>
    <w:rsid w:val="0088144A"/>
    <w:rsid w:val="008817DA"/>
    <w:rsid w:val="00881B26"/>
    <w:rsid w:val="00881B2A"/>
    <w:rsid w:val="00882D57"/>
    <w:rsid w:val="00883079"/>
    <w:rsid w:val="008843A7"/>
    <w:rsid w:val="00885FCD"/>
    <w:rsid w:val="0089017F"/>
    <w:rsid w:val="008905FF"/>
    <w:rsid w:val="00890806"/>
    <w:rsid w:val="00891398"/>
    <w:rsid w:val="00891726"/>
    <w:rsid w:val="008922F2"/>
    <w:rsid w:val="008923B2"/>
    <w:rsid w:val="00892713"/>
    <w:rsid w:val="008927E3"/>
    <w:rsid w:val="008937DC"/>
    <w:rsid w:val="00894221"/>
    <w:rsid w:val="00894431"/>
    <w:rsid w:val="00894632"/>
    <w:rsid w:val="00895138"/>
    <w:rsid w:val="008951DA"/>
    <w:rsid w:val="00895B62"/>
    <w:rsid w:val="00895B97"/>
    <w:rsid w:val="00896537"/>
    <w:rsid w:val="00896E83"/>
    <w:rsid w:val="008A03F3"/>
    <w:rsid w:val="008A084F"/>
    <w:rsid w:val="008A18AA"/>
    <w:rsid w:val="008A19B5"/>
    <w:rsid w:val="008A214B"/>
    <w:rsid w:val="008A2270"/>
    <w:rsid w:val="008A2C96"/>
    <w:rsid w:val="008A2EC9"/>
    <w:rsid w:val="008A3221"/>
    <w:rsid w:val="008A3620"/>
    <w:rsid w:val="008A3C40"/>
    <w:rsid w:val="008A3D3D"/>
    <w:rsid w:val="008A3DC4"/>
    <w:rsid w:val="008A4963"/>
    <w:rsid w:val="008A50F5"/>
    <w:rsid w:val="008A56BF"/>
    <w:rsid w:val="008A56D8"/>
    <w:rsid w:val="008A5B09"/>
    <w:rsid w:val="008A6CCE"/>
    <w:rsid w:val="008A6CE1"/>
    <w:rsid w:val="008A6E20"/>
    <w:rsid w:val="008A7094"/>
    <w:rsid w:val="008A7534"/>
    <w:rsid w:val="008A7B37"/>
    <w:rsid w:val="008A7CBD"/>
    <w:rsid w:val="008B0098"/>
    <w:rsid w:val="008B16D4"/>
    <w:rsid w:val="008B1DA4"/>
    <w:rsid w:val="008B238D"/>
    <w:rsid w:val="008B3B2F"/>
    <w:rsid w:val="008B3DCE"/>
    <w:rsid w:val="008B46AF"/>
    <w:rsid w:val="008B53F3"/>
    <w:rsid w:val="008B5726"/>
    <w:rsid w:val="008B5A1C"/>
    <w:rsid w:val="008B6596"/>
    <w:rsid w:val="008B6BA3"/>
    <w:rsid w:val="008B7028"/>
    <w:rsid w:val="008B7648"/>
    <w:rsid w:val="008C151C"/>
    <w:rsid w:val="008C2010"/>
    <w:rsid w:val="008C2592"/>
    <w:rsid w:val="008C2D17"/>
    <w:rsid w:val="008C3FA7"/>
    <w:rsid w:val="008C3FDE"/>
    <w:rsid w:val="008C56F1"/>
    <w:rsid w:val="008C5731"/>
    <w:rsid w:val="008C6F4B"/>
    <w:rsid w:val="008C784E"/>
    <w:rsid w:val="008C7B21"/>
    <w:rsid w:val="008D0E50"/>
    <w:rsid w:val="008D17CB"/>
    <w:rsid w:val="008D2B73"/>
    <w:rsid w:val="008D3C52"/>
    <w:rsid w:val="008D47FA"/>
    <w:rsid w:val="008D48AF"/>
    <w:rsid w:val="008D5394"/>
    <w:rsid w:val="008D62AF"/>
    <w:rsid w:val="008D6B22"/>
    <w:rsid w:val="008D7163"/>
    <w:rsid w:val="008D7260"/>
    <w:rsid w:val="008D73BE"/>
    <w:rsid w:val="008E012D"/>
    <w:rsid w:val="008E02F2"/>
    <w:rsid w:val="008E04DB"/>
    <w:rsid w:val="008E16D3"/>
    <w:rsid w:val="008E1A99"/>
    <w:rsid w:val="008E1E52"/>
    <w:rsid w:val="008E2118"/>
    <w:rsid w:val="008E23D7"/>
    <w:rsid w:val="008E2D0B"/>
    <w:rsid w:val="008E2EAB"/>
    <w:rsid w:val="008E31B3"/>
    <w:rsid w:val="008E3866"/>
    <w:rsid w:val="008E4A4C"/>
    <w:rsid w:val="008E612A"/>
    <w:rsid w:val="008E64E9"/>
    <w:rsid w:val="008E6FCA"/>
    <w:rsid w:val="008E7F67"/>
    <w:rsid w:val="008F088D"/>
    <w:rsid w:val="008F1695"/>
    <w:rsid w:val="008F16FE"/>
    <w:rsid w:val="008F19F4"/>
    <w:rsid w:val="008F22A7"/>
    <w:rsid w:val="008F3413"/>
    <w:rsid w:val="008F3679"/>
    <w:rsid w:val="008F37A4"/>
    <w:rsid w:val="008F3C84"/>
    <w:rsid w:val="008F3D7C"/>
    <w:rsid w:val="008F453B"/>
    <w:rsid w:val="008F5E54"/>
    <w:rsid w:val="008F6ABE"/>
    <w:rsid w:val="008F6D0E"/>
    <w:rsid w:val="008F71AC"/>
    <w:rsid w:val="008F733E"/>
    <w:rsid w:val="008F7A8D"/>
    <w:rsid w:val="008F7D97"/>
    <w:rsid w:val="009007B6"/>
    <w:rsid w:val="00900E4A"/>
    <w:rsid w:val="00901D69"/>
    <w:rsid w:val="00901FA7"/>
    <w:rsid w:val="0090218F"/>
    <w:rsid w:val="00902273"/>
    <w:rsid w:val="00902BD4"/>
    <w:rsid w:val="00902E64"/>
    <w:rsid w:val="0090313A"/>
    <w:rsid w:val="0090334F"/>
    <w:rsid w:val="00903560"/>
    <w:rsid w:val="00903AF0"/>
    <w:rsid w:val="00904DF3"/>
    <w:rsid w:val="00905BCF"/>
    <w:rsid w:val="00905C12"/>
    <w:rsid w:val="00905FDD"/>
    <w:rsid w:val="00906418"/>
    <w:rsid w:val="0090656F"/>
    <w:rsid w:val="00907415"/>
    <w:rsid w:val="00907773"/>
    <w:rsid w:val="0090799B"/>
    <w:rsid w:val="00907A33"/>
    <w:rsid w:val="0091074C"/>
    <w:rsid w:val="00910CED"/>
    <w:rsid w:val="00910D3A"/>
    <w:rsid w:val="00911AB8"/>
    <w:rsid w:val="00911B04"/>
    <w:rsid w:val="00911C48"/>
    <w:rsid w:val="009136FD"/>
    <w:rsid w:val="009146E7"/>
    <w:rsid w:val="00914E9D"/>
    <w:rsid w:val="0091540A"/>
    <w:rsid w:val="0091746F"/>
    <w:rsid w:val="00920121"/>
    <w:rsid w:val="009207AF"/>
    <w:rsid w:val="00920E5B"/>
    <w:rsid w:val="00921B38"/>
    <w:rsid w:val="00922C5A"/>
    <w:rsid w:val="00923216"/>
    <w:rsid w:val="00924811"/>
    <w:rsid w:val="00930793"/>
    <w:rsid w:val="00930B17"/>
    <w:rsid w:val="009310E4"/>
    <w:rsid w:val="00931519"/>
    <w:rsid w:val="009315A7"/>
    <w:rsid w:val="0093289A"/>
    <w:rsid w:val="00932C1B"/>
    <w:rsid w:val="009349FB"/>
    <w:rsid w:val="00934CA1"/>
    <w:rsid w:val="00935069"/>
    <w:rsid w:val="00935287"/>
    <w:rsid w:val="00935328"/>
    <w:rsid w:val="009358CB"/>
    <w:rsid w:val="00936B6A"/>
    <w:rsid w:val="00936C76"/>
    <w:rsid w:val="00937587"/>
    <w:rsid w:val="009376D7"/>
    <w:rsid w:val="00937DF3"/>
    <w:rsid w:val="00940F7B"/>
    <w:rsid w:val="0094101F"/>
    <w:rsid w:val="009414CC"/>
    <w:rsid w:val="009416E3"/>
    <w:rsid w:val="0094276E"/>
    <w:rsid w:val="00942770"/>
    <w:rsid w:val="00942B0D"/>
    <w:rsid w:val="00942EDF"/>
    <w:rsid w:val="00942FAE"/>
    <w:rsid w:val="00942FCB"/>
    <w:rsid w:val="00943820"/>
    <w:rsid w:val="009447EA"/>
    <w:rsid w:val="00944DF0"/>
    <w:rsid w:val="00946E87"/>
    <w:rsid w:val="009470CB"/>
    <w:rsid w:val="00947663"/>
    <w:rsid w:val="0094778F"/>
    <w:rsid w:val="009500D3"/>
    <w:rsid w:val="009503A0"/>
    <w:rsid w:val="009514A3"/>
    <w:rsid w:val="009515AD"/>
    <w:rsid w:val="0095210C"/>
    <w:rsid w:val="0095316F"/>
    <w:rsid w:val="00953854"/>
    <w:rsid w:val="009541C7"/>
    <w:rsid w:val="009544AB"/>
    <w:rsid w:val="009549C5"/>
    <w:rsid w:val="00954CE1"/>
    <w:rsid w:val="009551A4"/>
    <w:rsid w:val="0095556D"/>
    <w:rsid w:val="0095640D"/>
    <w:rsid w:val="0095648E"/>
    <w:rsid w:val="0095651C"/>
    <w:rsid w:val="00956CB6"/>
    <w:rsid w:val="009573E2"/>
    <w:rsid w:val="009579E4"/>
    <w:rsid w:val="00957DB3"/>
    <w:rsid w:val="0096052B"/>
    <w:rsid w:val="0096148D"/>
    <w:rsid w:val="00962D83"/>
    <w:rsid w:val="00963C24"/>
    <w:rsid w:val="0096403A"/>
    <w:rsid w:val="0096414E"/>
    <w:rsid w:val="00964376"/>
    <w:rsid w:val="009643BE"/>
    <w:rsid w:val="009645B5"/>
    <w:rsid w:val="00965C10"/>
    <w:rsid w:val="0096637A"/>
    <w:rsid w:val="00966B1C"/>
    <w:rsid w:val="0096724C"/>
    <w:rsid w:val="0097013B"/>
    <w:rsid w:val="00970620"/>
    <w:rsid w:val="00970782"/>
    <w:rsid w:val="00970E7D"/>
    <w:rsid w:val="009728AB"/>
    <w:rsid w:val="009737E7"/>
    <w:rsid w:val="00973CEE"/>
    <w:rsid w:val="00973D76"/>
    <w:rsid w:val="0097510B"/>
    <w:rsid w:val="009751EC"/>
    <w:rsid w:val="009755DD"/>
    <w:rsid w:val="009765C9"/>
    <w:rsid w:val="00976C53"/>
    <w:rsid w:val="00977164"/>
    <w:rsid w:val="00977F87"/>
    <w:rsid w:val="00980E49"/>
    <w:rsid w:val="009812BE"/>
    <w:rsid w:val="009812C4"/>
    <w:rsid w:val="009816DB"/>
    <w:rsid w:val="00981B97"/>
    <w:rsid w:val="00984B33"/>
    <w:rsid w:val="0098510F"/>
    <w:rsid w:val="00985289"/>
    <w:rsid w:val="00985327"/>
    <w:rsid w:val="00985342"/>
    <w:rsid w:val="009857B0"/>
    <w:rsid w:val="00985FB3"/>
    <w:rsid w:val="0098654C"/>
    <w:rsid w:val="0098654F"/>
    <w:rsid w:val="00987667"/>
    <w:rsid w:val="00987752"/>
    <w:rsid w:val="00990114"/>
    <w:rsid w:val="009906CC"/>
    <w:rsid w:val="00990F96"/>
    <w:rsid w:val="00991E64"/>
    <w:rsid w:val="0099213D"/>
    <w:rsid w:val="009924EA"/>
    <w:rsid w:val="009925D2"/>
    <w:rsid w:val="009927A8"/>
    <w:rsid w:val="00993315"/>
    <w:rsid w:val="0099440D"/>
    <w:rsid w:val="009953F6"/>
    <w:rsid w:val="00995D23"/>
    <w:rsid w:val="009966B6"/>
    <w:rsid w:val="0099686B"/>
    <w:rsid w:val="00996C70"/>
    <w:rsid w:val="0099748A"/>
    <w:rsid w:val="00997637"/>
    <w:rsid w:val="00997705"/>
    <w:rsid w:val="009A02C1"/>
    <w:rsid w:val="009A0417"/>
    <w:rsid w:val="009A0C2C"/>
    <w:rsid w:val="009A148F"/>
    <w:rsid w:val="009A32AA"/>
    <w:rsid w:val="009A349E"/>
    <w:rsid w:val="009A38EF"/>
    <w:rsid w:val="009A3C24"/>
    <w:rsid w:val="009A3D9E"/>
    <w:rsid w:val="009A47AF"/>
    <w:rsid w:val="009A53B6"/>
    <w:rsid w:val="009A6477"/>
    <w:rsid w:val="009A69CF"/>
    <w:rsid w:val="009A69F2"/>
    <w:rsid w:val="009A6AEC"/>
    <w:rsid w:val="009A7CB7"/>
    <w:rsid w:val="009B15AC"/>
    <w:rsid w:val="009B1678"/>
    <w:rsid w:val="009B1B05"/>
    <w:rsid w:val="009B1C1E"/>
    <w:rsid w:val="009B256D"/>
    <w:rsid w:val="009B290B"/>
    <w:rsid w:val="009B3F0F"/>
    <w:rsid w:val="009B4128"/>
    <w:rsid w:val="009B4B72"/>
    <w:rsid w:val="009B4D0B"/>
    <w:rsid w:val="009B57AF"/>
    <w:rsid w:val="009B6203"/>
    <w:rsid w:val="009B646D"/>
    <w:rsid w:val="009B6594"/>
    <w:rsid w:val="009B7E94"/>
    <w:rsid w:val="009C0F2B"/>
    <w:rsid w:val="009C10B9"/>
    <w:rsid w:val="009C142D"/>
    <w:rsid w:val="009C1F85"/>
    <w:rsid w:val="009C22C1"/>
    <w:rsid w:val="009C294F"/>
    <w:rsid w:val="009C2B1C"/>
    <w:rsid w:val="009C35D1"/>
    <w:rsid w:val="009C3768"/>
    <w:rsid w:val="009C394B"/>
    <w:rsid w:val="009C408A"/>
    <w:rsid w:val="009C4CB9"/>
    <w:rsid w:val="009C4FE3"/>
    <w:rsid w:val="009C5025"/>
    <w:rsid w:val="009C5DA4"/>
    <w:rsid w:val="009C63D0"/>
    <w:rsid w:val="009C6D88"/>
    <w:rsid w:val="009C7169"/>
    <w:rsid w:val="009D0683"/>
    <w:rsid w:val="009D07D0"/>
    <w:rsid w:val="009D0A50"/>
    <w:rsid w:val="009D1624"/>
    <w:rsid w:val="009D22E5"/>
    <w:rsid w:val="009D30CD"/>
    <w:rsid w:val="009D320B"/>
    <w:rsid w:val="009D568A"/>
    <w:rsid w:val="009D625B"/>
    <w:rsid w:val="009D66B4"/>
    <w:rsid w:val="009D673E"/>
    <w:rsid w:val="009D6BE3"/>
    <w:rsid w:val="009E1534"/>
    <w:rsid w:val="009E1714"/>
    <w:rsid w:val="009E1A8C"/>
    <w:rsid w:val="009E1C7A"/>
    <w:rsid w:val="009E22DD"/>
    <w:rsid w:val="009E3270"/>
    <w:rsid w:val="009E3534"/>
    <w:rsid w:val="009E3782"/>
    <w:rsid w:val="009E417D"/>
    <w:rsid w:val="009E4ADA"/>
    <w:rsid w:val="009E4C42"/>
    <w:rsid w:val="009E4D8C"/>
    <w:rsid w:val="009E6BBC"/>
    <w:rsid w:val="009E7E86"/>
    <w:rsid w:val="009E7F70"/>
    <w:rsid w:val="009F1765"/>
    <w:rsid w:val="009F182E"/>
    <w:rsid w:val="009F2A55"/>
    <w:rsid w:val="009F2E5B"/>
    <w:rsid w:val="009F347F"/>
    <w:rsid w:val="009F3FFD"/>
    <w:rsid w:val="009F4648"/>
    <w:rsid w:val="009F52D3"/>
    <w:rsid w:val="009F54AD"/>
    <w:rsid w:val="009F56B6"/>
    <w:rsid w:val="009F5F2C"/>
    <w:rsid w:val="009F5FCE"/>
    <w:rsid w:val="009F7F6B"/>
    <w:rsid w:val="00A00323"/>
    <w:rsid w:val="00A005AA"/>
    <w:rsid w:val="00A00E01"/>
    <w:rsid w:val="00A01C7A"/>
    <w:rsid w:val="00A02215"/>
    <w:rsid w:val="00A0222C"/>
    <w:rsid w:val="00A02782"/>
    <w:rsid w:val="00A02F19"/>
    <w:rsid w:val="00A03435"/>
    <w:rsid w:val="00A039E8"/>
    <w:rsid w:val="00A04CB6"/>
    <w:rsid w:val="00A04E46"/>
    <w:rsid w:val="00A04E4B"/>
    <w:rsid w:val="00A058C9"/>
    <w:rsid w:val="00A070D1"/>
    <w:rsid w:val="00A070EA"/>
    <w:rsid w:val="00A07EAF"/>
    <w:rsid w:val="00A10911"/>
    <w:rsid w:val="00A110C1"/>
    <w:rsid w:val="00A11FE1"/>
    <w:rsid w:val="00A1225A"/>
    <w:rsid w:val="00A129EC"/>
    <w:rsid w:val="00A12C6A"/>
    <w:rsid w:val="00A15043"/>
    <w:rsid w:val="00A15107"/>
    <w:rsid w:val="00A15AF9"/>
    <w:rsid w:val="00A15DCF"/>
    <w:rsid w:val="00A16306"/>
    <w:rsid w:val="00A202C8"/>
    <w:rsid w:val="00A20A59"/>
    <w:rsid w:val="00A218CF"/>
    <w:rsid w:val="00A21E41"/>
    <w:rsid w:val="00A2270F"/>
    <w:rsid w:val="00A22711"/>
    <w:rsid w:val="00A22808"/>
    <w:rsid w:val="00A228A6"/>
    <w:rsid w:val="00A22917"/>
    <w:rsid w:val="00A23ECA"/>
    <w:rsid w:val="00A24204"/>
    <w:rsid w:val="00A24399"/>
    <w:rsid w:val="00A24533"/>
    <w:rsid w:val="00A25486"/>
    <w:rsid w:val="00A26CCC"/>
    <w:rsid w:val="00A26F65"/>
    <w:rsid w:val="00A27EE8"/>
    <w:rsid w:val="00A3002B"/>
    <w:rsid w:val="00A30C73"/>
    <w:rsid w:val="00A31330"/>
    <w:rsid w:val="00A31C59"/>
    <w:rsid w:val="00A32560"/>
    <w:rsid w:val="00A33D49"/>
    <w:rsid w:val="00A35456"/>
    <w:rsid w:val="00A35E55"/>
    <w:rsid w:val="00A361AC"/>
    <w:rsid w:val="00A3673C"/>
    <w:rsid w:val="00A37FBD"/>
    <w:rsid w:val="00A40ADD"/>
    <w:rsid w:val="00A40E0A"/>
    <w:rsid w:val="00A419BE"/>
    <w:rsid w:val="00A41BE6"/>
    <w:rsid w:val="00A42979"/>
    <w:rsid w:val="00A42CC4"/>
    <w:rsid w:val="00A42F61"/>
    <w:rsid w:val="00A43357"/>
    <w:rsid w:val="00A43436"/>
    <w:rsid w:val="00A437FE"/>
    <w:rsid w:val="00A43A49"/>
    <w:rsid w:val="00A44C63"/>
    <w:rsid w:val="00A44FB6"/>
    <w:rsid w:val="00A45355"/>
    <w:rsid w:val="00A46673"/>
    <w:rsid w:val="00A4667D"/>
    <w:rsid w:val="00A469E8"/>
    <w:rsid w:val="00A4705B"/>
    <w:rsid w:val="00A471F1"/>
    <w:rsid w:val="00A47441"/>
    <w:rsid w:val="00A47473"/>
    <w:rsid w:val="00A47ED5"/>
    <w:rsid w:val="00A50F38"/>
    <w:rsid w:val="00A51351"/>
    <w:rsid w:val="00A51A39"/>
    <w:rsid w:val="00A525EB"/>
    <w:rsid w:val="00A52E5E"/>
    <w:rsid w:val="00A52EF9"/>
    <w:rsid w:val="00A53957"/>
    <w:rsid w:val="00A53A1B"/>
    <w:rsid w:val="00A53DF3"/>
    <w:rsid w:val="00A53E39"/>
    <w:rsid w:val="00A54041"/>
    <w:rsid w:val="00A543C4"/>
    <w:rsid w:val="00A54445"/>
    <w:rsid w:val="00A55284"/>
    <w:rsid w:val="00A55321"/>
    <w:rsid w:val="00A5555F"/>
    <w:rsid w:val="00A55704"/>
    <w:rsid w:val="00A55C80"/>
    <w:rsid w:val="00A55CBB"/>
    <w:rsid w:val="00A55E1C"/>
    <w:rsid w:val="00A5680B"/>
    <w:rsid w:val="00A57687"/>
    <w:rsid w:val="00A57B23"/>
    <w:rsid w:val="00A6064B"/>
    <w:rsid w:val="00A60734"/>
    <w:rsid w:val="00A60B54"/>
    <w:rsid w:val="00A6176E"/>
    <w:rsid w:val="00A617A4"/>
    <w:rsid w:val="00A64855"/>
    <w:rsid w:val="00A65DEA"/>
    <w:rsid w:val="00A65EC7"/>
    <w:rsid w:val="00A66F0C"/>
    <w:rsid w:val="00A671DD"/>
    <w:rsid w:val="00A67AD9"/>
    <w:rsid w:val="00A67D34"/>
    <w:rsid w:val="00A67D52"/>
    <w:rsid w:val="00A67DFE"/>
    <w:rsid w:val="00A67FCC"/>
    <w:rsid w:val="00A70BD8"/>
    <w:rsid w:val="00A71973"/>
    <w:rsid w:val="00A71AAE"/>
    <w:rsid w:val="00A71BE3"/>
    <w:rsid w:val="00A72176"/>
    <w:rsid w:val="00A72260"/>
    <w:rsid w:val="00A72AB1"/>
    <w:rsid w:val="00A72D36"/>
    <w:rsid w:val="00A73B5E"/>
    <w:rsid w:val="00A7451C"/>
    <w:rsid w:val="00A7458B"/>
    <w:rsid w:val="00A749AF"/>
    <w:rsid w:val="00A74A46"/>
    <w:rsid w:val="00A750CB"/>
    <w:rsid w:val="00A755B2"/>
    <w:rsid w:val="00A762AE"/>
    <w:rsid w:val="00A76F1A"/>
    <w:rsid w:val="00A7787E"/>
    <w:rsid w:val="00A77CC2"/>
    <w:rsid w:val="00A809EF"/>
    <w:rsid w:val="00A80BA7"/>
    <w:rsid w:val="00A812E2"/>
    <w:rsid w:val="00A813D8"/>
    <w:rsid w:val="00A81E51"/>
    <w:rsid w:val="00A822B5"/>
    <w:rsid w:val="00A8230B"/>
    <w:rsid w:val="00A840F8"/>
    <w:rsid w:val="00A8449C"/>
    <w:rsid w:val="00A854FA"/>
    <w:rsid w:val="00A8569D"/>
    <w:rsid w:val="00A85760"/>
    <w:rsid w:val="00A8593D"/>
    <w:rsid w:val="00A8636E"/>
    <w:rsid w:val="00A86403"/>
    <w:rsid w:val="00A8656C"/>
    <w:rsid w:val="00A86578"/>
    <w:rsid w:val="00A86A8E"/>
    <w:rsid w:val="00A86D36"/>
    <w:rsid w:val="00A90837"/>
    <w:rsid w:val="00A914A9"/>
    <w:rsid w:val="00A91B65"/>
    <w:rsid w:val="00A92A98"/>
    <w:rsid w:val="00A92AF4"/>
    <w:rsid w:val="00A92B75"/>
    <w:rsid w:val="00A930CE"/>
    <w:rsid w:val="00A931A9"/>
    <w:rsid w:val="00A933CC"/>
    <w:rsid w:val="00A935D9"/>
    <w:rsid w:val="00A935DF"/>
    <w:rsid w:val="00A93779"/>
    <w:rsid w:val="00A94219"/>
    <w:rsid w:val="00A95A37"/>
    <w:rsid w:val="00A95E9C"/>
    <w:rsid w:val="00A95FA3"/>
    <w:rsid w:val="00A971B5"/>
    <w:rsid w:val="00A974AE"/>
    <w:rsid w:val="00A97795"/>
    <w:rsid w:val="00AA1E5B"/>
    <w:rsid w:val="00AA1E9E"/>
    <w:rsid w:val="00AA1F72"/>
    <w:rsid w:val="00AA1F82"/>
    <w:rsid w:val="00AA23BA"/>
    <w:rsid w:val="00AA3941"/>
    <w:rsid w:val="00AA442C"/>
    <w:rsid w:val="00AA4439"/>
    <w:rsid w:val="00AA4608"/>
    <w:rsid w:val="00AA465A"/>
    <w:rsid w:val="00AA4A09"/>
    <w:rsid w:val="00AA4C41"/>
    <w:rsid w:val="00AA5357"/>
    <w:rsid w:val="00AA5AF6"/>
    <w:rsid w:val="00AA6193"/>
    <w:rsid w:val="00AA6320"/>
    <w:rsid w:val="00AA7610"/>
    <w:rsid w:val="00AA787E"/>
    <w:rsid w:val="00AA7EE9"/>
    <w:rsid w:val="00AB11E3"/>
    <w:rsid w:val="00AB1248"/>
    <w:rsid w:val="00AB12E3"/>
    <w:rsid w:val="00AB1465"/>
    <w:rsid w:val="00AB18F6"/>
    <w:rsid w:val="00AB1B5C"/>
    <w:rsid w:val="00AB21ED"/>
    <w:rsid w:val="00AB2565"/>
    <w:rsid w:val="00AB3B07"/>
    <w:rsid w:val="00AB41CF"/>
    <w:rsid w:val="00AB42BF"/>
    <w:rsid w:val="00AB6CCF"/>
    <w:rsid w:val="00AB7568"/>
    <w:rsid w:val="00AB778E"/>
    <w:rsid w:val="00AB7DFD"/>
    <w:rsid w:val="00AC043E"/>
    <w:rsid w:val="00AC0FB7"/>
    <w:rsid w:val="00AC1BE7"/>
    <w:rsid w:val="00AC2572"/>
    <w:rsid w:val="00AC27A0"/>
    <w:rsid w:val="00AC4060"/>
    <w:rsid w:val="00AC4C82"/>
    <w:rsid w:val="00AC50E7"/>
    <w:rsid w:val="00AC53E3"/>
    <w:rsid w:val="00AC5421"/>
    <w:rsid w:val="00AD041C"/>
    <w:rsid w:val="00AD1267"/>
    <w:rsid w:val="00AD232A"/>
    <w:rsid w:val="00AD268E"/>
    <w:rsid w:val="00AD3174"/>
    <w:rsid w:val="00AD4A60"/>
    <w:rsid w:val="00AD5A71"/>
    <w:rsid w:val="00AD5E41"/>
    <w:rsid w:val="00AD6603"/>
    <w:rsid w:val="00AE11BC"/>
    <w:rsid w:val="00AE1C73"/>
    <w:rsid w:val="00AE20B7"/>
    <w:rsid w:val="00AE2244"/>
    <w:rsid w:val="00AE293D"/>
    <w:rsid w:val="00AE3C61"/>
    <w:rsid w:val="00AE3DF1"/>
    <w:rsid w:val="00AE5E96"/>
    <w:rsid w:val="00AE71BD"/>
    <w:rsid w:val="00AE71FE"/>
    <w:rsid w:val="00AE7429"/>
    <w:rsid w:val="00AF1236"/>
    <w:rsid w:val="00AF18D2"/>
    <w:rsid w:val="00AF2CF2"/>
    <w:rsid w:val="00AF3380"/>
    <w:rsid w:val="00AF39FF"/>
    <w:rsid w:val="00AF40D3"/>
    <w:rsid w:val="00AF53A3"/>
    <w:rsid w:val="00AF5479"/>
    <w:rsid w:val="00AF62DC"/>
    <w:rsid w:val="00AF6385"/>
    <w:rsid w:val="00AF65F1"/>
    <w:rsid w:val="00AF713C"/>
    <w:rsid w:val="00AF79AC"/>
    <w:rsid w:val="00AF7EA0"/>
    <w:rsid w:val="00B006B4"/>
    <w:rsid w:val="00B00B3C"/>
    <w:rsid w:val="00B030CF"/>
    <w:rsid w:val="00B036B0"/>
    <w:rsid w:val="00B04612"/>
    <w:rsid w:val="00B058D9"/>
    <w:rsid w:val="00B05F88"/>
    <w:rsid w:val="00B0674D"/>
    <w:rsid w:val="00B06AE8"/>
    <w:rsid w:val="00B06F34"/>
    <w:rsid w:val="00B0717D"/>
    <w:rsid w:val="00B0721B"/>
    <w:rsid w:val="00B07DD0"/>
    <w:rsid w:val="00B10E95"/>
    <w:rsid w:val="00B110A2"/>
    <w:rsid w:val="00B1120A"/>
    <w:rsid w:val="00B11727"/>
    <w:rsid w:val="00B1203B"/>
    <w:rsid w:val="00B12890"/>
    <w:rsid w:val="00B12BE7"/>
    <w:rsid w:val="00B13E7D"/>
    <w:rsid w:val="00B13FEB"/>
    <w:rsid w:val="00B14D02"/>
    <w:rsid w:val="00B16410"/>
    <w:rsid w:val="00B16638"/>
    <w:rsid w:val="00B17277"/>
    <w:rsid w:val="00B17BF3"/>
    <w:rsid w:val="00B17EFC"/>
    <w:rsid w:val="00B2040F"/>
    <w:rsid w:val="00B20736"/>
    <w:rsid w:val="00B21175"/>
    <w:rsid w:val="00B2119E"/>
    <w:rsid w:val="00B2184B"/>
    <w:rsid w:val="00B21B31"/>
    <w:rsid w:val="00B22485"/>
    <w:rsid w:val="00B22EB1"/>
    <w:rsid w:val="00B22EFB"/>
    <w:rsid w:val="00B2315A"/>
    <w:rsid w:val="00B23276"/>
    <w:rsid w:val="00B232D0"/>
    <w:rsid w:val="00B23574"/>
    <w:rsid w:val="00B23607"/>
    <w:rsid w:val="00B237C9"/>
    <w:rsid w:val="00B24A36"/>
    <w:rsid w:val="00B24DEB"/>
    <w:rsid w:val="00B25462"/>
    <w:rsid w:val="00B2562B"/>
    <w:rsid w:val="00B26DF2"/>
    <w:rsid w:val="00B27352"/>
    <w:rsid w:val="00B279DD"/>
    <w:rsid w:val="00B27B44"/>
    <w:rsid w:val="00B27CA3"/>
    <w:rsid w:val="00B30B2C"/>
    <w:rsid w:val="00B31313"/>
    <w:rsid w:val="00B31861"/>
    <w:rsid w:val="00B3194C"/>
    <w:rsid w:val="00B31ABF"/>
    <w:rsid w:val="00B32048"/>
    <w:rsid w:val="00B332DC"/>
    <w:rsid w:val="00B34098"/>
    <w:rsid w:val="00B340EC"/>
    <w:rsid w:val="00B34903"/>
    <w:rsid w:val="00B35044"/>
    <w:rsid w:val="00B35446"/>
    <w:rsid w:val="00B35ABC"/>
    <w:rsid w:val="00B36D5A"/>
    <w:rsid w:val="00B37344"/>
    <w:rsid w:val="00B3776E"/>
    <w:rsid w:val="00B379DE"/>
    <w:rsid w:val="00B40141"/>
    <w:rsid w:val="00B40143"/>
    <w:rsid w:val="00B41782"/>
    <w:rsid w:val="00B422C1"/>
    <w:rsid w:val="00B42AAF"/>
    <w:rsid w:val="00B42CEE"/>
    <w:rsid w:val="00B42E73"/>
    <w:rsid w:val="00B42F52"/>
    <w:rsid w:val="00B43CC7"/>
    <w:rsid w:val="00B445D7"/>
    <w:rsid w:val="00B44E0B"/>
    <w:rsid w:val="00B45B4E"/>
    <w:rsid w:val="00B468B5"/>
    <w:rsid w:val="00B46A49"/>
    <w:rsid w:val="00B475C6"/>
    <w:rsid w:val="00B47E12"/>
    <w:rsid w:val="00B506F3"/>
    <w:rsid w:val="00B50D9F"/>
    <w:rsid w:val="00B52A7D"/>
    <w:rsid w:val="00B52B94"/>
    <w:rsid w:val="00B52B9F"/>
    <w:rsid w:val="00B52DE2"/>
    <w:rsid w:val="00B52FF9"/>
    <w:rsid w:val="00B53A1E"/>
    <w:rsid w:val="00B53D0B"/>
    <w:rsid w:val="00B55802"/>
    <w:rsid w:val="00B56260"/>
    <w:rsid w:val="00B60558"/>
    <w:rsid w:val="00B6122C"/>
    <w:rsid w:val="00B6129D"/>
    <w:rsid w:val="00B626F6"/>
    <w:rsid w:val="00B630A5"/>
    <w:rsid w:val="00B63A49"/>
    <w:rsid w:val="00B64782"/>
    <w:rsid w:val="00B64B55"/>
    <w:rsid w:val="00B653C8"/>
    <w:rsid w:val="00B657E0"/>
    <w:rsid w:val="00B66D5A"/>
    <w:rsid w:val="00B6713E"/>
    <w:rsid w:val="00B70B32"/>
    <w:rsid w:val="00B70E53"/>
    <w:rsid w:val="00B713C2"/>
    <w:rsid w:val="00B71986"/>
    <w:rsid w:val="00B71F15"/>
    <w:rsid w:val="00B7298A"/>
    <w:rsid w:val="00B7311E"/>
    <w:rsid w:val="00B73566"/>
    <w:rsid w:val="00B73624"/>
    <w:rsid w:val="00B74B8D"/>
    <w:rsid w:val="00B75265"/>
    <w:rsid w:val="00B757D2"/>
    <w:rsid w:val="00B760A6"/>
    <w:rsid w:val="00B76A09"/>
    <w:rsid w:val="00B76FA3"/>
    <w:rsid w:val="00B77037"/>
    <w:rsid w:val="00B778FF"/>
    <w:rsid w:val="00B81518"/>
    <w:rsid w:val="00B82049"/>
    <w:rsid w:val="00B825C8"/>
    <w:rsid w:val="00B826DB"/>
    <w:rsid w:val="00B82822"/>
    <w:rsid w:val="00B82FC9"/>
    <w:rsid w:val="00B83DFE"/>
    <w:rsid w:val="00B83EC7"/>
    <w:rsid w:val="00B85599"/>
    <w:rsid w:val="00B85993"/>
    <w:rsid w:val="00B8611D"/>
    <w:rsid w:val="00B86F37"/>
    <w:rsid w:val="00B8727A"/>
    <w:rsid w:val="00B90144"/>
    <w:rsid w:val="00B9041E"/>
    <w:rsid w:val="00B905C1"/>
    <w:rsid w:val="00B90A27"/>
    <w:rsid w:val="00B90A4B"/>
    <w:rsid w:val="00B921E7"/>
    <w:rsid w:val="00B93471"/>
    <w:rsid w:val="00B93B2F"/>
    <w:rsid w:val="00B93F1C"/>
    <w:rsid w:val="00B954A3"/>
    <w:rsid w:val="00B95F73"/>
    <w:rsid w:val="00B9602B"/>
    <w:rsid w:val="00B97A8E"/>
    <w:rsid w:val="00BA14D3"/>
    <w:rsid w:val="00BA17BB"/>
    <w:rsid w:val="00BA29A3"/>
    <w:rsid w:val="00BA2E0A"/>
    <w:rsid w:val="00BA413B"/>
    <w:rsid w:val="00BA47A3"/>
    <w:rsid w:val="00BA56E4"/>
    <w:rsid w:val="00BA5A71"/>
    <w:rsid w:val="00BA63E5"/>
    <w:rsid w:val="00BA6699"/>
    <w:rsid w:val="00BA671E"/>
    <w:rsid w:val="00BA6A3B"/>
    <w:rsid w:val="00BA6BF9"/>
    <w:rsid w:val="00BA6C13"/>
    <w:rsid w:val="00BA7706"/>
    <w:rsid w:val="00BB02B9"/>
    <w:rsid w:val="00BB1EFE"/>
    <w:rsid w:val="00BB2C75"/>
    <w:rsid w:val="00BB2CC9"/>
    <w:rsid w:val="00BB3B2B"/>
    <w:rsid w:val="00BB4729"/>
    <w:rsid w:val="00BB4F39"/>
    <w:rsid w:val="00BB502C"/>
    <w:rsid w:val="00BB50D4"/>
    <w:rsid w:val="00BB58E7"/>
    <w:rsid w:val="00BB5DBD"/>
    <w:rsid w:val="00BB7F8B"/>
    <w:rsid w:val="00BC0055"/>
    <w:rsid w:val="00BC054D"/>
    <w:rsid w:val="00BC0F91"/>
    <w:rsid w:val="00BC1035"/>
    <w:rsid w:val="00BC128E"/>
    <w:rsid w:val="00BC1533"/>
    <w:rsid w:val="00BC1A33"/>
    <w:rsid w:val="00BC2E05"/>
    <w:rsid w:val="00BC3205"/>
    <w:rsid w:val="00BC42B6"/>
    <w:rsid w:val="00BC4B04"/>
    <w:rsid w:val="00BC658C"/>
    <w:rsid w:val="00BC7C3C"/>
    <w:rsid w:val="00BD0132"/>
    <w:rsid w:val="00BD0858"/>
    <w:rsid w:val="00BD0A6B"/>
    <w:rsid w:val="00BD0E0A"/>
    <w:rsid w:val="00BD0E27"/>
    <w:rsid w:val="00BD2111"/>
    <w:rsid w:val="00BD27E4"/>
    <w:rsid w:val="00BD2C36"/>
    <w:rsid w:val="00BD2DB9"/>
    <w:rsid w:val="00BD2FF0"/>
    <w:rsid w:val="00BD4EDC"/>
    <w:rsid w:val="00BD642E"/>
    <w:rsid w:val="00BD72E0"/>
    <w:rsid w:val="00BE016C"/>
    <w:rsid w:val="00BE0577"/>
    <w:rsid w:val="00BE179D"/>
    <w:rsid w:val="00BE2C0E"/>
    <w:rsid w:val="00BE39C2"/>
    <w:rsid w:val="00BE48A6"/>
    <w:rsid w:val="00BE526B"/>
    <w:rsid w:val="00BE5944"/>
    <w:rsid w:val="00BF0741"/>
    <w:rsid w:val="00BF0C84"/>
    <w:rsid w:val="00BF0E4E"/>
    <w:rsid w:val="00BF18B4"/>
    <w:rsid w:val="00BF1AF2"/>
    <w:rsid w:val="00BF2158"/>
    <w:rsid w:val="00BF2BD7"/>
    <w:rsid w:val="00BF35D7"/>
    <w:rsid w:val="00BF4A47"/>
    <w:rsid w:val="00BF4FA7"/>
    <w:rsid w:val="00BF5A5E"/>
    <w:rsid w:val="00BF6808"/>
    <w:rsid w:val="00BF6906"/>
    <w:rsid w:val="00BF6B8C"/>
    <w:rsid w:val="00BF6CEE"/>
    <w:rsid w:val="00BF790B"/>
    <w:rsid w:val="00BF7EEF"/>
    <w:rsid w:val="00BF7FDF"/>
    <w:rsid w:val="00C00051"/>
    <w:rsid w:val="00C00188"/>
    <w:rsid w:val="00C00477"/>
    <w:rsid w:val="00C0142A"/>
    <w:rsid w:val="00C0169F"/>
    <w:rsid w:val="00C01850"/>
    <w:rsid w:val="00C034C8"/>
    <w:rsid w:val="00C0485D"/>
    <w:rsid w:val="00C04FB5"/>
    <w:rsid w:val="00C07865"/>
    <w:rsid w:val="00C07A6C"/>
    <w:rsid w:val="00C10338"/>
    <w:rsid w:val="00C11323"/>
    <w:rsid w:val="00C1138C"/>
    <w:rsid w:val="00C11963"/>
    <w:rsid w:val="00C12037"/>
    <w:rsid w:val="00C12360"/>
    <w:rsid w:val="00C12419"/>
    <w:rsid w:val="00C12F3D"/>
    <w:rsid w:val="00C13240"/>
    <w:rsid w:val="00C13D6F"/>
    <w:rsid w:val="00C1458F"/>
    <w:rsid w:val="00C14708"/>
    <w:rsid w:val="00C15ADE"/>
    <w:rsid w:val="00C15D27"/>
    <w:rsid w:val="00C15DBD"/>
    <w:rsid w:val="00C16152"/>
    <w:rsid w:val="00C163B7"/>
    <w:rsid w:val="00C1651E"/>
    <w:rsid w:val="00C16B1E"/>
    <w:rsid w:val="00C17FAB"/>
    <w:rsid w:val="00C20086"/>
    <w:rsid w:val="00C20B62"/>
    <w:rsid w:val="00C2197C"/>
    <w:rsid w:val="00C22475"/>
    <w:rsid w:val="00C22C73"/>
    <w:rsid w:val="00C2481F"/>
    <w:rsid w:val="00C2568A"/>
    <w:rsid w:val="00C25DF6"/>
    <w:rsid w:val="00C26AF7"/>
    <w:rsid w:val="00C26EEC"/>
    <w:rsid w:val="00C31436"/>
    <w:rsid w:val="00C31B2A"/>
    <w:rsid w:val="00C31BA5"/>
    <w:rsid w:val="00C31CC1"/>
    <w:rsid w:val="00C32B33"/>
    <w:rsid w:val="00C33875"/>
    <w:rsid w:val="00C34308"/>
    <w:rsid w:val="00C34899"/>
    <w:rsid w:val="00C35550"/>
    <w:rsid w:val="00C3600E"/>
    <w:rsid w:val="00C363D0"/>
    <w:rsid w:val="00C36A12"/>
    <w:rsid w:val="00C36BBA"/>
    <w:rsid w:val="00C4015A"/>
    <w:rsid w:val="00C40D5C"/>
    <w:rsid w:val="00C40F9A"/>
    <w:rsid w:val="00C421E1"/>
    <w:rsid w:val="00C43EEE"/>
    <w:rsid w:val="00C4439C"/>
    <w:rsid w:val="00C44BD2"/>
    <w:rsid w:val="00C44BE9"/>
    <w:rsid w:val="00C45FB5"/>
    <w:rsid w:val="00C47BB1"/>
    <w:rsid w:val="00C47DD3"/>
    <w:rsid w:val="00C50255"/>
    <w:rsid w:val="00C50306"/>
    <w:rsid w:val="00C50B05"/>
    <w:rsid w:val="00C50F85"/>
    <w:rsid w:val="00C5139C"/>
    <w:rsid w:val="00C51CC2"/>
    <w:rsid w:val="00C52D67"/>
    <w:rsid w:val="00C53091"/>
    <w:rsid w:val="00C53369"/>
    <w:rsid w:val="00C53FBB"/>
    <w:rsid w:val="00C53FC2"/>
    <w:rsid w:val="00C55222"/>
    <w:rsid w:val="00C56A49"/>
    <w:rsid w:val="00C56BC9"/>
    <w:rsid w:val="00C56F72"/>
    <w:rsid w:val="00C57595"/>
    <w:rsid w:val="00C60648"/>
    <w:rsid w:val="00C608FD"/>
    <w:rsid w:val="00C60FD7"/>
    <w:rsid w:val="00C62123"/>
    <w:rsid w:val="00C623C6"/>
    <w:rsid w:val="00C624E6"/>
    <w:rsid w:val="00C62602"/>
    <w:rsid w:val="00C63104"/>
    <w:rsid w:val="00C63149"/>
    <w:rsid w:val="00C63440"/>
    <w:rsid w:val="00C63959"/>
    <w:rsid w:val="00C64862"/>
    <w:rsid w:val="00C64BA5"/>
    <w:rsid w:val="00C64E6B"/>
    <w:rsid w:val="00C65454"/>
    <w:rsid w:val="00C65DFA"/>
    <w:rsid w:val="00C65E79"/>
    <w:rsid w:val="00C66071"/>
    <w:rsid w:val="00C668A1"/>
    <w:rsid w:val="00C66EFF"/>
    <w:rsid w:val="00C67815"/>
    <w:rsid w:val="00C67D5A"/>
    <w:rsid w:val="00C71128"/>
    <w:rsid w:val="00C711F2"/>
    <w:rsid w:val="00C71AB9"/>
    <w:rsid w:val="00C724A2"/>
    <w:rsid w:val="00C72F7C"/>
    <w:rsid w:val="00C73F38"/>
    <w:rsid w:val="00C74755"/>
    <w:rsid w:val="00C76751"/>
    <w:rsid w:val="00C76868"/>
    <w:rsid w:val="00C76F1C"/>
    <w:rsid w:val="00C7709F"/>
    <w:rsid w:val="00C7784C"/>
    <w:rsid w:val="00C77C5F"/>
    <w:rsid w:val="00C77CF2"/>
    <w:rsid w:val="00C77FED"/>
    <w:rsid w:val="00C802DA"/>
    <w:rsid w:val="00C81441"/>
    <w:rsid w:val="00C81572"/>
    <w:rsid w:val="00C81936"/>
    <w:rsid w:val="00C81B10"/>
    <w:rsid w:val="00C820C9"/>
    <w:rsid w:val="00C826A4"/>
    <w:rsid w:val="00C8344E"/>
    <w:rsid w:val="00C83DC4"/>
    <w:rsid w:val="00C84F46"/>
    <w:rsid w:val="00C85432"/>
    <w:rsid w:val="00C85701"/>
    <w:rsid w:val="00C86151"/>
    <w:rsid w:val="00C86172"/>
    <w:rsid w:val="00C8630B"/>
    <w:rsid w:val="00C8649A"/>
    <w:rsid w:val="00C86AE2"/>
    <w:rsid w:val="00C874AF"/>
    <w:rsid w:val="00C87D0E"/>
    <w:rsid w:val="00C87F16"/>
    <w:rsid w:val="00C90256"/>
    <w:rsid w:val="00C90511"/>
    <w:rsid w:val="00C90AA0"/>
    <w:rsid w:val="00C91ADD"/>
    <w:rsid w:val="00C91D7C"/>
    <w:rsid w:val="00C91FA1"/>
    <w:rsid w:val="00C92FD9"/>
    <w:rsid w:val="00C9336F"/>
    <w:rsid w:val="00C938A0"/>
    <w:rsid w:val="00C94773"/>
    <w:rsid w:val="00C94B19"/>
    <w:rsid w:val="00C95050"/>
    <w:rsid w:val="00C957DF"/>
    <w:rsid w:val="00C958AE"/>
    <w:rsid w:val="00C962D4"/>
    <w:rsid w:val="00C9681B"/>
    <w:rsid w:val="00C96CD2"/>
    <w:rsid w:val="00C97A70"/>
    <w:rsid w:val="00CA0056"/>
    <w:rsid w:val="00CA0805"/>
    <w:rsid w:val="00CA15DE"/>
    <w:rsid w:val="00CA4A82"/>
    <w:rsid w:val="00CA4F8E"/>
    <w:rsid w:val="00CA52B2"/>
    <w:rsid w:val="00CA56ED"/>
    <w:rsid w:val="00CA5E9C"/>
    <w:rsid w:val="00CA605C"/>
    <w:rsid w:val="00CA6E2B"/>
    <w:rsid w:val="00CA720F"/>
    <w:rsid w:val="00CA7425"/>
    <w:rsid w:val="00CB071A"/>
    <w:rsid w:val="00CB12FA"/>
    <w:rsid w:val="00CB173D"/>
    <w:rsid w:val="00CB184D"/>
    <w:rsid w:val="00CB1D03"/>
    <w:rsid w:val="00CB2C07"/>
    <w:rsid w:val="00CB300D"/>
    <w:rsid w:val="00CB4035"/>
    <w:rsid w:val="00CB53F0"/>
    <w:rsid w:val="00CB6779"/>
    <w:rsid w:val="00CB68B0"/>
    <w:rsid w:val="00CB6BF6"/>
    <w:rsid w:val="00CB7C84"/>
    <w:rsid w:val="00CC00CA"/>
    <w:rsid w:val="00CC0AE6"/>
    <w:rsid w:val="00CC0E5A"/>
    <w:rsid w:val="00CC175E"/>
    <w:rsid w:val="00CC1ECD"/>
    <w:rsid w:val="00CC313B"/>
    <w:rsid w:val="00CC3DE8"/>
    <w:rsid w:val="00CC4DCB"/>
    <w:rsid w:val="00CC4E4C"/>
    <w:rsid w:val="00CC5042"/>
    <w:rsid w:val="00CC5CC9"/>
    <w:rsid w:val="00CC7106"/>
    <w:rsid w:val="00CC778D"/>
    <w:rsid w:val="00CD03A1"/>
    <w:rsid w:val="00CD052D"/>
    <w:rsid w:val="00CD0760"/>
    <w:rsid w:val="00CD1304"/>
    <w:rsid w:val="00CD1F91"/>
    <w:rsid w:val="00CD25D8"/>
    <w:rsid w:val="00CD319F"/>
    <w:rsid w:val="00CD4197"/>
    <w:rsid w:val="00CD47B1"/>
    <w:rsid w:val="00CD4D66"/>
    <w:rsid w:val="00CD5335"/>
    <w:rsid w:val="00CD64B2"/>
    <w:rsid w:val="00CD69EF"/>
    <w:rsid w:val="00CD7208"/>
    <w:rsid w:val="00CD7A15"/>
    <w:rsid w:val="00CE089E"/>
    <w:rsid w:val="00CE12BC"/>
    <w:rsid w:val="00CE1992"/>
    <w:rsid w:val="00CE2745"/>
    <w:rsid w:val="00CE3F16"/>
    <w:rsid w:val="00CE58CC"/>
    <w:rsid w:val="00CE5B0F"/>
    <w:rsid w:val="00CE712C"/>
    <w:rsid w:val="00CE791E"/>
    <w:rsid w:val="00CE7AA5"/>
    <w:rsid w:val="00CE7BB8"/>
    <w:rsid w:val="00CE7C67"/>
    <w:rsid w:val="00CF01E4"/>
    <w:rsid w:val="00CF0668"/>
    <w:rsid w:val="00CF09EE"/>
    <w:rsid w:val="00CF0BC4"/>
    <w:rsid w:val="00CF18F2"/>
    <w:rsid w:val="00CF2540"/>
    <w:rsid w:val="00CF29D1"/>
    <w:rsid w:val="00CF4AD9"/>
    <w:rsid w:val="00CF4B8C"/>
    <w:rsid w:val="00CF58B1"/>
    <w:rsid w:val="00CF742D"/>
    <w:rsid w:val="00CF7477"/>
    <w:rsid w:val="00CF76EA"/>
    <w:rsid w:val="00CF7951"/>
    <w:rsid w:val="00CF7B2F"/>
    <w:rsid w:val="00D00172"/>
    <w:rsid w:val="00D01194"/>
    <w:rsid w:val="00D016E9"/>
    <w:rsid w:val="00D01F10"/>
    <w:rsid w:val="00D038A6"/>
    <w:rsid w:val="00D03ED1"/>
    <w:rsid w:val="00D04D6A"/>
    <w:rsid w:val="00D05758"/>
    <w:rsid w:val="00D05E8E"/>
    <w:rsid w:val="00D06004"/>
    <w:rsid w:val="00D0609C"/>
    <w:rsid w:val="00D062BD"/>
    <w:rsid w:val="00D06B43"/>
    <w:rsid w:val="00D06D95"/>
    <w:rsid w:val="00D0797B"/>
    <w:rsid w:val="00D10531"/>
    <w:rsid w:val="00D10AE8"/>
    <w:rsid w:val="00D10B46"/>
    <w:rsid w:val="00D116E0"/>
    <w:rsid w:val="00D11B18"/>
    <w:rsid w:val="00D11E6A"/>
    <w:rsid w:val="00D11FFF"/>
    <w:rsid w:val="00D128D1"/>
    <w:rsid w:val="00D12A95"/>
    <w:rsid w:val="00D12AEF"/>
    <w:rsid w:val="00D13477"/>
    <w:rsid w:val="00D1408B"/>
    <w:rsid w:val="00D14B11"/>
    <w:rsid w:val="00D14C7A"/>
    <w:rsid w:val="00D1514C"/>
    <w:rsid w:val="00D15729"/>
    <w:rsid w:val="00D16002"/>
    <w:rsid w:val="00D16F69"/>
    <w:rsid w:val="00D17672"/>
    <w:rsid w:val="00D17CFC"/>
    <w:rsid w:val="00D17D9E"/>
    <w:rsid w:val="00D20899"/>
    <w:rsid w:val="00D20DD1"/>
    <w:rsid w:val="00D21280"/>
    <w:rsid w:val="00D21564"/>
    <w:rsid w:val="00D21B28"/>
    <w:rsid w:val="00D226F6"/>
    <w:rsid w:val="00D22D82"/>
    <w:rsid w:val="00D22EB2"/>
    <w:rsid w:val="00D232B4"/>
    <w:rsid w:val="00D23446"/>
    <w:rsid w:val="00D236BE"/>
    <w:rsid w:val="00D23C00"/>
    <w:rsid w:val="00D23CFB"/>
    <w:rsid w:val="00D241B0"/>
    <w:rsid w:val="00D245F7"/>
    <w:rsid w:val="00D247B1"/>
    <w:rsid w:val="00D24ACE"/>
    <w:rsid w:val="00D25D70"/>
    <w:rsid w:val="00D25EB3"/>
    <w:rsid w:val="00D26BC0"/>
    <w:rsid w:val="00D26D61"/>
    <w:rsid w:val="00D27240"/>
    <w:rsid w:val="00D300F4"/>
    <w:rsid w:val="00D3054D"/>
    <w:rsid w:val="00D30951"/>
    <w:rsid w:val="00D317CF"/>
    <w:rsid w:val="00D32169"/>
    <w:rsid w:val="00D3333D"/>
    <w:rsid w:val="00D339FF"/>
    <w:rsid w:val="00D34409"/>
    <w:rsid w:val="00D346D8"/>
    <w:rsid w:val="00D34FF7"/>
    <w:rsid w:val="00D35D18"/>
    <w:rsid w:val="00D4025C"/>
    <w:rsid w:val="00D40614"/>
    <w:rsid w:val="00D415D3"/>
    <w:rsid w:val="00D41D4A"/>
    <w:rsid w:val="00D4209A"/>
    <w:rsid w:val="00D43376"/>
    <w:rsid w:val="00D43BBF"/>
    <w:rsid w:val="00D44948"/>
    <w:rsid w:val="00D45DFB"/>
    <w:rsid w:val="00D46D85"/>
    <w:rsid w:val="00D46F0A"/>
    <w:rsid w:val="00D475B6"/>
    <w:rsid w:val="00D4779D"/>
    <w:rsid w:val="00D47D3E"/>
    <w:rsid w:val="00D50231"/>
    <w:rsid w:val="00D50C84"/>
    <w:rsid w:val="00D50E7C"/>
    <w:rsid w:val="00D52344"/>
    <w:rsid w:val="00D529E8"/>
    <w:rsid w:val="00D52C23"/>
    <w:rsid w:val="00D530EC"/>
    <w:rsid w:val="00D5312B"/>
    <w:rsid w:val="00D5370D"/>
    <w:rsid w:val="00D53BD0"/>
    <w:rsid w:val="00D55076"/>
    <w:rsid w:val="00D551A4"/>
    <w:rsid w:val="00D553DF"/>
    <w:rsid w:val="00D55A2C"/>
    <w:rsid w:val="00D5690B"/>
    <w:rsid w:val="00D5799D"/>
    <w:rsid w:val="00D57F38"/>
    <w:rsid w:val="00D60052"/>
    <w:rsid w:val="00D600A0"/>
    <w:rsid w:val="00D604B0"/>
    <w:rsid w:val="00D60E49"/>
    <w:rsid w:val="00D61076"/>
    <w:rsid w:val="00D61082"/>
    <w:rsid w:val="00D62F35"/>
    <w:rsid w:val="00D63948"/>
    <w:rsid w:val="00D63D84"/>
    <w:rsid w:val="00D63EC5"/>
    <w:rsid w:val="00D64077"/>
    <w:rsid w:val="00D649B1"/>
    <w:rsid w:val="00D64E62"/>
    <w:rsid w:val="00D650E1"/>
    <w:rsid w:val="00D65485"/>
    <w:rsid w:val="00D65F78"/>
    <w:rsid w:val="00D66EEC"/>
    <w:rsid w:val="00D676DB"/>
    <w:rsid w:val="00D67CDB"/>
    <w:rsid w:val="00D67EEA"/>
    <w:rsid w:val="00D71CD7"/>
    <w:rsid w:val="00D726F6"/>
    <w:rsid w:val="00D72C1D"/>
    <w:rsid w:val="00D755CC"/>
    <w:rsid w:val="00D75B3A"/>
    <w:rsid w:val="00D76171"/>
    <w:rsid w:val="00D76565"/>
    <w:rsid w:val="00D77059"/>
    <w:rsid w:val="00D77981"/>
    <w:rsid w:val="00D77AC5"/>
    <w:rsid w:val="00D77CE9"/>
    <w:rsid w:val="00D77F88"/>
    <w:rsid w:val="00D77FA1"/>
    <w:rsid w:val="00D80933"/>
    <w:rsid w:val="00D8195D"/>
    <w:rsid w:val="00D82643"/>
    <w:rsid w:val="00D82C31"/>
    <w:rsid w:val="00D82D1A"/>
    <w:rsid w:val="00D83CFE"/>
    <w:rsid w:val="00D84197"/>
    <w:rsid w:val="00D84440"/>
    <w:rsid w:val="00D844B5"/>
    <w:rsid w:val="00D847AA"/>
    <w:rsid w:val="00D8501A"/>
    <w:rsid w:val="00D85855"/>
    <w:rsid w:val="00D85896"/>
    <w:rsid w:val="00D8635A"/>
    <w:rsid w:val="00D8660F"/>
    <w:rsid w:val="00D86891"/>
    <w:rsid w:val="00D86A5D"/>
    <w:rsid w:val="00D87232"/>
    <w:rsid w:val="00D873EF"/>
    <w:rsid w:val="00D87D5E"/>
    <w:rsid w:val="00D9188F"/>
    <w:rsid w:val="00D9322F"/>
    <w:rsid w:val="00D93CAA"/>
    <w:rsid w:val="00D93F1C"/>
    <w:rsid w:val="00D93FEB"/>
    <w:rsid w:val="00D9689A"/>
    <w:rsid w:val="00D96BCF"/>
    <w:rsid w:val="00D96F0D"/>
    <w:rsid w:val="00D97272"/>
    <w:rsid w:val="00D9740D"/>
    <w:rsid w:val="00D978FC"/>
    <w:rsid w:val="00D97B5B"/>
    <w:rsid w:val="00D97C0F"/>
    <w:rsid w:val="00DA0604"/>
    <w:rsid w:val="00DA0C94"/>
    <w:rsid w:val="00DA1F0A"/>
    <w:rsid w:val="00DA23CC"/>
    <w:rsid w:val="00DA2C22"/>
    <w:rsid w:val="00DA386E"/>
    <w:rsid w:val="00DA3C9E"/>
    <w:rsid w:val="00DA3D0E"/>
    <w:rsid w:val="00DA4259"/>
    <w:rsid w:val="00DA47D6"/>
    <w:rsid w:val="00DA506F"/>
    <w:rsid w:val="00DA5DE8"/>
    <w:rsid w:val="00DA60B9"/>
    <w:rsid w:val="00DA65EB"/>
    <w:rsid w:val="00DA70C1"/>
    <w:rsid w:val="00DA7112"/>
    <w:rsid w:val="00DA7154"/>
    <w:rsid w:val="00DA738F"/>
    <w:rsid w:val="00DA7986"/>
    <w:rsid w:val="00DB0672"/>
    <w:rsid w:val="00DB0D75"/>
    <w:rsid w:val="00DB0F8E"/>
    <w:rsid w:val="00DB1205"/>
    <w:rsid w:val="00DB1F1E"/>
    <w:rsid w:val="00DB2F14"/>
    <w:rsid w:val="00DB2FCA"/>
    <w:rsid w:val="00DB3A72"/>
    <w:rsid w:val="00DB3ECF"/>
    <w:rsid w:val="00DB4AF1"/>
    <w:rsid w:val="00DB4BD2"/>
    <w:rsid w:val="00DB5431"/>
    <w:rsid w:val="00DB5546"/>
    <w:rsid w:val="00DB55E4"/>
    <w:rsid w:val="00DB6780"/>
    <w:rsid w:val="00DB68A9"/>
    <w:rsid w:val="00DB6922"/>
    <w:rsid w:val="00DB6B40"/>
    <w:rsid w:val="00DB6E31"/>
    <w:rsid w:val="00DB77F9"/>
    <w:rsid w:val="00DC0B2E"/>
    <w:rsid w:val="00DC115A"/>
    <w:rsid w:val="00DC133E"/>
    <w:rsid w:val="00DC1DE0"/>
    <w:rsid w:val="00DC3D71"/>
    <w:rsid w:val="00DC3DEB"/>
    <w:rsid w:val="00DC5EAC"/>
    <w:rsid w:val="00DC62E9"/>
    <w:rsid w:val="00DC6F45"/>
    <w:rsid w:val="00DD057C"/>
    <w:rsid w:val="00DD2189"/>
    <w:rsid w:val="00DD2227"/>
    <w:rsid w:val="00DD2F4B"/>
    <w:rsid w:val="00DD327E"/>
    <w:rsid w:val="00DD328A"/>
    <w:rsid w:val="00DD34DA"/>
    <w:rsid w:val="00DD357F"/>
    <w:rsid w:val="00DD39D3"/>
    <w:rsid w:val="00DD415D"/>
    <w:rsid w:val="00DD416B"/>
    <w:rsid w:val="00DD4249"/>
    <w:rsid w:val="00DD5D8A"/>
    <w:rsid w:val="00DD6324"/>
    <w:rsid w:val="00DD676C"/>
    <w:rsid w:val="00DD7783"/>
    <w:rsid w:val="00DD7D16"/>
    <w:rsid w:val="00DE0226"/>
    <w:rsid w:val="00DE05FF"/>
    <w:rsid w:val="00DE06BE"/>
    <w:rsid w:val="00DE0C81"/>
    <w:rsid w:val="00DE2CC8"/>
    <w:rsid w:val="00DE2F16"/>
    <w:rsid w:val="00DE30E4"/>
    <w:rsid w:val="00DE31D6"/>
    <w:rsid w:val="00DE3748"/>
    <w:rsid w:val="00DE3787"/>
    <w:rsid w:val="00DE3FD8"/>
    <w:rsid w:val="00DE4377"/>
    <w:rsid w:val="00DE461D"/>
    <w:rsid w:val="00DE563F"/>
    <w:rsid w:val="00DE600B"/>
    <w:rsid w:val="00DE7381"/>
    <w:rsid w:val="00DE7469"/>
    <w:rsid w:val="00DF03C8"/>
    <w:rsid w:val="00DF0812"/>
    <w:rsid w:val="00DF0910"/>
    <w:rsid w:val="00DF0E99"/>
    <w:rsid w:val="00DF1E36"/>
    <w:rsid w:val="00DF32C4"/>
    <w:rsid w:val="00DF38BE"/>
    <w:rsid w:val="00DF3945"/>
    <w:rsid w:val="00DF42C3"/>
    <w:rsid w:val="00DF4718"/>
    <w:rsid w:val="00DF4764"/>
    <w:rsid w:val="00DF4B1F"/>
    <w:rsid w:val="00DF50EF"/>
    <w:rsid w:val="00DF54B1"/>
    <w:rsid w:val="00DF629E"/>
    <w:rsid w:val="00DF6929"/>
    <w:rsid w:val="00DF6E32"/>
    <w:rsid w:val="00DF73EA"/>
    <w:rsid w:val="00DF74B1"/>
    <w:rsid w:val="00DF7C67"/>
    <w:rsid w:val="00E00299"/>
    <w:rsid w:val="00E0062D"/>
    <w:rsid w:val="00E0084D"/>
    <w:rsid w:val="00E01414"/>
    <w:rsid w:val="00E019EC"/>
    <w:rsid w:val="00E01AC7"/>
    <w:rsid w:val="00E02623"/>
    <w:rsid w:val="00E036F4"/>
    <w:rsid w:val="00E03906"/>
    <w:rsid w:val="00E049DE"/>
    <w:rsid w:val="00E04C63"/>
    <w:rsid w:val="00E04D0D"/>
    <w:rsid w:val="00E06648"/>
    <w:rsid w:val="00E06996"/>
    <w:rsid w:val="00E07035"/>
    <w:rsid w:val="00E07895"/>
    <w:rsid w:val="00E07D8F"/>
    <w:rsid w:val="00E07EDF"/>
    <w:rsid w:val="00E10FDC"/>
    <w:rsid w:val="00E111FF"/>
    <w:rsid w:val="00E114D7"/>
    <w:rsid w:val="00E13242"/>
    <w:rsid w:val="00E145A1"/>
    <w:rsid w:val="00E14F54"/>
    <w:rsid w:val="00E15BBF"/>
    <w:rsid w:val="00E16398"/>
    <w:rsid w:val="00E16A30"/>
    <w:rsid w:val="00E17093"/>
    <w:rsid w:val="00E17802"/>
    <w:rsid w:val="00E1793E"/>
    <w:rsid w:val="00E17AB7"/>
    <w:rsid w:val="00E17D43"/>
    <w:rsid w:val="00E17E1F"/>
    <w:rsid w:val="00E2004C"/>
    <w:rsid w:val="00E20267"/>
    <w:rsid w:val="00E208F8"/>
    <w:rsid w:val="00E209F7"/>
    <w:rsid w:val="00E22910"/>
    <w:rsid w:val="00E2309C"/>
    <w:rsid w:val="00E251C3"/>
    <w:rsid w:val="00E25BD6"/>
    <w:rsid w:val="00E25D74"/>
    <w:rsid w:val="00E2694C"/>
    <w:rsid w:val="00E26DCF"/>
    <w:rsid w:val="00E27258"/>
    <w:rsid w:val="00E2736B"/>
    <w:rsid w:val="00E27F57"/>
    <w:rsid w:val="00E30486"/>
    <w:rsid w:val="00E318AA"/>
    <w:rsid w:val="00E31BF6"/>
    <w:rsid w:val="00E320FA"/>
    <w:rsid w:val="00E3267F"/>
    <w:rsid w:val="00E33EF0"/>
    <w:rsid w:val="00E33FF3"/>
    <w:rsid w:val="00E342B9"/>
    <w:rsid w:val="00E34844"/>
    <w:rsid w:val="00E34EDB"/>
    <w:rsid w:val="00E34F37"/>
    <w:rsid w:val="00E3513B"/>
    <w:rsid w:val="00E351FA"/>
    <w:rsid w:val="00E3582C"/>
    <w:rsid w:val="00E36739"/>
    <w:rsid w:val="00E36B74"/>
    <w:rsid w:val="00E374FA"/>
    <w:rsid w:val="00E408F3"/>
    <w:rsid w:val="00E40A03"/>
    <w:rsid w:val="00E40DE9"/>
    <w:rsid w:val="00E41196"/>
    <w:rsid w:val="00E41366"/>
    <w:rsid w:val="00E4160F"/>
    <w:rsid w:val="00E41E1A"/>
    <w:rsid w:val="00E420A6"/>
    <w:rsid w:val="00E4359E"/>
    <w:rsid w:val="00E43F6E"/>
    <w:rsid w:val="00E4499A"/>
    <w:rsid w:val="00E457B6"/>
    <w:rsid w:val="00E474DE"/>
    <w:rsid w:val="00E47630"/>
    <w:rsid w:val="00E50651"/>
    <w:rsid w:val="00E50C46"/>
    <w:rsid w:val="00E5167A"/>
    <w:rsid w:val="00E51E7E"/>
    <w:rsid w:val="00E525D0"/>
    <w:rsid w:val="00E5345D"/>
    <w:rsid w:val="00E53786"/>
    <w:rsid w:val="00E55392"/>
    <w:rsid w:val="00E5545E"/>
    <w:rsid w:val="00E55D0F"/>
    <w:rsid w:val="00E5640D"/>
    <w:rsid w:val="00E569B9"/>
    <w:rsid w:val="00E56DE3"/>
    <w:rsid w:val="00E57323"/>
    <w:rsid w:val="00E57465"/>
    <w:rsid w:val="00E57871"/>
    <w:rsid w:val="00E57924"/>
    <w:rsid w:val="00E60E1F"/>
    <w:rsid w:val="00E60E41"/>
    <w:rsid w:val="00E6169E"/>
    <w:rsid w:val="00E618BA"/>
    <w:rsid w:val="00E6234F"/>
    <w:rsid w:val="00E62646"/>
    <w:rsid w:val="00E6294C"/>
    <w:rsid w:val="00E62A41"/>
    <w:rsid w:val="00E62EED"/>
    <w:rsid w:val="00E63B0A"/>
    <w:rsid w:val="00E63B71"/>
    <w:rsid w:val="00E6628E"/>
    <w:rsid w:val="00E6637A"/>
    <w:rsid w:val="00E66F73"/>
    <w:rsid w:val="00E67172"/>
    <w:rsid w:val="00E67CB7"/>
    <w:rsid w:val="00E700D9"/>
    <w:rsid w:val="00E70C28"/>
    <w:rsid w:val="00E714FB"/>
    <w:rsid w:val="00E71631"/>
    <w:rsid w:val="00E72E79"/>
    <w:rsid w:val="00E72FCD"/>
    <w:rsid w:val="00E72FE8"/>
    <w:rsid w:val="00E7321B"/>
    <w:rsid w:val="00E73302"/>
    <w:rsid w:val="00E739AF"/>
    <w:rsid w:val="00E7428E"/>
    <w:rsid w:val="00E74DDA"/>
    <w:rsid w:val="00E7573F"/>
    <w:rsid w:val="00E75D08"/>
    <w:rsid w:val="00E75D0B"/>
    <w:rsid w:val="00E76EA5"/>
    <w:rsid w:val="00E801B3"/>
    <w:rsid w:val="00E80CD3"/>
    <w:rsid w:val="00E8150F"/>
    <w:rsid w:val="00E81A02"/>
    <w:rsid w:val="00E82318"/>
    <w:rsid w:val="00E83A49"/>
    <w:rsid w:val="00E8406E"/>
    <w:rsid w:val="00E8664A"/>
    <w:rsid w:val="00E86A06"/>
    <w:rsid w:val="00E90255"/>
    <w:rsid w:val="00E902A8"/>
    <w:rsid w:val="00E9045A"/>
    <w:rsid w:val="00E90475"/>
    <w:rsid w:val="00E9080A"/>
    <w:rsid w:val="00E90E26"/>
    <w:rsid w:val="00E91392"/>
    <w:rsid w:val="00E919A2"/>
    <w:rsid w:val="00E91A0C"/>
    <w:rsid w:val="00E922DC"/>
    <w:rsid w:val="00E9292D"/>
    <w:rsid w:val="00E92C26"/>
    <w:rsid w:val="00E9325E"/>
    <w:rsid w:val="00E9345B"/>
    <w:rsid w:val="00E93726"/>
    <w:rsid w:val="00E938C4"/>
    <w:rsid w:val="00E93CA5"/>
    <w:rsid w:val="00E948FB"/>
    <w:rsid w:val="00E953F4"/>
    <w:rsid w:val="00E95856"/>
    <w:rsid w:val="00E95EB9"/>
    <w:rsid w:val="00E95F62"/>
    <w:rsid w:val="00E960B6"/>
    <w:rsid w:val="00E962C5"/>
    <w:rsid w:val="00E96779"/>
    <w:rsid w:val="00E969D2"/>
    <w:rsid w:val="00E96AF5"/>
    <w:rsid w:val="00E96AFB"/>
    <w:rsid w:val="00E96C8C"/>
    <w:rsid w:val="00E96E44"/>
    <w:rsid w:val="00E96F4F"/>
    <w:rsid w:val="00E973FF"/>
    <w:rsid w:val="00E97BA9"/>
    <w:rsid w:val="00EA1C04"/>
    <w:rsid w:val="00EA2245"/>
    <w:rsid w:val="00EA26E3"/>
    <w:rsid w:val="00EA2812"/>
    <w:rsid w:val="00EA29AA"/>
    <w:rsid w:val="00EA313E"/>
    <w:rsid w:val="00EA417E"/>
    <w:rsid w:val="00EA46F0"/>
    <w:rsid w:val="00EA6F6B"/>
    <w:rsid w:val="00EA7A91"/>
    <w:rsid w:val="00EB0F1A"/>
    <w:rsid w:val="00EB0F37"/>
    <w:rsid w:val="00EB1D74"/>
    <w:rsid w:val="00EB2BF7"/>
    <w:rsid w:val="00EB3AFF"/>
    <w:rsid w:val="00EB42D7"/>
    <w:rsid w:val="00EB4893"/>
    <w:rsid w:val="00EB4EA9"/>
    <w:rsid w:val="00EB54FC"/>
    <w:rsid w:val="00EB610A"/>
    <w:rsid w:val="00EB74B4"/>
    <w:rsid w:val="00EC1DD1"/>
    <w:rsid w:val="00EC268A"/>
    <w:rsid w:val="00EC2A05"/>
    <w:rsid w:val="00EC2B7A"/>
    <w:rsid w:val="00EC38C6"/>
    <w:rsid w:val="00EC3DAE"/>
    <w:rsid w:val="00EC46B7"/>
    <w:rsid w:val="00EC4B70"/>
    <w:rsid w:val="00EC5018"/>
    <w:rsid w:val="00EC519A"/>
    <w:rsid w:val="00EC56B0"/>
    <w:rsid w:val="00EC730F"/>
    <w:rsid w:val="00EC73A3"/>
    <w:rsid w:val="00EC7C76"/>
    <w:rsid w:val="00ED0AD7"/>
    <w:rsid w:val="00ED0C84"/>
    <w:rsid w:val="00ED0DB2"/>
    <w:rsid w:val="00ED0F89"/>
    <w:rsid w:val="00ED2255"/>
    <w:rsid w:val="00ED2D39"/>
    <w:rsid w:val="00ED3201"/>
    <w:rsid w:val="00ED3295"/>
    <w:rsid w:val="00ED35B6"/>
    <w:rsid w:val="00ED35EC"/>
    <w:rsid w:val="00ED3BC2"/>
    <w:rsid w:val="00ED61A4"/>
    <w:rsid w:val="00ED7977"/>
    <w:rsid w:val="00ED7C0A"/>
    <w:rsid w:val="00ED7F7D"/>
    <w:rsid w:val="00EE07A3"/>
    <w:rsid w:val="00EE11BB"/>
    <w:rsid w:val="00EE2175"/>
    <w:rsid w:val="00EE28DB"/>
    <w:rsid w:val="00EE2ABF"/>
    <w:rsid w:val="00EE33EA"/>
    <w:rsid w:val="00EE3ABD"/>
    <w:rsid w:val="00EE403E"/>
    <w:rsid w:val="00EE42DD"/>
    <w:rsid w:val="00EE495E"/>
    <w:rsid w:val="00EE4DD7"/>
    <w:rsid w:val="00EE6B46"/>
    <w:rsid w:val="00EE7472"/>
    <w:rsid w:val="00EE7599"/>
    <w:rsid w:val="00EE799C"/>
    <w:rsid w:val="00EE7B6E"/>
    <w:rsid w:val="00EF0758"/>
    <w:rsid w:val="00EF0928"/>
    <w:rsid w:val="00EF11F2"/>
    <w:rsid w:val="00EF15C0"/>
    <w:rsid w:val="00EF1B69"/>
    <w:rsid w:val="00EF3628"/>
    <w:rsid w:val="00EF3A22"/>
    <w:rsid w:val="00EF3F30"/>
    <w:rsid w:val="00EF3FAF"/>
    <w:rsid w:val="00EF4A9B"/>
    <w:rsid w:val="00EF4F44"/>
    <w:rsid w:val="00EF534B"/>
    <w:rsid w:val="00EF60AB"/>
    <w:rsid w:val="00EF63BA"/>
    <w:rsid w:val="00EF63BB"/>
    <w:rsid w:val="00EF6D66"/>
    <w:rsid w:val="00EF7176"/>
    <w:rsid w:val="00EF7B9E"/>
    <w:rsid w:val="00F0098F"/>
    <w:rsid w:val="00F00A2D"/>
    <w:rsid w:val="00F00CDF"/>
    <w:rsid w:val="00F011A9"/>
    <w:rsid w:val="00F01345"/>
    <w:rsid w:val="00F015B8"/>
    <w:rsid w:val="00F01668"/>
    <w:rsid w:val="00F01A62"/>
    <w:rsid w:val="00F023D8"/>
    <w:rsid w:val="00F02EF7"/>
    <w:rsid w:val="00F033A2"/>
    <w:rsid w:val="00F039F3"/>
    <w:rsid w:val="00F03EA9"/>
    <w:rsid w:val="00F049FE"/>
    <w:rsid w:val="00F04AB6"/>
    <w:rsid w:val="00F05182"/>
    <w:rsid w:val="00F05229"/>
    <w:rsid w:val="00F0652C"/>
    <w:rsid w:val="00F07263"/>
    <w:rsid w:val="00F079F0"/>
    <w:rsid w:val="00F1191B"/>
    <w:rsid w:val="00F11E94"/>
    <w:rsid w:val="00F12F79"/>
    <w:rsid w:val="00F13A5E"/>
    <w:rsid w:val="00F140EE"/>
    <w:rsid w:val="00F1438C"/>
    <w:rsid w:val="00F15C6C"/>
    <w:rsid w:val="00F1655D"/>
    <w:rsid w:val="00F16A1A"/>
    <w:rsid w:val="00F17748"/>
    <w:rsid w:val="00F1784E"/>
    <w:rsid w:val="00F178A9"/>
    <w:rsid w:val="00F20832"/>
    <w:rsid w:val="00F215F6"/>
    <w:rsid w:val="00F21601"/>
    <w:rsid w:val="00F216A2"/>
    <w:rsid w:val="00F22218"/>
    <w:rsid w:val="00F22687"/>
    <w:rsid w:val="00F2298F"/>
    <w:rsid w:val="00F22A08"/>
    <w:rsid w:val="00F23AB0"/>
    <w:rsid w:val="00F23C0D"/>
    <w:rsid w:val="00F24DF7"/>
    <w:rsid w:val="00F2520D"/>
    <w:rsid w:val="00F2560C"/>
    <w:rsid w:val="00F258E1"/>
    <w:rsid w:val="00F2663B"/>
    <w:rsid w:val="00F27DE6"/>
    <w:rsid w:val="00F30447"/>
    <w:rsid w:val="00F31706"/>
    <w:rsid w:val="00F3380A"/>
    <w:rsid w:val="00F33917"/>
    <w:rsid w:val="00F33B25"/>
    <w:rsid w:val="00F348CE"/>
    <w:rsid w:val="00F34B2A"/>
    <w:rsid w:val="00F35982"/>
    <w:rsid w:val="00F35DF3"/>
    <w:rsid w:val="00F36465"/>
    <w:rsid w:val="00F3727C"/>
    <w:rsid w:val="00F37A3C"/>
    <w:rsid w:val="00F4027C"/>
    <w:rsid w:val="00F40485"/>
    <w:rsid w:val="00F419FC"/>
    <w:rsid w:val="00F41B54"/>
    <w:rsid w:val="00F423BD"/>
    <w:rsid w:val="00F43AC8"/>
    <w:rsid w:val="00F43E1D"/>
    <w:rsid w:val="00F446E6"/>
    <w:rsid w:val="00F44B9B"/>
    <w:rsid w:val="00F454F2"/>
    <w:rsid w:val="00F458FD"/>
    <w:rsid w:val="00F460DE"/>
    <w:rsid w:val="00F46155"/>
    <w:rsid w:val="00F463BA"/>
    <w:rsid w:val="00F4653F"/>
    <w:rsid w:val="00F46BEA"/>
    <w:rsid w:val="00F50F71"/>
    <w:rsid w:val="00F516D9"/>
    <w:rsid w:val="00F51D8A"/>
    <w:rsid w:val="00F51DA0"/>
    <w:rsid w:val="00F52162"/>
    <w:rsid w:val="00F52202"/>
    <w:rsid w:val="00F527A1"/>
    <w:rsid w:val="00F536D7"/>
    <w:rsid w:val="00F53F44"/>
    <w:rsid w:val="00F5420F"/>
    <w:rsid w:val="00F54301"/>
    <w:rsid w:val="00F54772"/>
    <w:rsid w:val="00F54D75"/>
    <w:rsid w:val="00F56D10"/>
    <w:rsid w:val="00F5756A"/>
    <w:rsid w:val="00F57A01"/>
    <w:rsid w:val="00F60C91"/>
    <w:rsid w:val="00F611B7"/>
    <w:rsid w:val="00F61730"/>
    <w:rsid w:val="00F61B0A"/>
    <w:rsid w:val="00F61E42"/>
    <w:rsid w:val="00F62102"/>
    <w:rsid w:val="00F6290D"/>
    <w:rsid w:val="00F62981"/>
    <w:rsid w:val="00F62A4A"/>
    <w:rsid w:val="00F635D4"/>
    <w:rsid w:val="00F64372"/>
    <w:rsid w:val="00F643AA"/>
    <w:rsid w:val="00F649AF"/>
    <w:rsid w:val="00F64FE3"/>
    <w:rsid w:val="00F6568D"/>
    <w:rsid w:val="00F65A3C"/>
    <w:rsid w:val="00F65C3F"/>
    <w:rsid w:val="00F65F68"/>
    <w:rsid w:val="00F66E43"/>
    <w:rsid w:val="00F702A7"/>
    <w:rsid w:val="00F7092B"/>
    <w:rsid w:val="00F717A5"/>
    <w:rsid w:val="00F72202"/>
    <w:rsid w:val="00F72327"/>
    <w:rsid w:val="00F73684"/>
    <w:rsid w:val="00F73931"/>
    <w:rsid w:val="00F73CDD"/>
    <w:rsid w:val="00F742C4"/>
    <w:rsid w:val="00F74A23"/>
    <w:rsid w:val="00F751E1"/>
    <w:rsid w:val="00F7520D"/>
    <w:rsid w:val="00F754A3"/>
    <w:rsid w:val="00F75EBD"/>
    <w:rsid w:val="00F765EA"/>
    <w:rsid w:val="00F775F8"/>
    <w:rsid w:val="00F8038F"/>
    <w:rsid w:val="00F80CBD"/>
    <w:rsid w:val="00F81606"/>
    <w:rsid w:val="00F8192D"/>
    <w:rsid w:val="00F82116"/>
    <w:rsid w:val="00F82C59"/>
    <w:rsid w:val="00F83DED"/>
    <w:rsid w:val="00F84188"/>
    <w:rsid w:val="00F8438B"/>
    <w:rsid w:val="00F8440C"/>
    <w:rsid w:val="00F844F4"/>
    <w:rsid w:val="00F867CA"/>
    <w:rsid w:val="00F86FF1"/>
    <w:rsid w:val="00F87AA1"/>
    <w:rsid w:val="00F91E5E"/>
    <w:rsid w:val="00F91EF0"/>
    <w:rsid w:val="00F926D0"/>
    <w:rsid w:val="00F92E1B"/>
    <w:rsid w:val="00F92EBD"/>
    <w:rsid w:val="00F93C93"/>
    <w:rsid w:val="00F94F37"/>
    <w:rsid w:val="00F95B09"/>
    <w:rsid w:val="00F95EC6"/>
    <w:rsid w:val="00F9676B"/>
    <w:rsid w:val="00F971AE"/>
    <w:rsid w:val="00F9797A"/>
    <w:rsid w:val="00F97B3C"/>
    <w:rsid w:val="00FA048C"/>
    <w:rsid w:val="00FA09DE"/>
    <w:rsid w:val="00FA1F4C"/>
    <w:rsid w:val="00FA2BC3"/>
    <w:rsid w:val="00FA3B3A"/>
    <w:rsid w:val="00FA4377"/>
    <w:rsid w:val="00FA4563"/>
    <w:rsid w:val="00FA69C0"/>
    <w:rsid w:val="00FA6E31"/>
    <w:rsid w:val="00FA7A26"/>
    <w:rsid w:val="00FB0395"/>
    <w:rsid w:val="00FB099D"/>
    <w:rsid w:val="00FB1E16"/>
    <w:rsid w:val="00FB2022"/>
    <w:rsid w:val="00FB3284"/>
    <w:rsid w:val="00FB37AA"/>
    <w:rsid w:val="00FB3A12"/>
    <w:rsid w:val="00FB3F39"/>
    <w:rsid w:val="00FB4146"/>
    <w:rsid w:val="00FB4379"/>
    <w:rsid w:val="00FB44A1"/>
    <w:rsid w:val="00FB478C"/>
    <w:rsid w:val="00FB5C25"/>
    <w:rsid w:val="00FB5E3E"/>
    <w:rsid w:val="00FB61BA"/>
    <w:rsid w:val="00FB692C"/>
    <w:rsid w:val="00FC0064"/>
    <w:rsid w:val="00FC009B"/>
    <w:rsid w:val="00FC11E8"/>
    <w:rsid w:val="00FC1349"/>
    <w:rsid w:val="00FC1F5B"/>
    <w:rsid w:val="00FC2230"/>
    <w:rsid w:val="00FC2486"/>
    <w:rsid w:val="00FC2574"/>
    <w:rsid w:val="00FC41B1"/>
    <w:rsid w:val="00FC4A32"/>
    <w:rsid w:val="00FC50D1"/>
    <w:rsid w:val="00FC6844"/>
    <w:rsid w:val="00FD02B0"/>
    <w:rsid w:val="00FD04A6"/>
    <w:rsid w:val="00FD0D27"/>
    <w:rsid w:val="00FD121F"/>
    <w:rsid w:val="00FD1E24"/>
    <w:rsid w:val="00FD38AB"/>
    <w:rsid w:val="00FD38BE"/>
    <w:rsid w:val="00FD495F"/>
    <w:rsid w:val="00FD4A35"/>
    <w:rsid w:val="00FD59CA"/>
    <w:rsid w:val="00FD60AA"/>
    <w:rsid w:val="00FD6A09"/>
    <w:rsid w:val="00FD702F"/>
    <w:rsid w:val="00FD70E5"/>
    <w:rsid w:val="00FD76C8"/>
    <w:rsid w:val="00FE09D6"/>
    <w:rsid w:val="00FE0BE1"/>
    <w:rsid w:val="00FE1D26"/>
    <w:rsid w:val="00FE2F43"/>
    <w:rsid w:val="00FE3841"/>
    <w:rsid w:val="00FE4139"/>
    <w:rsid w:val="00FE51B8"/>
    <w:rsid w:val="00FE533B"/>
    <w:rsid w:val="00FE5ADA"/>
    <w:rsid w:val="00FE6576"/>
    <w:rsid w:val="00FE690D"/>
    <w:rsid w:val="00FE7A64"/>
    <w:rsid w:val="00FF0248"/>
    <w:rsid w:val="00FF061A"/>
    <w:rsid w:val="00FF21E8"/>
    <w:rsid w:val="00FF28B8"/>
    <w:rsid w:val="00FF4296"/>
    <w:rsid w:val="00FF4403"/>
    <w:rsid w:val="00FF4CB9"/>
    <w:rsid w:val="00FF5268"/>
    <w:rsid w:val="00FF6803"/>
    <w:rsid w:val="00FF6DA5"/>
    <w:rsid w:val="00FF7344"/>
    <w:rsid w:val="00FF7382"/>
    <w:rsid w:val="00FF75D7"/>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0529">
      <o:colormenu v:ext="edit" fillcolor="none" strokecolor="none"/>
    </o:shapedefaults>
    <o:shapelayout v:ext="edit">
      <o:idmap v:ext="edit" data="1"/>
    </o:shapelayout>
  </w:shapeDefaults>
  <w:decimalSymbol w:val="."/>
  <w:listSeparator w:val=","/>
  <w14:docId w14:val="630D3BE9"/>
  <w15:docId w15:val="{EB9BA8DF-A2F4-4A9A-981C-7800F8D2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90"/>
    <w:pPr>
      <w:spacing w:after="0"/>
    </w:pPr>
    <w:rPr>
      <w:rFonts w:ascii="Arial" w:hAnsi="Arial"/>
    </w:rPr>
  </w:style>
  <w:style w:type="paragraph" w:styleId="Heading1">
    <w:name w:val="heading 1"/>
    <w:next w:val="Normal"/>
    <w:link w:val="Heading1Char"/>
    <w:uiPriority w:val="9"/>
    <w:qFormat/>
    <w:rsid w:val="007F16BE"/>
    <w:pPr>
      <w:pageBreakBefore/>
      <w:spacing w:before="220" w:after="0"/>
      <w:contextualSpacing/>
      <w:jc w:val="both"/>
      <w:outlineLvl w:val="0"/>
    </w:pPr>
    <w:rPr>
      <w:rFonts w:ascii="Arial" w:eastAsiaTheme="majorEastAsia" w:hAnsi="Arial" w:cstheme="majorBidi"/>
      <w:b/>
      <w:bCs/>
      <w:sz w:val="24"/>
      <w:szCs w:val="28"/>
      <w:u w:val="single"/>
    </w:rPr>
  </w:style>
  <w:style w:type="paragraph" w:styleId="Heading2">
    <w:name w:val="heading 2"/>
    <w:basedOn w:val="Normal"/>
    <w:next w:val="Normal"/>
    <w:link w:val="Heading2Char"/>
    <w:uiPriority w:val="9"/>
    <w:unhideWhenUsed/>
    <w:qFormat/>
    <w:rsid w:val="00C67815"/>
    <w:pPr>
      <w:spacing w:before="24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317614"/>
    <w:pPr>
      <w:spacing w:before="200" w:line="240" w:lineRule="auto"/>
      <w:ind w:left="1134"/>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unhideWhenUsed/>
    <w:qFormat/>
    <w:rsid w:val="00317614"/>
    <w:pPr>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6A30B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A30B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A30B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30B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A30B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6A30BF"/>
    <w:rPr>
      <w:smallCaps/>
    </w:rPr>
  </w:style>
  <w:style w:type="character" w:customStyle="1" w:styleId="Heading1Char">
    <w:name w:val="Heading 1 Char"/>
    <w:basedOn w:val="DefaultParagraphFont"/>
    <w:link w:val="Heading1"/>
    <w:uiPriority w:val="9"/>
    <w:rsid w:val="007F16BE"/>
    <w:rPr>
      <w:rFonts w:ascii="Arial" w:eastAsiaTheme="majorEastAsia" w:hAnsi="Arial" w:cstheme="majorBidi"/>
      <w:b/>
      <w:bCs/>
      <w:sz w:val="24"/>
      <w:szCs w:val="28"/>
      <w:u w:val="single"/>
    </w:rPr>
  </w:style>
  <w:style w:type="character" w:customStyle="1" w:styleId="Heading2Char">
    <w:name w:val="Heading 2 Char"/>
    <w:basedOn w:val="DefaultParagraphFont"/>
    <w:link w:val="Heading2"/>
    <w:uiPriority w:val="9"/>
    <w:rsid w:val="00C67815"/>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317614"/>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317614"/>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6A30B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A30B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A30B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30B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A30B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30B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A30B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94B19"/>
    <w:pPr>
      <w:spacing w:after="120"/>
      <w:ind w:left="1134"/>
    </w:pPr>
    <w:rPr>
      <w:rFonts w:asciiTheme="majorHAnsi" w:eastAsiaTheme="majorEastAsia" w:hAnsiTheme="majorHAnsi" w:cstheme="majorBidi"/>
      <w:iCs/>
      <w:spacing w:val="13"/>
      <w:szCs w:val="24"/>
    </w:rPr>
  </w:style>
  <w:style w:type="character" w:customStyle="1" w:styleId="SubtitleChar">
    <w:name w:val="Subtitle Char"/>
    <w:basedOn w:val="DefaultParagraphFont"/>
    <w:link w:val="Subtitle"/>
    <w:uiPriority w:val="11"/>
    <w:rsid w:val="00C94B19"/>
    <w:rPr>
      <w:rFonts w:asciiTheme="majorHAnsi" w:eastAsiaTheme="majorEastAsia" w:hAnsiTheme="majorHAnsi" w:cstheme="majorBidi"/>
      <w:iCs/>
      <w:spacing w:val="13"/>
      <w:szCs w:val="24"/>
    </w:rPr>
  </w:style>
  <w:style w:type="character" w:styleId="Strong">
    <w:name w:val="Strong"/>
    <w:basedOn w:val="SubtleEmphasis"/>
    <w:uiPriority w:val="22"/>
    <w:qFormat/>
    <w:rsid w:val="007F16BE"/>
    <w:rPr>
      <w:rFonts w:ascii="Arial" w:hAnsi="Arial"/>
      <w:bCs/>
      <w:i w:val="0"/>
      <w:iCs/>
      <w:sz w:val="22"/>
    </w:rPr>
  </w:style>
  <w:style w:type="character" w:styleId="Emphasis">
    <w:name w:val="Emphasis"/>
    <w:uiPriority w:val="20"/>
    <w:qFormat/>
    <w:rsid w:val="006A30BF"/>
    <w:rPr>
      <w:b/>
      <w:bCs/>
      <w:i/>
      <w:iCs/>
      <w:spacing w:val="10"/>
      <w:bdr w:val="none" w:sz="0" w:space="0" w:color="auto"/>
      <w:shd w:val="clear" w:color="auto" w:fill="auto"/>
    </w:rPr>
  </w:style>
  <w:style w:type="paragraph" w:styleId="NoSpacing">
    <w:name w:val="No Spacing"/>
    <w:basedOn w:val="Normal"/>
    <w:link w:val="NoSpacingChar"/>
    <w:uiPriority w:val="1"/>
    <w:qFormat/>
    <w:rsid w:val="00C67815"/>
    <w:pPr>
      <w:spacing w:line="240" w:lineRule="auto"/>
    </w:pPr>
    <w:rPr>
      <w:rFonts w:asciiTheme="majorHAnsi" w:hAnsiTheme="majorHAnsi"/>
    </w:rPr>
  </w:style>
  <w:style w:type="paragraph" w:styleId="ListParagraph">
    <w:name w:val="List Paragraph"/>
    <w:aliases w:val="Recommendation,List Paragraph1,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7F16BE"/>
    <w:pPr>
      <w:ind w:left="720"/>
      <w:contextualSpacing/>
    </w:pPr>
  </w:style>
  <w:style w:type="paragraph" w:styleId="Quote">
    <w:name w:val="Quote"/>
    <w:basedOn w:val="Normal"/>
    <w:next w:val="Normal"/>
    <w:link w:val="QuoteChar"/>
    <w:uiPriority w:val="29"/>
    <w:qFormat/>
    <w:rsid w:val="006A30BF"/>
    <w:pPr>
      <w:spacing w:before="200"/>
      <w:ind w:left="360" w:right="360"/>
    </w:pPr>
    <w:rPr>
      <w:i/>
      <w:iCs/>
    </w:rPr>
  </w:style>
  <w:style w:type="character" w:customStyle="1" w:styleId="QuoteChar">
    <w:name w:val="Quote Char"/>
    <w:basedOn w:val="DefaultParagraphFont"/>
    <w:link w:val="Quote"/>
    <w:uiPriority w:val="29"/>
    <w:rsid w:val="006A30BF"/>
    <w:rPr>
      <w:i/>
      <w:iCs/>
    </w:rPr>
  </w:style>
  <w:style w:type="paragraph" w:styleId="IntenseQuote">
    <w:name w:val="Intense Quote"/>
    <w:basedOn w:val="Normal"/>
    <w:next w:val="Normal"/>
    <w:link w:val="IntenseQuoteChar"/>
    <w:uiPriority w:val="30"/>
    <w:qFormat/>
    <w:rsid w:val="00417513"/>
    <w:pPr>
      <w:spacing w:before="200"/>
    </w:pPr>
    <w:rPr>
      <w:rFonts w:asciiTheme="majorHAnsi" w:hAnsiTheme="majorHAnsi"/>
      <w:b/>
      <w:bCs/>
      <w:iCs/>
    </w:rPr>
  </w:style>
  <w:style w:type="character" w:customStyle="1" w:styleId="IntenseQuoteChar">
    <w:name w:val="Intense Quote Char"/>
    <w:basedOn w:val="DefaultParagraphFont"/>
    <w:link w:val="IntenseQuote"/>
    <w:uiPriority w:val="30"/>
    <w:rsid w:val="00417513"/>
    <w:rPr>
      <w:rFonts w:asciiTheme="majorHAnsi" w:hAnsiTheme="majorHAnsi"/>
      <w:b/>
      <w:bCs/>
      <w:iCs/>
    </w:rPr>
  </w:style>
  <w:style w:type="character" w:styleId="SubtleEmphasis">
    <w:name w:val="Subtle Emphasis"/>
    <w:uiPriority w:val="19"/>
    <w:qFormat/>
    <w:rsid w:val="006A30BF"/>
    <w:rPr>
      <w:i/>
      <w:iCs/>
    </w:rPr>
  </w:style>
  <w:style w:type="character" w:styleId="IntenseEmphasis">
    <w:name w:val="Intense Emphasis"/>
    <w:uiPriority w:val="21"/>
    <w:qFormat/>
    <w:rsid w:val="007F16BE"/>
    <w:rPr>
      <w:rFonts w:ascii="Arial" w:hAnsi="Arial"/>
      <w:bCs/>
      <w:sz w:val="22"/>
    </w:rPr>
  </w:style>
  <w:style w:type="character" w:styleId="IntenseReference">
    <w:name w:val="Intense Reference"/>
    <w:uiPriority w:val="32"/>
    <w:qFormat/>
    <w:rsid w:val="006A30BF"/>
    <w:rPr>
      <w:smallCaps/>
      <w:spacing w:val="5"/>
      <w:u w:val="single"/>
    </w:rPr>
  </w:style>
  <w:style w:type="character" w:styleId="BookTitle">
    <w:name w:val="Book Title"/>
    <w:uiPriority w:val="33"/>
    <w:qFormat/>
    <w:rsid w:val="006A30BF"/>
    <w:rPr>
      <w:i/>
      <w:iCs/>
      <w:smallCaps/>
      <w:spacing w:val="5"/>
    </w:rPr>
  </w:style>
  <w:style w:type="paragraph" w:styleId="TOCHeading">
    <w:name w:val="TOC Heading"/>
    <w:basedOn w:val="Heading1"/>
    <w:next w:val="Normal"/>
    <w:uiPriority w:val="39"/>
    <w:semiHidden/>
    <w:unhideWhenUsed/>
    <w:qFormat/>
    <w:rsid w:val="006A30BF"/>
    <w:pPr>
      <w:outlineLvl w:val="9"/>
    </w:pPr>
  </w:style>
  <w:style w:type="paragraph" w:customStyle="1" w:styleId="Center">
    <w:name w:val="Center"/>
    <w:basedOn w:val="Normal"/>
    <w:rsid w:val="00E962C5"/>
    <w:pPr>
      <w:keepNext/>
      <w:spacing w:line="240" w:lineRule="auto"/>
      <w:jc w:val="center"/>
    </w:pPr>
    <w:rPr>
      <w:rFonts w:eastAsia="Times New Roman" w:cs="Times New Roman"/>
      <w:sz w:val="30"/>
      <w:szCs w:val="30"/>
      <w:lang w:val="en-AU" w:bidi="ar-SA"/>
    </w:rPr>
  </w:style>
  <w:style w:type="paragraph" w:customStyle="1" w:styleId="AgendaCoverpageheading">
    <w:name w:val="Agenda Cover page heading"/>
    <w:basedOn w:val="Normal"/>
    <w:link w:val="AgendaCoverpageheadingChar"/>
    <w:qFormat/>
    <w:rsid w:val="00E962C5"/>
    <w:pPr>
      <w:spacing w:line="240" w:lineRule="auto"/>
      <w:jc w:val="center"/>
    </w:pPr>
    <w:rPr>
      <w:rFonts w:ascii="Bodoni MT Black" w:eastAsia="Calibri" w:hAnsi="Bodoni MT Black" w:cs="Times New Roman"/>
      <w:sz w:val="40"/>
      <w:szCs w:val="40"/>
      <w:lang w:val="en-AU" w:bidi="ar-SA"/>
    </w:rPr>
  </w:style>
  <w:style w:type="character" w:customStyle="1" w:styleId="AgendaCoverpageheadingChar">
    <w:name w:val="Agenda Cover page heading Char"/>
    <w:basedOn w:val="DefaultParagraphFont"/>
    <w:link w:val="AgendaCoverpageheading"/>
    <w:rsid w:val="00E962C5"/>
    <w:rPr>
      <w:rFonts w:ascii="Bodoni MT Black" w:eastAsia="Calibri" w:hAnsi="Bodoni MT Black" w:cs="Times New Roman"/>
      <w:sz w:val="40"/>
      <w:szCs w:val="40"/>
      <w:lang w:val="en-AU" w:bidi="ar-SA"/>
    </w:rPr>
  </w:style>
  <w:style w:type="paragraph" w:customStyle="1" w:styleId="tableofcontents">
    <w:name w:val="table of contents"/>
    <w:basedOn w:val="Normal"/>
    <w:link w:val="tableofcontentsChar"/>
    <w:qFormat/>
    <w:rsid w:val="00064A8D"/>
    <w:pPr>
      <w:spacing w:line="240" w:lineRule="auto"/>
      <w:jc w:val="center"/>
    </w:pPr>
    <w:rPr>
      <w:rFonts w:ascii="Bodoni MT" w:eastAsia="Calibri" w:hAnsi="Bodoni MT" w:cs="Times New Roman"/>
      <w:sz w:val="24"/>
      <w:szCs w:val="24"/>
      <w:lang w:val="en-AU" w:bidi="ar-SA"/>
    </w:rPr>
  </w:style>
  <w:style w:type="character" w:customStyle="1" w:styleId="tableofcontentsChar">
    <w:name w:val="table of contents Char"/>
    <w:basedOn w:val="DefaultParagraphFont"/>
    <w:link w:val="tableofcontents"/>
    <w:rsid w:val="00064A8D"/>
    <w:rPr>
      <w:rFonts w:ascii="Bodoni MT" w:eastAsia="Calibri" w:hAnsi="Bodoni MT" w:cs="Times New Roman"/>
      <w:sz w:val="24"/>
      <w:szCs w:val="24"/>
      <w:lang w:val="en-AU" w:bidi="ar-SA"/>
    </w:rPr>
  </w:style>
  <w:style w:type="paragraph" w:customStyle="1" w:styleId="BodyIndent1">
    <w:name w:val="Body Indent 1"/>
    <w:basedOn w:val="Normal"/>
    <w:rsid w:val="00064A8D"/>
    <w:pPr>
      <w:keepNext/>
      <w:tabs>
        <w:tab w:val="left" w:pos="709"/>
      </w:tabs>
      <w:spacing w:line="240" w:lineRule="auto"/>
      <w:ind w:left="709"/>
      <w:jc w:val="both"/>
    </w:pPr>
    <w:rPr>
      <w:rFonts w:eastAsia="Times New Roman" w:cs="Arial"/>
      <w:lang w:val="en-AU" w:bidi="ar-SA"/>
    </w:rPr>
  </w:style>
  <w:style w:type="paragraph" w:styleId="Header">
    <w:name w:val="header"/>
    <w:basedOn w:val="Normal"/>
    <w:link w:val="HeaderChar"/>
    <w:rsid w:val="007F16BE"/>
    <w:pPr>
      <w:tabs>
        <w:tab w:val="center" w:pos="4153"/>
        <w:tab w:val="right" w:pos="8306"/>
      </w:tabs>
      <w:spacing w:line="240" w:lineRule="auto"/>
    </w:pPr>
    <w:rPr>
      <w:rFonts w:eastAsia="Times New Roman" w:cs="Times New Roman"/>
      <w:lang w:val="en-AU" w:bidi="ar-SA"/>
    </w:rPr>
  </w:style>
  <w:style w:type="character" w:customStyle="1" w:styleId="HeaderChar">
    <w:name w:val="Header Char"/>
    <w:basedOn w:val="DefaultParagraphFont"/>
    <w:link w:val="Header"/>
    <w:rsid w:val="007F16BE"/>
    <w:rPr>
      <w:rFonts w:ascii="Arial" w:eastAsia="Times New Roman" w:hAnsi="Arial" w:cs="Times New Roman"/>
      <w:lang w:val="en-AU" w:bidi="ar-SA"/>
    </w:rPr>
  </w:style>
  <w:style w:type="character" w:customStyle="1" w:styleId="ListParagraphChar">
    <w:name w:val="List Paragraph Char"/>
    <w:aliases w:val="Recommendation Char,List Paragraph1 Char,List Paragraph11 Char,Bullet point Char,List Paragraph111 Char,L Char,F5 List Paragraph Char,Dot pt Char,CV text Char,Table text Char,Medium Grid 1 - Accent 21 Char,Numbered Paragraph Char"/>
    <w:link w:val="ListParagraph"/>
    <w:uiPriority w:val="34"/>
    <w:qFormat/>
    <w:locked/>
    <w:rsid w:val="007F16BE"/>
    <w:rPr>
      <w:rFonts w:ascii="Arial" w:hAnsi="Arial"/>
    </w:rPr>
  </w:style>
  <w:style w:type="paragraph" w:customStyle="1" w:styleId="AgendaHeading3">
    <w:name w:val="Agenda Heading 3"/>
    <w:basedOn w:val="Normal"/>
    <w:uiPriority w:val="99"/>
    <w:rsid w:val="007F16BE"/>
    <w:pPr>
      <w:spacing w:line="240" w:lineRule="auto"/>
    </w:pPr>
    <w:rPr>
      <w:rFonts w:eastAsia="Times New Roman" w:cs="Arial"/>
      <w:b/>
      <w:lang w:val="en-AU" w:eastAsia="en-AU" w:bidi="ar-SA"/>
    </w:rPr>
  </w:style>
  <w:style w:type="paragraph" w:styleId="BodyText">
    <w:name w:val="Body Text"/>
    <w:basedOn w:val="Normal"/>
    <w:link w:val="BodyTextChar"/>
    <w:rsid w:val="00833BC8"/>
    <w:pPr>
      <w:keepNext/>
      <w:tabs>
        <w:tab w:val="left" w:pos="0"/>
        <w:tab w:val="left" w:pos="709"/>
        <w:tab w:val="left" w:pos="1418"/>
        <w:tab w:val="left" w:pos="2126"/>
      </w:tabs>
      <w:spacing w:line="240" w:lineRule="auto"/>
      <w:jc w:val="both"/>
    </w:pPr>
    <w:rPr>
      <w:rFonts w:eastAsia="Times New Roman" w:cs="Arial"/>
      <w:lang w:val="en-AU" w:bidi="ar-SA"/>
    </w:rPr>
  </w:style>
  <w:style w:type="character" w:customStyle="1" w:styleId="BodyTextChar">
    <w:name w:val="Body Text Char"/>
    <w:basedOn w:val="DefaultParagraphFont"/>
    <w:link w:val="BodyText"/>
    <w:rsid w:val="00833BC8"/>
    <w:rPr>
      <w:rFonts w:ascii="Arial" w:eastAsia="Times New Roman" w:hAnsi="Arial" w:cs="Arial"/>
      <w:lang w:val="en-AU" w:bidi="ar-SA"/>
    </w:rPr>
  </w:style>
  <w:style w:type="paragraph" w:styleId="TOC1">
    <w:name w:val="toc 1"/>
    <w:basedOn w:val="Normal"/>
    <w:next w:val="Normal"/>
    <w:autoRedefine/>
    <w:uiPriority w:val="39"/>
    <w:unhideWhenUsed/>
    <w:qFormat/>
    <w:rsid w:val="005038BB"/>
    <w:pPr>
      <w:tabs>
        <w:tab w:val="left" w:pos="709"/>
        <w:tab w:val="right" w:leader="dot" w:pos="9016"/>
      </w:tabs>
      <w:spacing w:after="100"/>
    </w:pPr>
  </w:style>
  <w:style w:type="paragraph" w:styleId="TOC2">
    <w:name w:val="toc 2"/>
    <w:basedOn w:val="Normal"/>
    <w:next w:val="Normal"/>
    <w:autoRedefine/>
    <w:uiPriority w:val="39"/>
    <w:unhideWhenUsed/>
    <w:qFormat/>
    <w:rsid w:val="00A55321"/>
    <w:pPr>
      <w:tabs>
        <w:tab w:val="left" w:pos="709"/>
        <w:tab w:val="right" w:leader="dot" w:pos="9016"/>
      </w:tabs>
      <w:spacing w:after="100"/>
      <w:ind w:left="220"/>
    </w:pPr>
    <w:rPr>
      <w:rFonts w:ascii="Calibri" w:hAnsi="Calibri" w:cs="Calibri"/>
      <w:noProof/>
      <w:color w:val="215868" w:themeColor="accent5" w:themeShade="80"/>
    </w:rPr>
  </w:style>
  <w:style w:type="paragraph" w:styleId="TOC3">
    <w:name w:val="toc 3"/>
    <w:basedOn w:val="Normal"/>
    <w:next w:val="Normal"/>
    <w:autoRedefine/>
    <w:uiPriority w:val="39"/>
    <w:unhideWhenUsed/>
    <w:qFormat/>
    <w:rsid w:val="00902E64"/>
    <w:pPr>
      <w:spacing w:after="100"/>
      <w:ind w:left="440"/>
    </w:pPr>
  </w:style>
  <w:style w:type="paragraph" w:styleId="TOC4">
    <w:name w:val="toc 4"/>
    <w:basedOn w:val="Normal"/>
    <w:next w:val="Normal"/>
    <w:autoRedefine/>
    <w:uiPriority w:val="39"/>
    <w:unhideWhenUsed/>
    <w:rsid w:val="00902E64"/>
    <w:pPr>
      <w:spacing w:after="100"/>
      <w:ind w:left="660"/>
    </w:pPr>
    <w:rPr>
      <w:lang w:val="en-AU" w:eastAsia="en-AU" w:bidi="ar-SA"/>
    </w:rPr>
  </w:style>
  <w:style w:type="paragraph" w:styleId="TOC5">
    <w:name w:val="toc 5"/>
    <w:basedOn w:val="Normal"/>
    <w:next w:val="Normal"/>
    <w:autoRedefine/>
    <w:uiPriority w:val="39"/>
    <w:unhideWhenUsed/>
    <w:rsid w:val="00902E64"/>
    <w:pPr>
      <w:spacing w:after="100"/>
      <w:ind w:left="880"/>
    </w:pPr>
    <w:rPr>
      <w:lang w:val="en-AU" w:eastAsia="en-AU" w:bidi="ar-SA"/>
    </w:rPr>
  </w:style>
  <w:style w:type="paragraph" w:styleId="TOC6">
    <w:name w:val="toc 6"/>
    <w:basedOn w:val="Normal"/>
    <w:next w:val="Normal"/>
    <w:autoRedefine/>
    <w:uiPriority w:val="39"/>
    <w:unhideWhenUsed/>
    <w:rsid w:val="00902E64"/>
    <w:pPr>
      <w:spacing w:after="100"/>
      <w:ind w:left="1100"/>
    </w:pPr>
    <w:rPr>
      <w:lang w:val="en-AU" w:eastAsia="en-AU" w:bidi="ar-SA"/>
    </w:rPr>
  </w:style>
  <w:style w:type="paragraph" w:styleId="TOC7">
    <w:name w:val="toc 7"/>
    <w:basedOn w:val="Normal"/>
    <w:next w:val="Normal"/>
    <w:autoRedefine/>
    <w:uiPriority w:val="39"/>
    <w:unhideWhenUsed/>
    <w:rsid w:val="00902E64"/>
    <w:pPr>
      <w:spacing w:after="100"/>
      <w:ind w:left="1320"/>
    </w:pPr>
    <w:rPr>
      <w:lang w:val="en-AU" w:eastAsia="en-AU" w:bidi="ar-SA"/>
    </w:rPr>
  </w:style>
  <w:style w:type="paragraph" w:styleId="TOC8">
    <w:name w:val="toc 8"/>
    <w:basedOn w:val="Normal"/>
    <w:next w:val="Normal"/>
    <w:autoRedefine/>
    <w:uiPriority w:val="39"/>
    <w:unhideWhenUsed/>
    <w:rsid w:val="00902E64"/>
    <w:pPr>
      <w:spacing w:after="100"/>
      <w:ind w:left="1540"/>
    </w:pPr>
    <w:rPr>
      <w:lang w:val="en-AU" w:eastAsia="en-AU" w:bidi="ar-SA"/>
    </w:rPr>
  </w:style>
  <w:style w:type="paragraph" w:styleId="TOC9">
    <w:name w:val="toc 9"/>
    <w:basedOn w:val="Normal"/>
    <w:next w:val="Normal"/>
    <w:autoRedefine/>
    <w:uiPriority w:val="39"/>
    <w:unhideWhenUsed/>
    <w:rsid w:val="00902E64"/>
    <w:pPr>
      <w:spacing w:after="100"/>
      <w:ind w:left="1760"/>
    </w:pPr>
    <w:rPr>
      <w:lang w:val="en-AU" w:eastAsia="en-AU" w:bidi="ar-SA"/>
    </w:rPr>
  </w:style>
  <w:style w:type="character" w:styleId="Hyperlink">
    <w:name w:val="Hyperlink"/>
    <w:basedOn w:val="DefaultParagraphFont"/>
    <w:uiPriority w:val="99"/>
    <w:unhideWhenUsed/>
    <w:rsid w:val="00902E64"/>
    <w:rPr>
      <w:color w:val="0000FF" w:themeColor="hyperlink"/>
      <w:u w:val="single"/>
    </w:rPr>
  </w:style>
  <w:style w:type="paragraph" w:styleId="BalloonText">
    <w:name w:val="Balloon Text"/>
    <w:basedOn w:val="Normal"/>
    <w:link w:val="BalloonTextChar"/>
    <w:uiPriority w:val="99"/>
    <w:semiHidden/>
    <w:unhideWhenUsed/>
    <w:rsid w:val="00902E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64"/>
    <w:rPr>
      <w:rFonts w:ascii="Tahoma" w:hAnsi="Tahoma" w:cs="Tahoma"/>
      <w:sz w:val="16"/>
      <w:szCs w:val="16"/>
    </w:rPr>
  </w:style>
  <w:style w:type="paragraph" w:styleId="Footer">
    <w:name w:val="footer"/>
    <w:basedOn w:val="Normal"/>
    <w:link w:val="FooterChar"/>
    <w:uiPriority w:val="99"/>
    <w:unhideWhenUsed/>
    <w:rsid w:val="00A437FE"/>
    <w:pPr>
      <w:tabs>
        <w:tab w:val="center" w:pos="4513"/>
        <w:tab w:val="right" w:pos="9026"/>
      </w:tabs>
      <w:spacing w:line="240" w:lineRule="auto"/>
    </w:pPr>
  </w:style>
  <w:style w:type="character" w:customStyle="1" w:styleId="FooterChar">
    <w:name w:val="Footer Char"/>
    <w:basedOn w:val="DefaultParagraphFont"/>
    <w:link w:val="Footer"/>
    <w:uiPriority w:val="99"/>
    <w:rsid w:val="00A437FE"/>
  </w:style>
  <w:style w:type="paragraph" w:customStyle="1" w:styleId="BodyTextKeep">
    <w:name w:val="Body Text Keep"/>
    <w:basedOn w:val="BodyText"/>
    <w:rsid w:val="00EE6B46"/>
    <w:pPr>
      <w:tabs>
        <w:tab w:val="clear" w:pos="0"/>
        <w:tab w:val="clear" w:pos="709"/>
        <w:tab w:val="clear" w:pos="1418"/>
        <w:tab w:val="clear" w:pos="2126"/>
      </w:tabs>
    </w:pPr>
    <w:rPr>
      <w:rFonts w:cs="Times New Roman"/>
      <w:spacing w:val="-5"/>
      <w:szCs w:val="20"/>
      <w:lang w:val="en-US"/>
    </w:rPr>
  </w:style>
  <w:style w:type="paragraph" w:styleId="BodyTextIndent">
    <w:name w:val="Body Text Indent"/>
    <w:basedOn w:val="Normal"/>
    <w:link w:val="BodyTextIndentChar"/>
    <w:uiPriority w:val="99"/>
    <w:semiHidden/>
    <w:unhideWhenUsed/>
    <w:rsid w:val="00206376"/>
    <w:pPr>
      <w:spacing w:after="120" w:line="240" w:lineRule="auto"/>
      <w:ind w:left="283"/>
    </w:pPr>
    <w:rPr>
      <w:szCs w:val="24"/>
      <w:lang w:val="en-AU" w:eastAsia="ja-JP" w:bidi="ar-SA"/>
    </w:rPr>
  </w:style>
  <w:style w:type="character" w:customStyle="1" w:styleId="BodyTextIndentChar">
    <w:name w:val="Body Text Indent Char"/>
    <w:basedOn w:val="DefaultParagraphFont"/>
    <w:link w:val="BodyTextIndent"/>
    <w:uiPriority w:val="99"/>
    <w:semiHidden/>
    <w:rsid w:val="00206376"/>
    <w:rPr>
      <w:rFonts w:ascii="Arial" w:hAnsi="Arial"/>
      <w:szCs w:val="24"/>
      <w:lang w:val="en-AU" w:eastAsia="ja-JP" w:bidi="ar-SA"/>
    </w:rPr>
  </w:style>
  <w:style w:type="paragraph" w:styleId="BodyText2">
    <w:name w:val="Body Text 2"/>
    <w:basedOn w:val="Normal"/>
    <w:link w:val="BodyText2Char"/>
    <w:uiPriority w:val="99"/>
    <w:semiHidden/>
    <w:unhideWhenUsed/>
    <w:rsid w:val="00206376"/>
    <w:pPr>
      <w:spacing w:after="120" w:line="480" w:lineRule="auto"/>
    </w:pPr>
    <w:rPr>
      <w:szCs w:val="24"/>
      <w:lang w:val="en-AU" w:eastAsia="ja-JP" w:bidi="ar-SA"/>
    </w:rPr>
  </w:style>
  <w:style w:type="character" w:customStyle="1" w:styleId="BodyText2Char">
    <w:name w:val="Body Text 2 Char"/>
    <w:basedOn w:val="DefaultParagraphFont"/>
    <w:link w:val="BodyText2"/>
    <w:uiPriority w:val="99"/>
    <w:semiHidden/>
    <w:rsid w:val="00206376"/>
    <w:rPr>
      <w:rFonts w:ascii="Arial" w:hAnsi="Arial"/>
      <w:szCs w:val="24"/>
      <w:lang w:val="en-AU" w:eastAsia="ja-JP" w:bidi="ar-SA"/>
    </w:rPr>
  </w:style>
  <w:style w:type="paragraph" w:styleId="BodyTextIndent2">
    <w:name w:val="Body Text Indent 2"/>
    <w:basedOn w:val="Normal"/>
    <w:link w:val="BodyTextIndent2Char"/>
    <w:uiPriority w:val="99"/>
    <w:unhideWhenUsed/>
    <w:rsid w:val="00206376"/>
    <w:pPr>
      <w:spacing w:after="120" w:line="480" w:lineRule="auto"/>
      <w:ind w:left="283"/>
    </w:pPr>
    <w:rPr>
      <w:szCs w:val="24"/>
      <w:lang w:val="en-AU" w:eastAsia="ja-JP" w:bidi="ar-SA"/>
    </w:rPr>
  </w:style>
  <w:style w:type="character" w:customStyle="1" w:styleId="BodyTextIndent2Char">
    <w:name w:val="Body Text Indent 2 Char"/>
    <w:basedOn w:val="DefaultParagraphFont"/>
    <w:link w:val="BodyTextIndent2"/>
    <w:uiPriority w:val="99"/>
    <w:rsid w:val="00206376"/>
    <w:rPr>
      <w:rFonts w:ascii="Arial" w:hAnsi="Arial"/>
      <w:szCs w:val="24"/>
      <w:lang w:val="en-AU" w:eastAsia="ja-JP" w:bidi="ar-SA"/>
    </w:rPr>
  </w:style>
  <w:style w:type="table" w:styleId="TableGrid">
    <w:name w:val="Table Grid"/>
    <w:aliases w:val="JLT Basic,DLGC Table - Form"/>
    <w:basedOn w:val="TableNormal"/>
    <w:uiPriority w:val="39"/>
    <w:rsid w:val="0020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
    <w:name w:val="question"/>
    <w:basedOn w:val="DefaultParagraphFont"/>
    <w:rsid w:val="00734D5C"/>
    <w:rPr>
      <w:rFonts w:ascii="Verdana" w:hAnsi="Verdana" w:hint="default"/>
      <w:b/>
      <w:bCs/>
      <w:color w:val="4682B4"/>
      <w:sz w:val="16"/>
      <w:szCs w:val="16"/>
    </w:rPr>
  </w:style>
  <w:style w:type="character" w:customStyle="1" w:styleId="answer">
    <w:name w:val="answer"/>
    <w:basedOn w:val="DefaultParagraphFont"/>
    <w:rsid w:val="00734D5C"/>
    <w:rPr>
      <w:rFonts w:ascii="Verdana" w:hAnsi="Verdana" w:hint="default"/>
      <w:b w:val="0"/>
      <w:bCs w:val="0"/>
      <w:color w:val="000000"/>
      <w:sz w:val="16"/>
      <w:szCs w:val="16"/>
    </w:rPr>
  </w:style>
  <w:style w:type="paragraph" w:customStyle="1" w:styleId="Default">
    <w:name w:val="Default"/>
    <w:rsid w:val="006A07D4"/>
    <w:pPr>
      <w:autoSpaceDE w:val="0"/>
      <w:autoSpaceDN w:val="0"/>
      <w:adjustRightInd w:val="0"/>
      <w:spacing w:after="0" w:line="240" w:lineRule="auto"/>
    </w:pPr>
    <w:rPr>
      <w:rFonts w:ascii="Verdana" w:hAnsi="Verdana" w:cs="Verdana"/>
      <w:color w:val="000000"/>
      <w:sz w:val="24"/>
      <w:szCs w:val="24"/>
      <w:lang w:val="en-AU" w:bidi="ar-SA"/>
    </w:rPr>
  </w:style>
  <w:style w:type="paragraph" w:customStyle="1" w:styleId="Subsection">
    <w:name w:val="Subsection"/>
    <w:rsid w:val="00EC4B70"/>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bidi="ar-SA"/>
    </w:rPr>
  </w:style>
  <w:style w:type="character" w:customStyle="1" w:styleId="CharSectno">
    <w:name w:val="CharSectno"/>
    <w:rsid w:val="00EC4B70"/>
    <w:rPr>
      <w:noProof w:val="0"/>
      <w:lang w:val="en-AU"/>
    </w:rPr>
  </w:style>
  <w:style w:type="paragraph" w:customStyle="1" w:styleId="Defstart">
    <w:name w:val="Defstart"/>
    <w:rsid w:val="00EC4B70"/>
    <w:pPr>
      <w:tabs>
        <w:tab w:val="left" w:pos="879"/>
      </w:tabs>
      <w:spacing w:before="80" w:after="0" w:line="260" w:lineRule="atLeast"/>
      <w:ind w:left="879" w:hanging="879"/>
    </w:pPr>
    <w:rPr>
      <w:rFonts w:ascii="Times New Roman" w:eastAsia="Times New Roman" w:hAnsi="Times New Roman" w:cs="Times New Roman"/>
      <w:snapToGrid w:val="0"/>
      <w:sz w:val="24"/>
      <w:szCs w:val="20"/>
      <w:lang w:val="en-AU" w:bidi="ar-SA"/>
    </w:rPr>
  </w:style>
  <w:style w:type="character" w:customStyle="1" w:styleId="CharDefText">
    <w:name w:val="CharDefText"/>
    <w:basedOn w:val="DefaultParagraphFont"/>
    <w:rsid w:val="00EC4B70"/>
    <w:rPr>
      <w:b/>
      <w:i/>
    </w:rPr>
  </w:style>
  <w:style w:type="paragraph" w:customStyle="1" w:styleId="Indenta">
    <w:name w:val="Indent(a)"/>
    <w:rsid w:val="00EC4B70"/>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val="en-AU" w:bidi="ar-SA"/>
    </w:rPr>
  </w:style>
  <w:style w:type="paragraph" w:customStyle="1" w:styleId="Indenti">
    <w:name w:val="Indent(i)"/>
    <w:rsid w:val="00EC4B70"/>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val="en-AU" w:bidi="ar-SA"/>
    </w:rPr>
  </w:style>
  <w:style w:type="character" w:customStyle="1" w:styleId="NormalIndentChar">
    <w:name w:val="Normal Indent Char"/>
    <w:aliases w:val="Normal Indent3 Char,Normal Indent13 Char,Normal Indent Char Char Char12 Char,Normal Indent Char Char Char Char12 Char,Normal Indent Char Char Char Char2 Char Char2 Char,Normal Indent Char Char Char Char2 Char2 Char,Normal Indent1 Char"/>
    <w:basedOn w:val="DefaultParagraphFont"/>
    <w:link w:val="NormalIndent"/>
    <w:locked/>
    <w:rsid w:val="002B3B91"/>
    <w:rPr>
      <w:rFonts w:ascii="Verdana" w:hAnsi="Verdana"/>
    </w:rPr>
  </w:style>
  <w:style w:type="paragraph" w:styleId="NormalIndent">
    <w:name w:val="Normal Indent"/>
    <w:aliases w:val="Normal Indent3,Normal Indent13,Normal Indent Char Char Char12,Normal Indent Char Char Char Char12,Normal Indent Char Char Char Char2 Char Char2,Normal Indent Char Char Char Char2 Char2,Normal Indent1 Char Char Char Char Char,Normal Indent1"/>
    <w:basedOn w:val="Normal"/>
    <w:link w:val="NormalIndentChar"/>
    <w:unhideWhenUsed/>
    <w:rsid w:val="002B3B91"/>
    <w:pPr>
      <w:spacing w:line="240" w:lineRule="auto"/>
      <w:ind w:left="709"/>
    </w:pPr>
    <w:rPr>
      <w:rFonts w:ascii="Verdana" w:hAnsi="Verdana"/>
    </w:rPr>
  </w:style>
  <w:style w:type="character" w:customStyle="1" w:styleId="BulletListLevel1Char">
    <w:name w:val="Bullet List Level 1 Char"/>
    <w:basedOn w:val="DefaultParagraphFont"/>
    <w:link w:val="BulletListLevel1"/>
    <w:locked/>
    <w:rsid w:val="00287E24"/>
    <w:rPr>
      <w:rFonts w:ascii="Century Gothic" w:hAnsi="Century Gothic"/>
    </w:rPr>
  </w:style>
  <w:style w:type="paragraph" w:customStyle="1" w:styleId="BulletListLevel1">
    <w:name w:val="Bullet List Level 1"/>
    <w:basedOn w:val="Normal"/>
    <w:link w:val="BulletListLevel1Char"/>
    <w:rsid w:val="00287E24"/>
    <w:pPr>
      <w:spacing w:before="120" w:after="120"/>
      <w:ind w:left="567" w:hanging="283"/>
    </w:pPr>
    <w:rPr>
      <w:rFonts w:ascii="Century Gothic" w:hAnsi="Century Gothic"/>
    </w:rPr>
  </w:style>
  <w:style w:type="character" w:styleId="PageNumber">
    <w:name w:val="page number"/>
    <w:basedOn w:val="DefaultParagraphFont"/>
    <w:uiPriority w:val="99"/>
    <w:rsid w:val="001D528C"/>
  </w:style>
  <w:style w:type="paragraph" w:styleId="Caption">
    <w:name w:val="caption"/>
    <w:basedOn w:val="Normal"/>
    <w:next w:val="Normal"/>
    <w:uiPriority w:val="35"/>
    <w:qFormat/>
    <w:rsid w:val="001D528C"/>
    <w:pPr>
      <w:spacing w:line="240" w:lineRule="auto"/>
    </w:pPr>
    <w:rPr>
      <w:rFonts w:ascii="Verdana" w:eastAsia="Times New Roman" w:hAnsi="Verdana" w:cs="Times New Roman"/>
      <w:i/>
      <w:iCs/>
      <w:szCs w:val="24"/>
      <w:lang w:val="en-AU" w:bidi="ar-SA"/>
    </w:rPr>
  </w:style>
  <w:style w:type="table" w:styleId="MediumShading2-Accent2">
    <w:name w:val="Medium Shading 2 Accent 2"/>
    <w:basedOn w:val="TableNormal"/>
    <w:uiPriority w:val="64"/>
    <w:rsid w:val="00E618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A6176E"/>
    <w:pPr>
      <w:widowControl w:val="0"/>
      <w:autoSpaceDE w:val="0"/>
      <w:autoSpaceDN w:val="0"/>
      <w:spacing w:line="240" w:lineRule="auto"/>
    </w:pPr>
    <w:rPr>
      <w:rFonts w:eastAsia="Arial" w:cs="Arial"/>
      <w:lang w:bidi="ar-SA"/>
    </w:rPr>
  </w:style>
  <w:style w:type="paragraph" w:styleId="Bibliography">
    <w:name w:val="Bibliography"/>
    <w:basedOn w:val="Normal"/>
    <w:next w:val="Normal"/>
    <w:uiPriority w:val="37"/>
    <w:semiHidden/>
    <w:unhideWhenUsed/>
    <w:rsid w:val="00F82C59"/>
  </w:style>
  <w:style w:type="paragraph" w:styleId="BlockText">
    <w:name w:val="Block Text"/>
    <w:basedOn w:val="Normal"/>
    <w:uiPriority w:val="99"/>
    <w:semiHidden/>
    <w:unhideWhenUsed/>
    <w:rsid w:val="00F82C5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3">
    <w:name w:val="Body Text 3"/>
    <w:basedOn w:val="Normal"/>
    <w:link w:val="BodyText3Char"/>
    <w:uiPriority w:val="99"/>
    <w:semiHidden/>
    <w:unhideWhenUsed/>
    <w:rsid w:val="00F82C59"/>
    <w:pPr>
      <w:spacing w:after="120"/>
    </w:pPr>
    <w:rPr>
      <w:sz w:val="16"/>
      <w:szCs w:val="16"/>
    </w:rPr>
  </w:style>
  <w:style w:type="character" w:customStyle="1" w:styleId="BodyText3Char">
    <w:name w:val="Body Text 3 Char"/>
    <w:basedOn w:val="DefaultParagraphFont"/>
    <w:link w:val="BodyText3"/>
    <w:uiPriority w:val="99"/>
    <w:semiHidden/>
    <w:rsid w:val="00F82C59"/>
    <w:rPr>
      <w:rFonts w:ascii="Arial" w:hAnsi="Arial"/>
      <w:sz w:val="16"/>
      <w:szCs w:val="16"/>
    </w:rPr>
  </w:style>
  <w:style w:type="paragraph" w:styleId="BodyTextFirstIndent">
    <w:name w:val="Body Text First Indent"/>
    <w:basedOn w:val="BodyText"/>
    <w:link w:val="BodyTextFirstIndentChar"/>
    <w:uiPriority w:val="99"/>
    <w:semiHidden/>
    <w:unhideWhenUsed/>
    <w:rsid w:val="00F82C59"/>
    <w:pPr>
      <w:keepNext w:val="0"/>
      <w:tabs>
        <w:tab w:val="clear" w:pos="0"/>
        <w:tab w:val="clear" w:pos="709"/>
        <w:tab w:val="clear" w:pos="1418"/>
        <w:tab w:val="clear" w:pos="2126"/>
      </w:tabs>
      <w:spacing w:line="276" w:lineRule="auto"/>
      <w:ind w:firstLine="360"/>
      <w:jc w:val="left"/>
    </w:pPr>
    <w:rPr>
      <w:rFonts w:eastAsiaTheme="minorEastAsia" w:cstheme="minorBidi"/>
      <w:lang w:val="en-US" w:bidi="en-US"/>
    </w:rPr>
  </w:style>
  <w:style w:type="character" w:customStyle="1" w:styleId="BodyTextFirstIndentChar">
    <w:name w:val="Body Text First Indent Char"/>
    <w:basedOn w:val="BodyTextChar"/>
    <w:link w:val="BodyTextFirstIndent"/>
    <w:uiPriority w:val="99"/>
    <w:semiHidden/>
    <w:rsid w:val="00F82C59"/>
    <w:rPr>
      <w:rFonts w:ascii="Arial" w:eastAsia="Times New Roman" w:hAnsi="Arial" w:cs="Arial"/>
      <w:lang w:val="en-AU" w:bidi="ar-SA"/>
    </w:rPr>
  </w:style>
  <w:style w:type="paragraph" w:styleId="BodyTextFirstIndent2">
    <w:name w:val="Body Text First Indent 2"/>
    <w:basedOn w:val="BodyTextIndent"/>
    <w:link w:val="BodyTextFirstIndent2Char"/>
    <w:uiPriority w:val="99"/>
    <w:semiHidden/>
    <w:unhideWhenUsed/>
    <w:rsid w:val="00F82C59"/>
    <w:pPr>
      <w:spacing w:after="0" w:line="276" w:lineRule="auto"/>
      <w:ind w:left="360" w:firstLine="360"/>
    </w:pPr>
    <w:rPr>
      <w:szCs w:val="22"/>
      <w:lang w:val="en-US" w:eastAsia="en-US" w:bidi="en-US"/>
    </w:rPr>
  </w:style>
  <w:style w:type="character" w:customStyle="1" w:styleId="BodyTextFirstIndent2Char">
    <w:name w:val="Body Text First Indent 2 Char"/>
    <w:basedOn w:val="BodyTextIndentChar"/>
    <w:link w:val="BodyTextFirstIndent2"/>
    <w:uiPriority w:val="99"/>
    <w:semiHidden/>
    <w:rsid w:val="00F82C59"/>
    <w:rPr>
      <w:rFonts w:ascii="Arial" w:hAnsi="Arial"/>
      <w:szCs w:val="24"/>
      <w:lang w:val="en-AU" w:eastAsia="ja-JP" w:bidi="ar-SA"/>
    </w:rPr>
  </w:style>
  <w:style w:type="paragraph" w:styleId="BodyTextIndent3">
    <w:name w:val="Body Text Indent 3"/>
    <w:basedOn w:val="Normal"/>
    <w:link w:val="BodyTextIndent3Char"/>
    <w:uiPriority w:val="99"/>
    <w:semiHidden/>
    <w:unhideWhenUsed/>
    <w:rsid w:val="00F82C5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2C59"/>
    <w:rPr>
      <w:rFonts w:ascii="Arial" w:hAnsi="Arial"/>
      <w:sz w:val="16"/>
      <w:szCs w:val="16"/>
    </w:rPr>
  </w:style>
  <w:style w:type="paragraph" w:styleId="Closing">
    <w:name w:val="Closing"/>
    <w:basedOn w:val="Normal"/>
    <w:link w:val="ClosingChar"/>
    <w:uiPriority w:val="99"/>
    <w:semiHidden/>
    <w:unhideWhenUsed/>
    <w:rsid w:val="00F82C59"/>
    <w:pPr>
      <w:spacing w:line="240" w:lineRule="auto"/>
      <w:ind w:left="4252"/>
    </w:pPr>
  </w:style>
  <w:style w:type="character" w:customStyle="1" w:styleId="ClosingChar">
    <w:name w:val="Closing Char"/>
    <w:basedOn w:val="DefaultParagraphFont"/>
    <w:link w:val="Closing"/>
    <w:uiPriority w:val="99"/>
    <w:semiHidden/>
    <w:rsid w:val="00F82C59"/>
    <w:rPr>
      <w:rFonts w:ascii="Arial" w:hAnsi="Arial"/>
    </w:rPr>
  </w:style>
  <w:style w:type="paragraph" w:styleId="CommentText">
    <w:name w:val="annotation text"/>
    <w:basedOn w:val="Normal"/>
    <w:link w:val="CommentTextChar"/>
    <w:uiPriority w:val="99"/>
    <w:semiHidden/>
    <w:unhideWhenUsed/>
    <w:rsid w:val="00F82C59"/>
    <w:pPr>
      <w:spacing w:line="240" w:lineRule="auto"/>
    </w:pPr>
    <w:rPr>
      <w:sz w:val="20"/>
      <w:szCs w:val="20"/>
    </w:rPr>
  </w:style>
  <w:style w:type="character" w:customStyle="1" w:styleId="CommentTextChar">
    <w:name w:val="Comment Text Char"/>
    <w:basedOn w:val="DefaultParagraphFont"/>
    <w:link w:val="CommentText"/>
    <w:uiPriority w:val="99"/>
    <w:semiHidden/>
    <w:rsid w:val="00F82C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2C59"/>
    <w:rPr>
      <w:b/>
      <w:bCs/>
    </w:rPr>
  </w:style>
  <w:style w:type="character" w:customStyle="1" w:styleId="CommentSubjectChar">
    <w:name w:val="Comment Subject Char"/>
    <w:basedOn w:val="CommentTextChar"/>
    <w:link w:val="CommentSubject"/>
    <w:uiPriority w:val="99"/>
    <w:semiHidden/>
    <w:rsid w:val="00F82C59"/>
    <w:rPr>
      <w:rFonts w:ascii="Arial" w:hAnsi="Arial"/>
      <w:b/>
      <w:bCs/>
      <w:sz w:val="20"/>
      <w:szCs w:val="20"/>
    </w:rPr>
  </w:style>
  <w:style w:type="paragraph" w:styleId="Date">
    <w:name w:val="Date"/>
    <w:basedOn w:val="Normal"/>
    <w:next w:val="Normal"/>
    <w:link w:val="DateChar"/>
    <w:uiPriority w:val="99"/>
    <w:semiHidden/>
    <w:unhideWhenUsed/>
    <w:rsid w:val="00F82C59"/>
  </w:style>
  <w:style w:type="character" w:customStyle="1" w:styleId="DateChar">
    <w:name w:val="Date Char"/>
    <w:basedOn w:val="DefaultParagraphFont"/>
    <w:link w:val="Date"/>
    <w:uiPriority w:val="99"/>
    <w:semiHidden/>
    <w:rsid w:val="00F82C59"/>
    <w:rPr>
      <w:rFonts w:ascii="Arial" w:hAnsi="Arial"/>
    </w:rPr>
  </w:style>
  <w:style w:type="paragraph" w:styleId="DocumentMap">
    <w:name w:val="Document Map"/>
    <w:basedOn w:val="Normal"/>
    <w:link w:val="DocumentMapChar"/>
    <w:uiPriority w:val="99"/>
    <w:semiHidden/>
    <w:unhideWhenUsed/>
    <w:rsid w:val="00F82C5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2C59"/>
    <w:rPr>
      <w:rFonts w:ascii="Tahoma" w:hAnsi="Tahoma" w:cs="Tahoma"/>
      <w:sz w:val="16"/>
      <w:szCs w:val="16"/>
    </w:rPr>
  </w:style>
  <w:style w:type="paragraph" w:styleId="E-mailSignature">
    <w:name w:val="E-mail Signature"/>
    <w:basedOn w:val="Normal"/>
    <w:link w:val="E-mailSignatureChar"/>
    <w:uiPriority w:val="99"/>
    <w:semiHidden/>
    <w:unhideWhenUsed/>
    <w:rsid w:val="00F82C59"/>
    <w:pPr>
      <w:spacing w:line="240" w:lineRule="auto"/>
    </w:pPr>
  </w:style>
  <w:style w:type="character" w:customStyle="1" w:styleId="E-mailSignatureChar">
    <w:name w:val="E-mail Signature Char"/>
    <w:basedOn w:val="DefaultParagraphFont"/>
    <w:link w:val="E-mailSignature"/>
    <w:uiPriority w:val="99"/>
    <w:semiHidden/>
    <w:rsid w:val="00F82C59"/>
    <w:rPr>
      <w:rFonts w:ascii="Arial" w:hAnsi="Arial"/>
    </w:rPr>
  </w:style>
  <w:style w:type="paragraph" w:styleId="EndnoteText">
    <w:name w:val="endnote text"/>
    <w:basedOn w:val="Normal"/>
    <w:link w:val="EndnoteTextChar"/>
    <w:uiPriority w:val="99"/>
    <w:semiHidden/>
    <w:unhideWhenUsed/>
    <w:rsid w:val="00F82C59"/>
    <w:pPr>
      <w:spacing w:line="240" w:lineRule="auto"/>
    </w:pPr>
    <w:rPr>
      <w:sz w:val="20"/>
      <w:szCs w:val="20"/>
    </w:rPr>
  </w:style>
  <w:style w:type="character" w:customStyle="1" w:styleId="EndnoteTextChar">
    <w:name w:val="Endnote Text Char"/>
    <w:basedOn w:val="DefaultParagraphFont"/>
    <w:link w:val="EndnoteText"/>
    <w:uiPriority w:val="99"/>
    <w:semiHidden/>
    <w:rsid w:val="00F82C59"/>
    <w:rPr>
      <w:rFonts w:ascii="Arial" w:hAnsi="Arial"/>
      <w:sz w:val="20"/>
      <w:szCs w:val="20"/>
    </w:rPr>
  </w:style>
  <w:style w:type="paragraph" w:styleId="EnvelopeAddress">
    <w:name w:val="envelope address"/>
    <w:basedOn w:val="Normal"/>
    <w:uiPriority w:val="99"/>
    <w:semiHidden/>
    <w:unhideWhenUsed/>
    <w:rsid w:val="00F82C5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82C59"/>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F82C59"/>
    <w:pPr>
      <w:spacing w:line="240" w:lineRule="auto"/>
    </w:pPr>
    <w:rPr>
      <w:sz w:val="20"/>
      <w:szCs w:val="20"/>
    </w:rPr>
  </w:style>
  <w:style w:type="character" w:customStyle="1" w:styleId="FootnoteTextChar">
    <w:name w:val="Footnote Text Char"/>
    <w:basedOn w:val="DefaultParagraphFont"/>
    <w:link w:val="FootnoteText"/>
    <w:uiPriority w:val="99"/>
    <w:rsid w:val="00F82C59"/>
    <w:rPr>
      <w:rFonts w:ascii="Arial" w:hAnsi="Arial"/>
      <w:sz w:val="20"/>
      <w:szCs w:val="20"/>
    </w:rPr>
  </w:style>
  <w:style w:type="paragraph" w:styleId="HTMLAddress">
    <w:name w:val="HTML Address"/>
    <w:basedOn w:val="Normal"/>
    <w:link w:val="HTMLAddressChar"/>
    <w:uiPriority w:val="99"/>
    <w:semiHidden/>
    <w:unhideWhenUsed/>
    <w:rsid w:val="00F82C59"/>
    <w:pPr>
      <w:spacing w:line="240" w:lineRule="auto"/>
    </w:pPr>
    <w:rPr>
      <w:i/>
      <w:iCs/>
    </w:rPr>
  </w:style>
  <w:style w:type="character" w:customStyle="1" w:styleId="HTMLAddressChar">
    <w:name w:val="HTML Address Char"/>
    <w:basedOn w:val="DefaultParagraphFont"/>
    <w:link w:val="HTMLAddress"/>
    <w:uiPriority w:val="99"/>
    <w:semiHidden/>
    <w:rsid w:val="00F82C59"/>
    <w:rPr>
      <w:rFonts w:ascii="Arial" w:hAnsi="Arial"/>
      <w:i/>
      <w:iCs/>
    </w:rPr>
  </w:style>
  <w:style w:type="paragraph" w:styleId="HTMLPreformatted">
    <w:name w:val="HTML Preformatted"/>
    <w:basedOn w:val="Normal"/>
    <w:link w:val="HTMLPreformattedChar"/>
    <w:uiPriority w:val="99"/>
    <w:semiHidden/>
    <w:unhideWhenUsed/>
    <w:rsid w:val="00F82C5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2C59"/>
    <w:rPr>
      <w:rFonts w:ascii="Consolas" w:hAnsi="Consolas"/>
      <w:sz w:val="20"/>
      <w:szCs w:val="20"/>
    </w:rPr>
  </w:style>
  <w:style w:type="paragraph" w:styleId="Index1">
    <w:name w:val="index 1"/>
    <w:basedOn w:val="Normal"/>
    <w:next w:val="Normal"/>
    <w:autoRedefine/>
    <w:uiPriority w:val="99"/>
    <w:semiHidden/>
    <w:unhideWhenUsed/>
    <w:rsid w:val="00F82C59"/>
    <w:pPr>
      <w:spacing w:line="240" w:lineRule="auto"/>
      <w:ind w:left="220" w:hanging="220"/>
    </w:pPr>
  </w:style>
  <w:style w:type="paragraph" w:styleId="Index2">
    <w:name w:val="index 2"/>
    <w:basedOn w:val="Normal"/>
    <w:next w:val="Normal"/>
    <w:autoRedefine/>
    <w:uiPriority w:val="99"/>
    <w:semiHidden/>
    <w:unhideWhenUsed/>
    <w:rsid w:val="00F82C59"/>
    <w:pPr>
      <w:spacing w:line="240" w:lineRule="auto"/>
      <w:ind w:left="440" w:hanging="220"/>
    </w:pPr>
  </w:style>
  <w:style w:type="paragraph" w:styleId="Index3">
    <w:name w:val="index 3"/>
    <w:basedOn w:val="Normal"/>
    <w:next w:val="Normal"/>
    <w:autoRedefine/>
    <w:uiPriority w:val="99"/>
    <w:semiHidden/>
    <w:unhideWhenUsed/>
    <w:rsid w:val="00F82C59"/>
    <w:pPr>
      <w:spacing w:line="240" w:lineRule="auto"/>
      <w:ind w:left="660" w:hanging="220"/>
    </w:pPr>
  </w:style>
  <w:style w:type="paragraph" w:styleId="Index4">
    <w:name w:val="index 4"/>
    <w:basedOn w:val="Normal"/>
    <w:next w:val="Normal"/>
    <w:autoRedefine/>
    <w:uiPriority w:val="99"/>
    <w:semiHidden/>
    <w:unhideWhenUsed/>
    <w:rsid w:val="00F82C59"/>
    <w:pPr>
      <w:spacing w:line="240" w:lineRule="auto"/>
      <w:ind w:left="880" w:hanging="220"/>
    </w:pPr>
  </w:style>
  <w:style w:type="paragraph" w:styleId="Index5">
    <w:name w:val="index 5"/>
    <w:basedOn w:val="Normal"/>
    <w:next w:val="Normal"/>
    <w:autoRedefine/>
    <w:uiPriority w:val="99"/>
    <w:semiHidden/>
    <w:unhideWhenUsed/>
    <w:rsid w:val="00F82C59"/>
    <w:pPr>
      <w:spacing w:line="240" w:lineRule="auto"/>
      <w:ind w:left="1100" w:hanging="220"/>
    </w:pPr>
  </w:style>
  <w:style w:type="paragraph" w:styleId="Index6">
    <w:name w:val="index 6"/>
    <w:basedOn w:val="Normal"/>
    <w:next w:val="Normal"/>
    <w:autoRedefine/>
    <w:uiPriority w:val="99"/>
    <w:semiHidden/>
    <w:unhideWhenUsed/>
    <w:rsid w:val="00F82C59"/>
    <w:pPr>
      <w:spacing w:line="240" w:lineRule="auto"/>
      <w:ind w:left="1320" w:hanging="220"/>
    </w:pPr>
  </w:style>
  <w:style w:type="paragraph" w:styleId="Index7">
    <w:name w:val="index 7"/>
    <w:basedOn w:val="Normal"/>
    <w:next w:val="Normal"/>
    <w:autoRedefine/>
    <w:uiPriority w:val="99"/>
    <w:semiHidden/>
    <w:unhideWhenUsed/>
    <w:rsid w:val="00F82C59"/>
    <w:pPr>
      <w:spacing w:line="240" w:lineRule="auto"/>
      <w:ind w:left="1540" w:hanging="220"/>
    </w:pPr>
  </w:style>
  <w:style w:type="paragraph" w:styleId="Index8">
    <w:name w:val="index 8"/>
    <w:basedOn w:val="Normal"/>
    <w:next w:val="Normal"/>
    <w:autoRedefine/>
    <w:uiPriority w:val="99"/>
    <w:semiHidden/>
    <w:unhideWhenUsed/>
    <w:rsid w:val="00F82C59"/>
    <w:pPr>
      <w:spacing w:line="240" w:lineRule="auto"/>
      <w:ind w:left="1760" w:hanging="220"/>
    </w:pPr>
  </w:style>
  <w:style w:type="paragraph" w:styleId="Index9">
    <w:name w:val="index 9"/>
    <w:basedOn w:val="Normal"/>
    <w:next w:val="Normal"/>
    <w:autoRedefine/>
    <w:uiPriority w:val="99"/>
    <w:semiHidden/>
    <w:unhideWhenUsed/>
    <w:rsid w:val="00F82C59"/>
    <w:pPr>
      <w:spacing w:line="240" w:lineRule="auto"/>
      <w:ind w:left="1980" w:hanging="220"/>
    </w:pPr>
  </w:style>
  <w:style w:type="paragraph" w:styleId="IndexHeading">
    <w:name w:val="index heading"/>
    <w:basedOn w:val="Normal"/>
    <w:next w:val="Index1"/>
    <w:uiPriority w:val="99"/>
    <w:semiHidden/>
    <w:unhideWhenUsed/>
    <w:rsid w:val="00F82C59"/>
    <w:rPr>
      <w:rFonts w:asciiTheme="majorHAnsi" w:eastAsiaTheme="majorEastAsia" w:hAnsiTheme="majorHAnsi" w:cstheme="majorBidi"/>
      <w:b/>
      <w:bCs/>
    </w:rPr>
  </w:style>
  <w:style w:type="paragraph" w:styleId="List">
    <w:name w:val="List"/>
    <w:basedOn w:val="Normal"/>
    <w:uiPriority w:val="99"/>
    <w:semiHidden/>
    <w:unhideWhenUsed/>
    <w:rsid w:val="00F82C59"/>
    <w:pPr>
      <w:ind w:left="283" w:hanging="283"/>
      <w:contextualSpacing/>
    </w:pPr>
  </w:style>
  <w:style w:type="paragraph" w:styleId="List2">
    <w:name w:val="List 2"/>
    <w:basedOn w:val="Normal"/>
    <w:uiPriority w:val="99"/>
    <w:semiHidden/>
    <w:unhideWhenUsed/>
    <w:rsid w:val="00F82C59"/>
    <w:pPr>
      <w:ind w:left="566" w:hanging="283"/>
      <w:contextualSpacing/>
    </w:pPr>
  </w:style>
  <w:style w:type="paragraph" w:styleId="List3">
    <w:name w:val="List 3"/>
    <w:basedOn w:val="Normal"/>
    <w:uiPriority w:val="99"/>
    <w:semiHidden/>
    <w:unhideWhenUsed/>
    <w:rsid w:val="00F82C59"/>
    <w:pPr>
      <w:ind w:left="849" w:hanging="283"/>
      <w:contextualSpacing/>
    </w:pPr>
  </w:style>
  <w:style w:type="paragraph" w:styleId="List4">
    <w:name w:val="List 4"/>
    <w:basedOn w:val="Normal"/>
    <w:uiPriority w:val="99"/>
    <w:semiHidden/>
    <w:unhideWhenUsed/>
    <w:rsid w:val="00F82C59"/>
    <w:pPr>
      <w:ind w:left="1132" w:hanging="283"/>
      <w:contextualSpacing/>
    </w:pPr>
  </w:style>
  <w:style w:type="paragraph" w:styleId="List5">
    <w:name w:val="List 5"/>
    <w:basedOn w:val="Normal"/>
    <w:uiPriority w:val="99"/>
    <w:semiHidden/>
    <w:unhideWhenUsed/>
    <w:rsid w:val="00F82C59"/>
    <w:pPr>
      <w:ind w:left="1415" w:hanging="283"/>
      <w:contextualSpacing/>
    </w:pPr>
  </w:style>
  <w:style w:type="paragraph" w:styleId="ListBullet">
    <w:name w:val="List Bullet"/>
    <w:basedOn w:val="Normal"/>
    <w:uiPriority w:val="99"/>
    <w:semiHidden/>
    <w:unhideWhenUsed/>
    <w:rsid w:val="00F82C59"/>
    <w:pPr>
      <w:numPr>
        <w:numId w:val="18"/>
      </w:numPr>
      <w:contextualSpacing/>
    </w:pPr>
  </w:style>
  <w:style w:type="paragraph" w:styleId="ListBullet2">
    <w:name w:val="List Bullet 2"/>
    <w:basedOn w:val="Normal"/>
    <w:uiPriority w:val="99"/>
    <w:semiHidden/>
    <w:unhideWhenUsed/>
    <w:rsid w:val="00F82C59"/>
    <w:pPr>
      <w:numPr>
        <w:numId w:val="19"/>
      </w:numPr>
      <w:contextualSpacing/>
    </w:pPr>
  </w:style>
  <w:style w:type="paragraph" w:styleId="ListBullet3">
    <w:name w:val="List Bullet 3"/>
    <w:basedOn w:val="Normal"/>
    <w:uiPriority w:val="99"/>
    <w:semiHidden/>
    <w:unhideWhenUsed/>
    <w:rsid w:val="00F82C59"/>
    <w:pPr>
      <w:numPr>
        <w:numId w:val="20"/>
      </w:numPr>
      <w:contextualSpacing/>
    </w:pPr>
  </w:style>
  <w:style w:type="paragraph" w:styleId="ListBullet4">
    <w:name w:val="List Bullet 4"/>
    <w:basedOn w:val="Normal"/>
    <w:uiPriority w:val="99"/>
    <w:semiHidden/>
    <w:unhideWhenUsed/>
    <w:rsid w:val="00F82C59"/>
    <w:pPr>
      <w:numPr>
        <w:numId w:val="21"/>
      </w:numPr>
      <w:contextualSpacing/>
    </w:pPr>
  </w:style>
  <w:style w:type="paragraph" w:styleId="ListBullet5">
    <w:name w:val="List Bullet 5"/>
    <w:basedOn w:val="Normal"/>
    <w:uiPriority w:val="99"/>
    <w:semiHidden/>
    <w:unhideWhenUsed/>
    <w:rsid w:val="00F82C59"/>
    <w:pPr>
      <w:numPr>
        <w:numId w:val="22"/>
      </w:numPr>
      <w:contextualSpacing/>
    </w:pPr>
  </w:style>
  <w:style w:type="paragraph" w:styleId="ListContinue">
    <w:name w:val="List Continue"/>
    <w:basedOn w:val="Normal"/>
    <w:uiPriority w:val="99"/>
    <w:semiHidden/>
    <w:unhideWhenUsed/>
    <w:rsid w:val="00F82C59"/>
    <w:pPr>
      <w:spacing w:after="120"/>
      <w:ind w:left="283"/>
      <w:contextualSpacing/>
    </w:pPr>
  </w:style>
  <w:style w:type="paragraph" w:styleId="ListContinue2">
    <w:name w:val="List Continue 2"/>
    <w:basedOn w:val="Normal"/>
    <w:uiPriority w:val="99"/>
    <w:semiHidden/>
    <w:unhideWhenUsed/>
    <w:rsid w:val="00F82C59"/>
    <w:pPr>
      <w:spacing w:after="120"/>
      <w:ind w:left="566"/>
      <w:contextualSpacing/>
    </w:pPr>
  </w:style>
  <w:style w:type="paragraph" w:styleId="ListContinue3">
    <w:name w:val="List Continue 3"/>
    <w:basedOn w:val="Normal"/>
    <w:uiPriority w:val="99"/>
    <w:semiHidden/>
    <w:unhideWhenUsed/>
    <w:rsid w:val="00F82C59"/>
    <w:pPr>
      <w:spacing w:after="120"/>
      <w:ind w:left="849"/>
      <w:contextualSpacing/>
    </w:pPr>
  </w:style>
  <w:style w:type="paragraph" w:styleId="ListContinue4">
    <w:name w:val="List Continue 4"/>
    <w:basedOn w:val="Normal"/>
    <w:uiPriority w:val="99"/>
    <w:semiHidden/>
    <w:unhideWhenUsed/>
    <w:rsid w:val="00F82C59"/>
    <w:pPr>
      <w:spacing w:after="120"/>
      <w:ind w:left="1132"/>
      <w:contextualSpacing/>
    </w:pPr>
  </w:style>
  <w:style w:type="paragraph" w:styleId="ListContinue5">
    <w:name w:val="List Continue 5"/>
    <w:basedOn w:val="Normal"/>
    <w:uiPriority w:val="99"/>
    <w:semiHidden/>
    <w:unhideWhenUsed/>
    <w:rsid w:val="00F82C59"/>
    <w:pPr>
      <w:spacing w:after="120"/>
      <w:ind w:left="1415"/>
      <w:contextualSpacing/>
    </w:pPr>
  </w:style>
  <w:style w:type="paragraph" w:styleId="ListNumber">
    <w:name w:val="List Number"/>
    <w:basedOn w:val="Normal"/>
    <w:uiPriority w:val="99"/>
    <w:semiHidden/>
    <w:unhideWhenUsed/>
    <w:rsid w:val="00F82C59"/>
    <w:pPr>
      <w:numPr>
        <w:numId w:val="23"/>
      </w:numPr>
      <w:contextualSpacing/>
    </w:pPr>
  </w:style>
  <w:style w:type="paragraph" w:styleId="ListNumber2">
    <w:name w:val="List Number 2"/>
    <w:basedOn w:val="Normal"/>
    <w:uiPriority w:val="99"/>
    <w:semiHidden/>
    <w:unhideWhenUsed/>
    <w:rsid w:val="00F82C59"/>
    <w:pPr>
      <w:numPr>
        <w:numId w:val="24"/>
      </w:numPr>
      <w:contextualSpacing/>
    </w:pPr>
  </w:style>
  <w:style w:type="paragraph" w:styleId="ListNumber3">
    <w:name w:val="List Number 3"/>
    <w:basedOn w:val="Normal"/>
    <w:uiPriority w:val="99"/>
    <w:semiHidden/>
    <w:unhideWhenUsed/>
    <w:rsid w:val="00F82C59"/>
    <w:pPr>
      <w:numPr>
        <w:numId w:val="25"/>
      </w:numPr>
      <w:contextualSpacing/>
    </w:pPr>
  </w:style>
  <w:style w:type="paragraph" w:styleId="ListNumber4">
    <w:name w:val="List Number 4"/>
    <w:basedOn w:val="Normal"/>
    <w:uiPriority w:val="99"/>
    <w:semiHidden/>
    <w:unhideWhenUsed/>
    <w:rsid w:val="00F82C59"/>
    <w:pPr>
      <w:numPr>
        <w:numId w:val="26"/>
      </w:numPr>
      <w:contextualSpacing/>
    </w:pPr>
  </w:style>
  <w:style w:type="paragraph" w:styleId="ListNumber5">
    <w:name w:val="List Number 5"/>
    <w:basedOn w:val="Normal"/>
    <w:unhideWhenUsed/>
    <w:rsid w:val="00F82C59"/>
    <w:pPr>
      <w:numPr>
        <w:numId w:val="27"/>
      </w:numPr>
      <w:contextualSpacing/>
    </w:pPr>
  </w:style>
  <w:style w:type="paragraph" w:styleId="MacroText">
    <w:name w:val="macro"/>
    <w:link w:val="MacroTextChar"/>
    <w:uiPriority w:val="99"/>
    <w:semiHidden/>
    <w:unhideWhenUsed/>
    <w:rsid w:val="00F82C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82C59"/>
    <w:rPr>
      <w:rFonts w:ascii="Consolas" w:hAnsi="Consolas"/>
      <w:sz w:val="20"/>
      <w:szCs w:val="20"/>
    </w:rPr>
  </w:style>
  <w:style w:type="paragraph" w:styleId="MessageHeader">
    <w:name w:val="Message Header"/>
    <w:basedOn w:val="Normal"/>
    <w:link w:val="MessageHeaderChar"/>
    <w:uiPriority w:val="99"/>
    <w:semiHidden/>
    <w:unhideWhenUsed/>
    <w:rsid w:val="00F82C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2C59"/>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F82C59"/>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F82C59"/>
    <w:pPr>
      <w:spacing w:line="240" w:lineRule="auto"/>
    </w:pPr>
  </w:style>
  <w:style w:type="character" w:customStyle="1" w:styleId="NoteHeadingChar">
    <w:name w:val="Note Heading Char"/>
    <w:basedOn w:val="DefaultParagraphFont"/>
    <w:link w:val="NoteHeading"/>
    <w:uiPriority w:val="99"/>
    <w:semiHidden/>
    <w:rsid w:val="00F82C59"/>
    <w:rPr>
      <w:rFonts w:ascii="Arial" w:hAnsi="Arial"/>
    </w:rPr>
  </w:style>
  <w:style w:type="paragraph" w:styleId="PlainText">
    <w:name w:val="Plain Text"/>
    <w:basedOn w:val="Normal"/>
    <w:link w:val="PlainTextChar"/>
    <w:uiPriority w:val="99"/>
    <w:semiHidden/>
    <w:unhideWhenUsed/>
    <w:rsid w:val="00F82C5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2C59"/>
    <w:rPr>
      <w:rFonts w:ascii="Consolas" w:hAnsi="Consolas"/>
      <w:sz w:val="21"/>
      <w:szCs w:val="21"/>
    </w:rPr>
  </w:style>
  <w:style w:type="paragraph" w:styleId="Salutation">
    <w:name w:val="Salutation"/>
    <w:basedOn w:val="Normal"/>
    <w:next w:val="Normal"/>
    <w:link w:val="SalutationChar"/>
    <w:uiPriority w:val="99"/>
    <w:semiHidden/>
    <w:unhideWhenUsed/>
    <w:rsid w:val="00F82C59"/>
  </w:style>
  <w:style w:type="character" w:customStyle="1" w:styleId="SalutationChar">
    <w:name w:val="Salutation Char"/>
    <w:basedOn w:val="DefaultParagraphFont"/>
    <w:link w:val="Salutation"/>
    <w:uiPriority w:val="99"/>
    <w:semiHidden/>
    <w:rsid w:val="00F82C59"/>
    <w:rPr>
      <w:rFonts w:ascii="Arial" w:hAnsi="Arial"/>
    </w:rPr>
  </w:style>
  <w:style w:type="paragraph" w:styleId="Signature">
    <w:name w:val="Signature"/>
    <w:basedOn w:val="Normal"/>
    <w:link w:val="SignatureChar"/>
    <w:uiPriority w:val="99"/>
    <w:semiHidden/>
    <w:unhideWhenUsed/>
    <w:rsid w:val="00F82C59"/>
    <w:pPr>
      <w:spacing w:line="240" w:lineRule="auto"/>
      <w:ind w:left="4252"/>
    </w:pPr>
  </w:style>
  <w:style w:type="character" w:customStyle="1" w:styleId="SignatureChar">
    <w:name w:val="Signature Char"/>
    <w:basedOn w:val="DefaultParagraphFont"/>
    <w:link w:val="Signature"/>
    <w:uiPriority w:val="99"/>
    <w:semiHidden/>
    <w:rsid w:val="00F82C59"/>
    <w:rPr>
      <w:rFonts w:ascii="Arial" w:hAnsi="Arial"/>
    </w:rPr>
  </w:style>
  <w:style w:type="paragraph" w:styleId="TableofAuthorities">
    <w:name w:val="table of authorities"/>
    <w:basedOn w:val="Normal"/>
    <w:next w:val="Normal"/>
    <w:uiPriority w:val="99"/>
    <w:semiHidden/>
    <w:unhideWhenUsed/>
    <w:rsid w:val="00F82C59"/>
    <w:pPr>
      <w:ind w:left="220" w:hanging="220"/>
    </w:pPr>
  </w:style>
  <w:style w:type="paragraph" w:styleId="TableofFigures">
    <w:name w:val="table of figures"/>
    <w:basedOn w:val="Normal"/>
    <w:next w:val="Normal"/>
    <w:uiPriority w:val="99"/>
    <w:semiHidden/>
    <w:unhideWhenUsed/>
    <w:rsid w:val="00F82C59"/>
  </w:style>
  <w:style w:type="paragraph" w:styleId="TOAHeading">
    <w:name w:val="toa heading"/>
    <w:basedOn w:val="Normal"/>
    <w:next w:val="Normal"/>
    <w:uiPriority w:val="99"/>
    <w:semiHidden/>
    <w:unhideWhenUsed/>
    <w:rsid w:val="00F82C59"/>
    <w:pPr>
      <w:spacing w:before="120"/>
    </w:pPr>
    <w:rPr>
      <w:rFonts w:asciiTheme="majorHAnsi" w:eastAsiaTheme="majorEastAsia" w:hAnsiTheme="majorHAnsi" w:cstheme="majorBidi"/>
      <w:b/>
      <w:bCs/>
      <w:sz w:val="24"/>
      <w:szCs w:val="24"/>
    </w:rPr>
  </w:style>
  <w:style w:type="paragraph" w:customStyle="1" w:styleId="Ednotepara">
    <w:name w:val="Ednote(para)"/>
    <w:rsid w:val="00B05F88"/>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lang w:val="en-AU" w:eastAsia="en-AU" w:bidi="ar-SA"/>
    </w:rPr>
  </w:style>
  <w:style w:type="paragraph" w:customStyle="1" w:styleId="Footnotesection">
    <w:name w:val="Footnote(section)"/>
    <w:rsid w:val="00B05F88"/>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lang w:val="en-AU" w:eastAsia="en-AU" w:bidi="ar-SA"/>
    </w:rPr>
  </w:style>
  <w:style w:type="paragraph" w:customStyle="1" w:styleId="MiscellaneousBody">
    <w:name w:val="Miscellaneous Body"/>
    <w:basedOn w:val="Normal"/>
    <w:rsid w:val="00B05F88"/>
    <w:pPr>
      <w:spacing w:before="160" w:line="260" w:lineRule="atLeast"/>
    </w:pPr>
    <w:rPr>
      <w:rFonts w:ascii="Times New Roman" w:eastAsia="Times New Roman" w:hAnsi="Times New Roman" w:cs="Times New Roman"/>
      <w:sz w:val="24"/>
      <w:szCs w:val="20"/>
      <w:lang w:val="en-AU" w:eastAsia="en-AU" w:bidi="ar-SA"/>
    </w:rPr>
  </w:style>
  <w:style w:type="paragraph" w:customStyle="1" w:styleId="Pa10">
    <w:name w:val="Pa10"/>
    <w:basedOn w:val="Default"/>
    <w:next w:val="Default"/>
    <w:uiPriority w:val="99"/>
    <w:rsid w:val="00A51A39"/>
    <w:pPr>
      <w:spacing w:line="181" w:lineRule="atLeast"/>
    </w:pPr>
    <w:rPr>
      <w:rFonts w:ascii="Gotham Black" w:eastAsiaTheme="minorHAnsi" w:hAnsi="Gotham Black" w:cstheme="minorBidi"/>
      <w:color w:val="auto"/>
    </w:rPr>
  </w:style>
  <w:style w:type="character" w:customStyle="1" w:styleId="Heading2Char0">
    <w:name w:val="Heading2 Char"/>
    <w:basedOn w:val="DefaultParagraphFont"/>
    <w:rsid w:val="000D2C2F"/>
    <w:rPr>
      <w:rFonts w:ascii="Tahoma" w:hAnsi="Tahoma"/>
      <w:b/>
      <w:sz w:val="22"/>
    </w:rPr>
  </w:style>
  <w:style w:type="paragraph" w:customStyle="1" w:styleId="default0">
    <w:name w:val="default"/>
    <w:basedOn w:val="Normal"/>
    <w:rsid w:val="005C73A7"/>
    <w:pPr>
      <w:spacing w:line="240" w:lineRule="auto"/>
    </w:pPr>
    <w:rPr>
      <w:rFonts w:eastAsia="Times New Roman" w:cs="Arial"/>
      <w:color w:val="000000"/>
      <w:sz w:val="24"/>
      <w:szCs w:val="24"/>
      <w:lang w:val="en-AU" w:eastAsia="en-AU" w:bidi="ar-SA"/>
    </w:rPr>
  </w:style>
  <w:style w:type="character" w:customStyle="1" w:styleId="CharDivNo">
    <w:name w:val="CharDivNo"/>
    <w:rsid w:val="009315A7"/>
    <w:rPr>
      <w:noProof w:val="0"/>
    </w:rPr>
  </w:style>
  <w:style w:type="character" w:customStyle="1" w:styleId="CharDivText">
    <w:name w:val="CharDivText"/>
    <w:rsid w:val="009315A7"/>
    <w:rPr>
      <w:noProof w:val="0"/>
    </w:rPr>
  </w:style>
  <w:style w:type="character" w:customStyle="1" w:styleId="CharPartNo">
    <w:name w:val="CharPartNo"/>
    <w:rsid w:val="009315A7"/>
    <w:rPr>
      <w:noProof w:val="0"/>
    </w:rPr>
  </w:style>
  <w:style w:type="character" w:customStyle="1" w:styleId="CharPartText">
    <w:name w:val="CharPartText"/>
    <w:rsid w:val="009315A7"/>
    <w:rPr>
      <w:noProof w:val="0"/>
    </w:rPr>
  </w:style>
  <w:style w:type="paragraph" w:customStyle="1" w:styleId="Defpara">
    <w:name w:val="Defpara"/>
    <w:rsid w:val="00B7311E"/>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lang w:val="en-AU" w:bidi="ar-SA"/>
    </w:rPr>
  </w:style>
  <w:style w:type="paragraph" w:customStyle="1" w:styleId="NotesPerm">
    <w:name w:val="NotesPerm"/>
    <w:basedOn w:val="Normal"/>
    <w:rsid w:val="00B7311E"/>
    <w:pPr>
      <w:tabs>
        <w:tab w:val="left" w:pos="879"/>
      </w:tabs>
      <w:spacing w:before="160" w:line="240" w:lineRule="auto"/>
      <w:ind w:left="879" w:hanging="879"/>
    </w:pPr>
    <w:rPr>
      <w:rFonts w:eastAsia="Times New Roman" w:cs="Times New Roman"/>
      <w:sz w:val="18"/>
      <w:szCs w:val="20"/>
      <w:lang w:val="en-AU" w:bidi="ar-SA"/>
    </w:rPr>
  </w:style>
  <w:style w:type="character" w:customStyle="1" w:styleId="pricetype">
    <w:name w:val="pricetype"/>
    <w:basedOn w:val="DefaultParagraphFont"/>
    <w:rsid w:val="00D11FFF"/>
  </w:style>
  <w:style w:type="paragraph" w:customStyle="1" w:styleId="rcBodyText">
    <w:name w:val="rcBodyText"/>
    <w:basedOn w:val="Normal"/>
    <w:rsid w:val="0086123F"/>
    <w:pPr>
      <w:spacing w:line="240" w:lineRule="auto"/>
      <w:jc w:val="both"/>
    </w:pPr>
    <w:rPr>
      <w:rFonts w:ascii="Times New Roman" w:eastAsia="Times New Roman" w:hAnsi="Times New Roman" w:cs="Times New Roman"/>
      <w:sz w:val="24"/>
      <w:szCs w:val="20"/>
      <w:lang w:val="en-AU" w:bidi="ar-SA"/>
    </w:rPr>
  </w:style>
  <w:style w:type="paragraph" w:customStyle="1" w:styleId="ICListBullet1">
    <w:name w:val="IC List Bullet 1"/>
    <w:basedOn w:val="Normal"/>
    <w:rsid w:val="0086123F"/>
    <w:pPr>
      <w:numPr>
        <w:numId w:val="28"/>
      </w:numPr>
      <w:tabs>
        <w:tab w:val="left" w:pos="1134"/>
        <w:tab w:val="left" w:pos="1701"/>
        <w:tab w:val="left" w:pos="2268"/>
        <w:tab w:val="left" w:pos="2835"/>
      </w:tabs>
      <w:spacing w:before="120" w:after="120" w:line="240" w:lineRule="auto"/>
    </w:pPr>
    <w:rPr>
      <w:rFonts w:eastAsia="Times New Roman" w:cs="Times New Roman"/>
      <w:szCs w:val="4"/>
      <w:lang w:val="en-AU" w:bidi="ar-SA"/>
    </w:rPr>
  </w:style>
  <w:style w:type="paragraph" w:customStyle="1" w:styleId="ICListBullet2">
    <w:name w:val="IC List Bullet 2"/>
    <w:basedOn w:val="Normal"/>
    <w:rsid w:val="0086123F"/>
    <w:pPr>
      <w:numPr>
        <w:ilvl w:val="1"/>
        <w:numId w:val="28"/>
      </w:numPr>
      <w:tabs>
        <w:tab w:val="left" w:pos="567"/>
        <w:tab w:val="left" w:pos="1701"/>
        <w:tab w:val="left" w:pos="2268"/>
        <w:tab w:val="left" w:pos="2835"/>
        <w:tab w:val="num" w:pos="3402"/>
      </w:tabs>
      <w:spacing w:before="120" w:after="120" w:line="240" w:lineRule="auto"/>
    </w:pPr>
    <w:rPr>
      <w:rFonts w:eastAsia="Times New Roman" w:cs="Times New Roman"/>
      <w:szCs w:val="4"/>
      <w:lang w:val="en-AU" w:bidi="ar-SA"/>
    </w:rPr>
  </w:style>
  <w:style w:type="paragraph" w:customStyle="1" w:styleId="ICListBullet3">
    <w:name w:val="IC List Bullet 3"/>
    <w:basedOn w:val="Normal"/>
    <w:rsid w:val="0086123F"/>
    <w:pPr>
      <w:numPr>
        <w:ilvl w:val="2"/>
        <w:numId w:val="28"/>
      </w:numPr>
      <w:tabs>
        <w:tab w:val="left" w:pos="567"/>
        <w:tab w:val="left" w:pos="1134"/>
        <w:tab w:val="left" w:pos="2268"/>
        <w:tab w:val="left" w:pos="2835"/>
        <w:tab w:val="left" w:pos="3402"/>
        <w:tab w:val="left" w:pos="3969"/>
      </w:tabs>
      <w:spacing w:before="120" w:after="120" w:line="240" w:lineRule="auto"/>
    </w:pPr>
    <w:rPr>
      <w:rFonts w:eastAsia="Times New Roman" w:cs="Times New Roman"/>
      <w:szCs w:val="4"/>
      <w:lang w:val="en-AU" w:bidi="ar-SA"/>
    </w:rPr>
  </w:style>
  <w:style w:type="paragraph" w:customStyle="1" w:styleId="ICListBullet4">
    <w:name w:val="IC List Bullet 4"/>
    <w:basedOn w:val="Normal"/>
    <w:rsid w:val="0086123F"/>
    <w:pPr>
      <w:numPr>
        <w:ilvl w:val="3"/>
        <w:numId w:val="28"/>
      </w:numPr>
      <w:tabs>
        <w:tab w:val="left" w:pos="567"/>
        <w:tab w:val="left" w:pos="1134"/>
        <w:tab w:val="left" w:pos="1701"/>
        <w:tab w:val="num" w:pos="2835"/>
        <w:tab w:val="left" w:pos="3402"/>
        <w:tab w:val="left" w:pos="3969"/>
        <w:tab w:val="left" w:pos="4536"/>
      </w:tabs>
      <w:spacing w:before="120" w:after="120" w:line="240" w:lineRule="auto"/>
    </w:pPr>
    <w:rPr>
      <w:rFonts w:eastAsia="Times New Roman" w:cs="Times New Roman"/>
      <w:szCs w:val="4"/>
      <w:lang w:val="en-AU" w:bidi="ar-SA"/>
    </w:rPr>
  </w:style>
  <w:style w:type="paragraph" w:customStyle="1" w:styleId="ICListBullet5">
    <w:name w:val="IC List Bullet 5"/>
    <w:basedOn w:val="Normal"/>
    <w:rsid w:val="0086123F"/>
    <w:pPr>
      <w:numPr>
        <w:ilvl w:val="4"/>
        <w:numId w:val="28"/>
      </w:numPr>
      <w:tabs>
        <w:tab w:val="left" w:pos="567"/>
        <w:tab w:val="left" w:pos="1134"/>
        <w:tab w:val="left" w:pos="1701"/>
        <w:tab w:val="left" w:pos="2268"/>
        <w:tab w:val="left" w:pos="3402"/>
        <w:tab w:val="left" w:pos="3969"/>
        <w:tab w:val="left" w:pos="4536"/>
      </w:tabs>
      <w:spacing w:before="120" w:after="120" w:line="240" w:lineRule="auto"/>
    </w:pPr>
    <w:rPr>
      <w:rFonts w:eastAsia="Times New Roman" w:cs="Times New Roman"/>
      <w:szCs w:val="4"/>
      <w:lang w:val="en-AU" w:bidi="ar-SA"/>
    </w:rPr>
  </w:style>
  <w:style w:type="numbering" w:customStyle="1" w:styleId="ICListBullets">
    <w:name w:val="IC List Bullets"/>
    <w:rsid w:val="0086123F"/>
    <w:pPr>
      <w:numPr>
        <w:numId w:val="28"/>
      </w:numPr>
    </w:pPr>
  </w:style>
  <w:style w:type="table" w:customStyle="1" w:styleId="LightList-Accent11">
    <w:name w:val="Light List - Accent 11"/>
    <w:basedOn w:val="TableNormal"/>
    <w:next w:val="LightList-Accent1"/>
    <w:uiPriority w:val="61"/>
    <w:rsid w:val="002C2FEB"/>
    <w:pPr>
      <w:spacing w:after="0" w:line="240" w:lineRule="auto"/>
      <w:jc w:val="both"/>
    </w:pPr>
    <w:rPr>
      <w:rFonts w:ascii="Arial" w:eastAsia="Times New Roman" w:hAnsi="Arial" w:cs="Times New Roman"/>
      <w:sz w:val="20"/>
      <w:szCs w:val="20"/>
      <w:lang w:val="en-AU" w:bidi="ar-SA"/>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styleId="LightList-Accent1">
    <w:name w:val="Light List Accent 1"/>
    <w:basedOn w:val="TableNormal"/>
    <w:uiPriority w:val="61"/>
    <w:rsid w:val="002C2F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SpacingChar">
    <w:name w:val="No Spacing Char"/>
    <w:link w:val="NoSpacing"/>
    <w:uiPriority w:val="1"/>
    <w:rsid w:val="00E02623"/>
    <w:rPr>
      <w:rFonts w:asciiTheme="majorHAnsi" w:hAnsiTheme="majorHAnsi"/>
    </w:rPr>
  </w:style>
  <w:style w:type="paragraph" w:customStyle="1" w:styleId="Heading11">
    <w:name w:val="Heading 11"/>
    <w:basedOn w:val="Normal"/>
    <w:next w:val="Normal"/>
    <w:uiPriority w:val="9"/>
    <w:qFormat/>
    <w:rsid w:val="00FA1F4C"/>
    <w:pPr>
      <w:keepNext/>
      <w:keepLines/>
      <w:spacing w:before="240"/>
      <w:outlineLvl w:val="0"/>
    </w:pPr>
    <w:rPr>
      <w:rFonts w:ascii="Cambria" w:eastAsia="Times New Roman" w:hAnsi="Cambria" w:cs="Times New Roman"/>
      <w:color w:val="365F91"/>
      <w:sz w:val="32"/>
      <w:szCs w:val="32"/>
      <w:lang w:val="en-AU" w:bidi="ar-SA"/>
    </w:rPr>
  </w:style>
  <w:style w:type="paragraph" w:customStyle="1" w:styleId="Footnoteheading">
    <w:name w:val="Footnote(heading)"/>
    <w:rsid w:val="00D41D4A"/>
    <w:pPr>
      <w:tabs>
        <w:tab w:val="left" w:pos="879"/>
      </w:tabs>
      <w:spacing w:before="120" w:after="0" w:line="260" w:lineRule="atLeast"/>
      <w:ind w:left="879" w:hanging="879"/>
    </w:pPr>
    <w:rPr>
      <w:rFonts w:ascii="Times New Roman" w:eastAsia="Times New Roman" w:hAnsi="Times New Roman" w:cs="Times New Roman"/>
      <w:i/>
      <w:sz w:val="24"/>
      <w:szCs w:val="20"/>
      <w:lang w:val="en-AU" w:eastAsia="en-AU" w:bidi="ar-SA"/>
    </w:rPr>
  </w:style>
  <w:style w:type="character" w:styleId="FootnoteReference">
    <w:name w:val="footnote reference"/>
    <w:basedOn w:val="DefaultParagraphFont"/>
    <w:uiPriority w:val="99"/>
    <w:unhideWhenUsed/>
    <w:rsid w:val="001C49EE"/>
    <w:rPr>
      <w:vertAlign w:val="superscript"/>
    </w:rPr>
  </w:style>
  <w:style w:type="paragraph" w:customStyle="1" w:styleId="acthead3">
    <w:name w:val="acthead3"/>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character" w:customStyle="1" w:styleId="chardivno0">
    <w:name w:val="chardivno"/>
    <w:basedOn w:val="DefaultParagraphFont"/>
    <w:rsid w:val="00B26DF2"/>
  </w:style>
  <w:style w:type="character" w:customStyle="1" w:styleId="chardivtext0">
    <w:name w:val="chardivtext"/>
    <w:basedOn w:val="DefaultParagraphFont"/>
    <w:rsid w:val="00B26DF2"/>
  </w:style>
  <w:style w:type="paragraph" w:customStyle="1" w:styleId="acthead5">
    <w:name w:val="acthead5"/>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character" w:customStyle="1" w:styleId="charsectno0">
    <w:name w:val="charsectno"/>
    <w:basedOn w:val="DefaultParagraphFont"/>
    <w:rsid w:val="00B26DF2"/>
  </w:style>
  <w:style w:type="paragraph" w:customStyle="1" w:styleId="boxtext">
    <w:name w:val="boxtext"/>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customStyle="1" w:styleId="subsectionhead">
    <w:name w:val="subsectionhead"/>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customStyle="1" w:styleId="subsection0">
    <w:name w:val="subsection"/>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customStyle="1" w:styleId="paragraph">
    <w:name w:val="paragraph"/>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customStyle="1" w:styleId="subsection2">
    <w:name w:val="subsection2"/>
    <w:basedOn w:val="Normal"/>
    <w:rsid w:val="00B26DF2"/>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table" w:customStyle="1" w:styleId="DLGCTable-Form1">
    <w:name w:val="DLGC Table - Form1"/>
    <w:basedOn w:val="TableNormal"/>
    <w:next w:val="TableGrid"/>
    <w:uiPriority w:val="59"/>
    <w:rsid w:val="00C9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A72176"/>
    <w:pPr>
      <w:spacing w:after="0" w:line="240" w:lineRule="auto"/>
    </w:pPr>
    <w:rPr>
      <w:rFonts w:eastAsiaTheme="minorHAnsi"/>
      <w:lang w:val="en-AU" w:bidi="ar-S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ParaWITHSPACEafter">
    <w:name w:val="Default Para WITH SPACE after"/>
    <w:rsid w:val="000A66FD"/>
    <w:pPr>
      <w:jc w:val="both"/>
    </w:pPr>
    <w:rPr>
      <w:rFonts w:ascii="Arial" w:eastAsiaTheme="minorHAnsi" w:hAnsi="Arial" w:cs="Times New Roman"/>
      <w:lang w:val="en-AU" w:bidi="ar-SA"/>
    </w:rPr>
  </w:style>
  <w:style w:type="table" w:customStyle="1" w:styleId="DLGCTable-Form2">
    <w:name w:val="DLGC Table - Form2"/>
    <w:basedOn w:val="TableNormal"/>
    <w:next w:val="TableGrid"/>
    <w:rsid w:val="007E3C36"/>
    <w:pPr>
      <w:spacing w:after="0" w:line="240" w:lineRule="auto"/>
    </w:pPr>
    <w:rPr>
      <w:rFonts w:ascii="Times New Roman" w:eastAsia="Times New Roman" w:hAnsi="Times New Roman" w:cs="Times New Roman"/>
      <w:sz w:val="20"/>
      <w:szCs w:val="20"/>
      <w:lang w:val="en-AU" w:eastAsia="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LGCTable-Form3">
    <w:name w:val="DLGC Table - Form3"/>
    <w:basedOn w:val="TableNormal"/>
    <w:next w:val="TableGrid"/>
    <w:uiPriority w:val="39"/>
    <w:rsid w:val="00DA7112"/>
    <w:pPr>
      <w:spacing w:after="0" w:line="240" w:lineRule="auto"/>
    </w:pPr>
    <w:rPr>
      <w:rFonts w:ascii="Times New Roman" w:eastAsia="Times New Roman" w:hAnsi="Times New Roman" w:cs="Times New Roman"/>
      <w:sz w:val="20"/>
      <w:szCs w:val="20"/>
      <w:lang w:val="en-AU" w:eastAsia="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E5E5C"/>
    <w:rPr>
      <w:color w:val="605E5C"/>
      <w:shd w:val="clear" w:color="auto" w:fill="E1DFDD"/>
    </w:rPr>
  </w:style>
  <w:style w:type="character" w:customStyle="1" w:styleId="markedcontent">
    <w:name w:val="markedcontent"/>
    <w:basedOn w:val="DefaultParagraphFont"/>
    <w:rsid w:val="00B2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43">
      <w:bodyDiv w:val="1"/>
      <w:marLeft w:val="0"/>
      <w:marRight w:val="0"/>
      <w:marTop w:val="0"/>
      <w:marBottom w:val="0"/>
      <w:divBdr>
        <w:top w:val="none" w:sz="0" w:space="0" w:color="auto"/>
        <w:left w:val="none" w:sz="0" w:space="0" w:color="auto"/>
        <w:bottom w:val="none" w:sz="0" w:space="0" w:color="auto"/>
        <w:right w:val="none" w:sz="0" w:space="0" w:color="auto"/>
      </w:divBdr>
    </w:div>
    <w:div w:id="6248961">
      <w:bodyDiv w:val="1"/>
      <w:marLeft w:val="0"/>
      <w:marRight w:val="0"/>
      <w:marTop w:val="0"/>
      <w:marBottom w:val="0"/>
      <w:divBdr>
        <w:top w:val="none" w:sz="0" w:space="0" w:color="auto"/>
        <w:left w:val="none" w:sz="0" w:space="0" w:color="auto"/>
        <w:bottom w:val="none" w:sz="0" w:space="0" w:color="auto"/>
        <w:right w:val="none" w:sz="0" w:space="0" w:color="auto"/>
      </w:divBdr>
    </w:div>
    <w:div w:id="9796869">
      <w:bodyDiv w:val="1"/>
      <w:marLeft w:val="0"/>
      <w:marRight w:val="0"/>
      <w:marTop w:val="0"/>
      <w:marBottom w:val="0"/>
      <w:divBdr>
        <w:top w:val="none" w:sz="0" w:space="0" w:color="auto"/>
        <w:left w:val="none" w:sz="0" w:space="0" w:color="auto"/>
        <w:bottom w:val="none" w:sz="0" w:space="0" w:color="auto"/>
        <w:right w:val="none" w:sz="0" w:space="0" w:color="auto"/>
      </w:divBdr>
    </w:div>
    <w:div w:id="11732148">
      <w:bodyDiv w:val="1"/>
      <w:marLeft w:val="0"/>
      <w:marRight w:val="0"/>
      <w:marTop w:val="0"/>
      <w:marBottom w:val="0"/>
      <w:divBdr>
        <w:top w:val="none" w:sz="0" w:space="0" w:color="auto"/>
        <w:left w:val="none" w:sz="0" w:space="0" w:color="auto"/>
        <w:bottom w:val="none" w:sz="0" w:space="0" w:color="auto"/>
        <w:right w:val="none" w:sz="0" w:space="0" w:color="auto"/>
      </w:divBdr>
    </w:div>
    <w:div w:id="13503485">
      <w:bodyDiv w:val="1"/>
      <w:marLeft w:val="0"/>
      <w:marRight w:val="0"/>
      <w:marTop w:val="0"/>
      <w:marBottom w:val="0"/>
      <w:divBdr>
        <w:top w:val="none" w:sz="0" w:space="0" w:color="auto"/>
        <w:left w:val="none" w:sz="0" w:space="0" w:color="auto"/>
        <w:bottom w:val="none" w:sz="0" w:space="0" w:color="auto"/>
        <w:right w:val="none" w:sz="0" w:space="0" w:color="auto"/>
      </w:divBdr>
    </w:div>
    <w:div w:id="24991786">
      <w:bodyDiv w:val="1"/>
      <w:marLeft w:val="0"/>
      <w:marRight w:val="0"/>
      <w:marTop w:val="0"/>
      <w:marBottom w:val="0"/>
      <w:divBdr>
        <w:top w:val="none" w:sz="0" w:space="0" w:color="auto"/>
        <w:left w:val="none" w:sz="0" w:space="0" w:color="auto"/>
        <w:bottom w:val="none" w:sz="0" w:space="0" w:color="auto"/>
        <w:right w:val="none" w:sz="0" w:space="0" w:color="auto"/>
      </w:divBdr>
    </w:div>
    <w:div w:id="30040469">
      <w:bodyDiv w:val="1"/>
      <w:marLeft w:val="0"/>
      <w:marRight w:val="0"/>
      <w:marTop w:val="0"/>
      <w:marBottom w:val="0"/>
      <w:divBdr>
        <w:top w:val="none" w:sz="0" w:space="0" w:color="auto"/>
        <w:left w:val="none" w:sz="0" w:space="0" w:color="auto"/>
        <w:bottom w:val="none" w:sz="0" w:space="0" w:color="auto"/>
        <w:right w:val="none" w:sz="0" w:space="0" w:color="auto"/>
      </w:divBdr>
    </w:div>
    <w:div w:id="35932310">
      <w:bodyDiv w:val="1"/>
      <w:marLeft w:val="0"/>
      <w:marRight w:val="0"/>
      <w:marTop w:val="0"/>
      <w:marBottom w:val="0"/>
      <w:divBdr>
        <w:top w:val="none" w:sz="0" w:space="0" w:color="auto"/>
        <w:left w:val="none" w:sz="0" w:space="0" w:color="auto"/>
        <w:bottom w:val="none" w:sz="0" w:space="0" w:color="auto"/>
        <w:right w:val="none" w:sz="0" w:space="0" w:color="auto"/>
      </w:divBdr>
    </w:div>
    <w:div w:id="46993142">
      <w:bodyDiv w:val="1"/>
      <w:marLeft w:val="0"/>
      <w:marRight w:val="0"/>
      <w:marTop w:val="0"/>
      <w:marBottom w:val="0"/>
      <w:divBdr>
        <w:top w:val="none" w:sz="0" w:space="0" w:color="auto"/>
        <w:left w:val="none" w:sz="0" w:space="0" w:color="auto"/>
        <w:bottom w:val="none" w:sz="0" w:space="0" w:color="auto"/>
        <w:right w:val="none" w:sz="0" w:space="0" w:color="auto"/>
      </w:divBdr>
    </w:div>
    <w:div w:id="52972071">
      <w:bodyDiv w:val="1"/>
      <w:marLeft w:val="0"/>
      <w:marRight w:val="0"/>
      <w:marTop w:val="0"/>
      <w:marBottom w:val="0"/>
      <w:divBdr>
        <w:top w:val="none" w:sz="0" w:space="0" w:color="auto"/>
        <w:left w:val="none" w:sz="0" w:space="0" w:color="auto"/>
        <w:bottom w:val="none" w:sz="0" w:space="0" w:color="auto"/>
        <w:right w:val="none" w:sz="0" w:space="0" w:color="auto"/>
      </w:divBdr>
    </w:div>
    <w:div w:id="55320229">
      <w:bodyDiv w:val="1"/>
      <w:marLeft w:val="0"/>
      <w:marRight w:val="0"/>
      <w:marTop w:val="0"/>
      <w:marBottom w:val="0"/>
      <w:divBdr>
        <w:top w:val="none" w:sz="0" w:space="0" w:color="auto"/>
        <w:left w:val="none" w:sz="0" w:space="0" w:color="auto"/>
        <w:bottom w:val="none" w:sz="0" w:space="0" w:color="auto"/>
        <w:right w:val="none" w:sz="0" w:space="0" w:color="auto"/>
      </w:divBdr>
    </w:div>
    <w:div w:id="61030017">
      <w:bodyDiv w:val="1"/>
      <w:marLeft w:val="0"/>
      <w:marRight w:val="0"/>
      <w:marTop w:val="0"/>
      <w:marBottom w:val="0"/>
      <w:divBdr>
        <w:top w:val="none" w:sz="0" w:space="0" w:color="auto"/>
        <w:left w:val="none" w:sz="0" w:space="0" w:color="auto"/>
        <w:bottom w:val="none" w:sz="0" w:space="0" w:color="auto"/>
        <w:right w:val="none" w:sz="0" w:space="0" w:color="auto"/>
      </w:divBdr>
    </w:div>
    <w:div w:id="62141980">
      <w:bodyDiv w:val="1"/>
      <w:marLeft w:val="0"/>
      <w:marRight w:val="0"/>
      <w:marTop w:val="0"/>
      <w:marBottom w:val="0"/>
      <w:divBdr>
        <w:top w:val="none" w:sz="0" w:space="0" w:color="auto"/>
        <w:left w:val="none" w:sz="0" w:space="0" w:color="auto"/>
        <w:bottom w:val="none" w:sz="0" w:space="0" w:color="auto"/>
        <w:right w:val="none" w:sz="0" w:space="0" w:color="auto"/>
      </w:divBdr>
    </w:div>
    <w:div w:id="69350264">
      <w:bodyDiv w:val="1"/>
      <w:marLeft w:val="0"/>
      <w:marRight w:val="0"/>
      <w:marTop w:val="0"/>
      <w:marBottom w:val="0"/>
      <w:divBdr>
        <w:top w:val="none" w:sz="0" w:space="0" w:color="auto"/>
        <w:left w:val="none" w:sz="0" w:space="0" w:color="auto"/>
        <w:bottom w:val="none" w:sz="0" w:space="0" w:color="auto"/>
        <w:right w:val="none" w:sz="0" w:space="0" w:color="auto"/>
      </w:divBdr>
    </w:div>
    <w:div w:id="79955763">
      <w:bodyDiv w:val="1"/>
      <w:marLeft w:val="0"/>
      <w:marRight w:val="0"/>
      <w:marTop w:val="0"/>
      <w:marBottom w:val="0"/>
      <w:divBdr>
        <w:top w:val="none" w:sz="0" w:space="0" w:color="auto"/>
        <w:left w:val="none" w:sz="0" w:space="0" w:color="auto"/>
        <w:bottom w:val="none" w:sz="0" w:space="0" w:color="auto"/>
        <w:right w:val="none" w:sz="0" w:space="0" w:color="auto"/>
      </w:divBdr>
    </w:div>
    <w:div w:id="82410382">
      <w:bodyDiv w:val="1"/>
      <w:marLeft w:val="0"/>
      <w:marRight w:val="0"/>
      <w:marTop w:val="0"/>
      <w:marBottom w:val="0"/>
      <w:divBdr>
        <w:top w:val="none" w:sz="0" w:space="0" w:color="auto"/>
        <w:left w:val="none" w:sz="0" w:space="0" w:color="auto"/>
        <w:bottom w:val="none" w:sz="0" w:space="0" w:color="auto"/>
        <w:right w:val="none" w:sz="0" w:space="0" w:color="auto"/>
      </w:divBdr>
    </w:div>
    <w:div w:id="83961241">
      <w:bodyDiv w:val="1"/>
      <w:marLeft w:val="0"/>
      <w:marRight w:val="0"/>
      <w:marTop w:val="0"/>
      <w:marBottom w:val="0"/>
      <w:divBdr>
        <w:top w:val="none" w:sz="0" w:space="0" w:color="auto"/>
        <w:left w:val="none" w:sz="0" w:space="0" w:color="auto"/>
        <w:bottom w:val="none" w:sz="0" w:space="0" w:color="auto"/>
        <w:right w:val="none" w:sz="0" w:space="0" w:color="auto"/>
      </w:divBdr>
    </w:div>
    <w:div w:id="109399852">
      <w:bodyDiv w:val="1"/>
      <w:marLeft w:val="0"/>
      <w:marRight w:val="0"/>
      <w:marTop w:val="0"/>
      <w:marBottom w:val="0"/>
      <w:divBdr>
        <w:top w:val="none" w:sz="0" w:space="0" w:color="auto"/>
        <w:left w:val="none" w:sz="0" w:space="0" w:color="auto"/>
        <w:bottom w:val="none" w:sz="0" w:space="0" w:color="auto"/>
        <w:right w:val="none" w:sz="0" w:space="0" w:color="auto"/>
      </w:divBdr>
    </w:div>
    <w:div w:id="110900810">
      <w:bodyDiv w:val="1"/>
      <w:marLeft w:val="0"/>
      <w:marRight w:val="0"/>
      <w:marTop w:val="0"/>
      <w:marBottom w:val="0"/>
      <w:divBdr>
        <w:top w:val="none" w:sz="0" w:space="0" w:color="auto"/>
        <w:left w:val="none" w:sz="0" w:space="0" w:color="auto"/>
        <w:bottom w:val="none" w:sz="0" w:space="0" w:color="auto"/>
        <w:right w:val="none" w:sz="0" w:space="0" w:color="auto"/>
      </w:divBdr>
    </w:div>
    <w:div w:id="123819654">
      <w:bodyDiv w:val="1"/>
      <w:marLeft w:val="0"/>
      <w:marRight w:val="0"/>
      <w:marTop w:val="0"/>
      <w:marBottom w:val="0"/>
      <w:divBdr>
        <w:top w:val="none" w:sz="0" w:space="0" w:color="auto"/>
        <w:left w:val="none" w:sz="0" w:space="0" w:color="auto"/>
        <w:bottom w:val="none" w:sz="0" w:space="0" w:color="auto"/>
        <w:right w:val="none" w:sz="0" w:space="0" w:color="auto"/>
      </w:divBdr>
    </w:div>
    <w:div w:id="124011460">
      <w:bodyDiv w:val="1"/>
      <w:marLeft w:val="0"/>
      <w:marRight w:val="0"/>
      <w:marTop w:val="0"/>
      <w:marBottom w:val="0"/>
      <w:divBdr>
        <w:top w:val="none" w:sz="0" w:space="0" w:color="auto"/>
        <w:left w:val="none" w:sz="0" w:space="0" w:color="auto"/>
        <w:bottom w:val="none" w:sz="0" w:space="0" w:color="auto"/>
        <w:right w:val="none" w:sz="0" w:space="0" w:color="auto"/>
      </w:divBdr>
    </w:div>
    <w:div w:id="127943391">
      <w:bodyDiv w:val="1"/>
      <w:marLeft w:val="0"/>
      <w:marRight w:val="0"/>
      <w:marTop w:val="0"/>
      <w:marBottom w:val="0"/>
      <w:divBdr>
        <w:top w:val="none" w:sz="0" w:space="0" w:color="auto"/>
        <w:left w:val="none" w:sz="0" w:space="0" w:color="auto"/>
        <w:bottom w:val="none" w:sz="0" w:space="0" w:color="auto"/>
        <w:right w:val="none" w:sz="0" w:space="0" w:color="auto"/>
      </w:divBdr>
    </w:div>
    <w:div w:id="130094548">
      <w:bodyDiv w:val="1"/>
      <w:marLeft w:val="0"/>
      <w:marRight w:val="0"/>
      <w:marTop w:val="0"/>
      <w:marBottom w:val="0"/>
      <w:divBdr>
        <w:top w:val="none" w:sz="0" w:space="0" w:color="auto"/>
        <w:left w:val="none" w:sz="0" w:space="0" w:color="auto"/>
        <w:bottom w:val="none" w:sz="0" w:space="0" w:color="auto"/>
        <w:right w:val="none" w:sz="0" w:space="0" w:color="auto"/>
      </w:divBdr>
    </w:div>
    <w:div w:id="138038308">
      <w:bodyDiv w:val="1"/>
      <w:marLeft w:val="0"/>
      <w:marRight w:val="0"/>
      <w:marTop w:val="0"/>
      <w:marBottom w:val="0"/>
      <w:divBdr>
        <w:top w:val="none" w:sz="0" w:space="0" w:color="auto"/>
        <w:left w:val="none" w:sz="0" w:space="0" w:color="auto"/>
        <w:bottom w:val="none" w:sz="0" w:space="0" w:color="auto"/>
        <w:right w:val="none" w:sz="0" w:space="0" w:color="auto"/>
      </w:divBdr>
    </w:div>
    <w:div w:id="156311799">
      <w:bodyDiv w:val="1"/>
      <w:marLeft w:val="0"/>
      <w:marRight w:val="0"/>
      <w:marTop w:val="0"/>
      <w:marBottom w:val="0"/>
      <w:divBdr>
        <w:top w:val="none" w:sz="0" w:space="0" w:color="auto"/>
        <w:left w:val="none" w:sz="0" w:space="0" w:color="auto"/>
        <w:bottom w:val="none" w:sz="0" w:space="0" w:color="auto"/>
        <w:right w:val="none" w:sz="0" w:space="0" w:color="auto"/>
      </w:divBdr>
    </w:div>
    <w:div w:id="165706728">
      <w:bodyDiv w:val="1"/>
      <w:marLeft w:val="0"/>
      <w:marRight w:val="0"/>
      <w:marTop w:val="0"/>
      <w:marBottom w:val="0"/>
      <w:divBdr>
        <w:top w:val="none" w:sz="0" w:space="0" w:color="auto"/>
        <w:left w:val="none" w:sz="0" w:space="0" w:color="auto"/>
        <w:bottom w:val="none" w:sz="0" w:space="0" w:color="auto"/>
        <w:right w:val="none" w:sz="0" w:space="0" w:color="auto"/>
      </w:divBdr>
    </w:div>
    <w:div w:id="168328849">
      <w:bodyDiv w:val="1"/>
      <w:marLeft w:val="0"/>
      <w:marRight w:val="0"/>
      <w:marTop w:val="0"/>
      <w:marBottom w:val="0"/>
      <w:divBdr>
        <w:top w:val="none" w:sz="0" w:space="0" w:color="auto"/>
        <w:left w:val="none" w:sz="0" w:space="0" w:color="auto"/>
        <w:bottom w:val="none" w:sz="0" w:space="0" w:color="auto"/>
        <w:right w:val="none" w:sz="0" w:space="0" w:color="auto"/>
      </w:divBdr>
    </w:div>
    <w:div w:id="173618036">
      <w:bodyDiv w:val="1"/>
      <w:marLeft w:val="0"/>
      <w:marRight w:val="0"/>
      <w:marTop w:val="0"/>
      <w:marBottom w:val="0"/>
      <w:divBdr>
        <w:top w:val="none" w:sz="0" w:space="0" w:color="auto"/>
        <w:left w:val="none" w:sz="0" w:space="0" w:color="auto"/>
        <w:bottom w:val="none" w:sz="0" w:space="0" w:color="auto"/>
        <w:right w:val="none" w:sz="0" w:space="0" w:color="auto"/>
      </w:divBdr>
    </w:div>
    <w:div w:id="175463272">
      <w:bodyDiv w:val="1"/>
      <w:marLeft w:val="0"/>
      <w:marRight w:val="0"/>
      <w:marTop w:val="0"/>
      <w:marBottom w:val="0"/>
      <w:divBdr>
        <w:top w:val="none" w:sz="0" w:space="0" w:color="auto"/>
        <w:left w:val="none" w:sz="0" w:space="0" w:color="auto"/>
        <w:bottom w:val="none" w:sz="0" w:space="0" w:color="auto"/>
        <w:right w:val="none" w:sz="0" w:space="0" w:color="auto"/>
      </w:divBdr>
    </w:div>
    <w:div w:id="180320437">
      <w:bodyDiv w:val="1"/>
      <w:marLeft w:val="0"/>
      <w:marRight w:val="0"/>
      <w:marTop w:val="0"/>
      <w:marBottom w:val="0"/>
      <w:divBdr>
        <w:top w:val="none" w:sz="0" w:space="0" w:color="auto"/>
        <w:left w:val="none" w:sz="0" w:space="0" w:color="auto"/>
        <w:bottom w:val="none" w:sz="0" w:space="0" w:color="auto"/>
        <w:right w:val="none" w:sz="0" w:space="0" w:color="auto"/>
      </w:divBdr>
    </w:div>
    <w:div w:id="181363754">
      <w:bodyDiv w:val="1"/>
      <w:marLeft w:val="0"/>
      <w:marRight w:val="0"/>
      <w:marTop w:val="0"/>
      <w:marBottom w:val="0"/>
      <w:divBdr>
        <w:top w:val="none" w:sz="0" w:space="0" w:color="auto"/>
        <w:left w:val="none" w:sz="0" w:space="0" w:color="auto"/>
        <w:bottom w:val="none" w:sz="0" w:space="0" w:color="auto"/>
        <w:right w:val="none" w:sz="0" w:space="0" w:color="auto"/>
      </w:divBdr>
    </w:div>
    <w:div w:id="181944751">
      <w:bodyDiv w:val="1"/>
      <w:marLeft w:val="0"/>
      <w:marRight w:val="0"/>
      <w:marTop w:val="0"/>
      <w:marBottom w:val="0"/>
      <w:divBdr>
        <w:top w:val="none" w:sz="0" w:space="0" w:color="auto"/>
        <w:left w:val="none" w:sz="0" w:space="0" w:color="auto"/>
        <w:bottom w:val="none" w:sz="0" w:space="0" w:color="auto"/>
        <w:right w:val="none" w:sz="0" w:space="0" w:color="auto"/>
      </w:divBdr>
    </w:div>
    <w:div w:id="182863942">
      <w:bodyDiv w:val="1"/>
      <w:marLeft w:val="0"/>
      <w:marRight w:val="0"/>
      <w:marTop w:val="0"/>
      <w:marBottom w:val="0"/>
      <w:divBdr>
        <w:top w:val="none" w:sz="0" w:space="0" w:color="auto"/>
        <w:left w:val="none" w:sz="0" w:space="0" w:color="auto"/>
        <w:bottom w:val="none" w:sz="0" w:space="0" w:color="auto"/>
        <w:right w:val="none" w:sz="0" w:space="0" w:color="auto"/>
      </w:divBdr>
    </w:div>
    <w:div w:id="183056675">
      <w:bodyDiv w:val="1"/>
      <w:marLeft w:val="0"/>
      <w:marRight w:val="0"/>
      <w:marTop w:val="0"/>
      <w:marBottom w:val="0"/>
      <w:divBdr>
        <w:top w:val="none" w:sz="0" w:space="0" w:color="auto"/>
        <w:left w:val="none" w:sz="0" w:space="0" w:color="auto"/>
        <w:bottom w:val="none" w:sz="0" w:space="0" w:color="auto"/>
        <w:right w:val="none" w:sz="0" w:space="0" w:color="auto"/>
      </w:divBdr>
    </w:div>
    <w:div w:id="189077387">
      <w:bodyDiv w:val="1"/>
      <w:marLeft w:val="0"/>
      <w:marRight w:val="0"/>
      <w:marTop w:val="0"/>
      <w:marBottom w:val="0"/>
      <w:divBdr>
        <w:top w:val="none" w:sz="0" w:space="0" w:color="auto"/>
        <w:left w:val="none" w:sz="0" w:space="0" w:color="auto"/>
        <w:bottom w:val="none" w:sz="0" w:space="0" w:color="auto"/>
        <w:right w:val="none" w:sz="0" w:space="0" w:color="auto"/>
      </w:divBdr>
    </w:div>
    <w:div w:id="196354542">
      <w:bodyDiv w:val="1"/>
      <w:marLeft w:val="0"/>
      <w:marRight w:val="0"/>
      <w:marTop w:val="0"/>
      <w:marBottom w:val="0"/>
      <w:divBdr>
        <w:top w:val="none" w:sz="0" w:space="0" w:color="auto"/>
        <w:left w:val="none" w:sz="0" w:space="0" w:color="auto"/>
        <w:bottom w:val="none" w:sz="0" w:space="0" w:color="auto"/>
        <w:right w:val="none" w:sz="0" w:space="0" w:color="auto"/>
      </w:divBdr>
    </w:div>
    <w:div w:id="205921553">
      <w:bodyDiv w:val="1"/>
      <w:marLeft w:val="0"/>
      <w:marRight w:val="0"/>
      <w:marTop w:val="0"/>
      <w:marBottom w:val="0"/>
      <w:divBdr>
        <w:top w:val="none" w:sz="0" w:space="0" w:color="auto"/>
        <w:left w:val="none" w:sz="0" w:space="0" w:color="auto"/>
        <w:bottom w:val="none" w:sz="0" w:space="0" w:color="auto"/>
        <w:right w:val="none" w:sz="0" w:space="0" w:color="auto"/>
      </w:divBdr>
    </w:div>
    <w:div w:id="207112921">
      <w:bodyDiv w:val="1"/>
      <w:marLeft w:val="0"/>
      <w:marRight w:val="0"/>
      <w:marTop w:val="0"/>
      <w:marBottom w:val="0"/>
      <w:divBdr>
        <w:top w:val="none" w:sz="0" w:space="0" w:color="auto"/>
        <w:left w:val="none" w:sz="0" w:space="0" w:color="auto"/>
        <w:bottom w:val="none" w:sz="0" w:space="0" w:color="auto"/>
        <w:right w:val="none" w:sz="0" w:space="0" w:color="auto"/>
      </w:divBdr>
    </w:div>
    <w:div w:id="208341433">
      <w:bodyDiv w:val="1"/>
      <w:marLeft w:val="0"/>
      <w:marRight w:val="0"/>
      <w:marTop w:val="0"/>
      <w:marBottom w:val="0"/>
      <w:divBdr>
        <w:top w:val="none" w:sz="0" w:space="0" w:color="auto"/>
        <w:left w:val="none" w:sz="0" w:space="0" w:color="auto"/>
        <w:bottom w:val="none" w:sz="0" w:space="0" w:color="auto"/>
        <w:right w:val="none" w:sz="0" w:space="0" w:color="auto"/>
      </w:divBdr>
    </w:div>
    <w:div w:id="210002548">
      <w:bodyDiv w:val="1"/>
      <w:marLeft w:val="0"/>
      <w:marRight w:val="0"/>
      <w:marTop w:val="0"/>
      <w:marBottom w:val="0"/>
      <w:divBdr>
        <w:top w:val="none" w:sz="0" w:space="0" w:color="auto"/>
        <w:left w:val="none" w:sz="0" w:space="0" w:color="auto"/>
        <w:bottom w:val="none" w:sz="0" w:space="0" w:color="auto"/>
        <w:right w:val="none" w:sz="0" w:space="0" w:color="auto"/>
      </w:divBdr>
    </w:div>
    <w:div w:id="212427860">
      <w:bodyDiv w:val="1"/>
      <w:marLeft w:val="0"/>
      <w:marRight w:val="0"/>
      <w:marTop w:val="0"/>
      <w:marBottom w:val="0"/>
      <w:divBdr>
        <w:top w:val="none" w:sz="0" w:space="0" w:color="auto"/>
        <w:left w:val="none" w:sz="0" w:space="0" w:color="auto"/>
        <w:bottom w:val="none" w:sz="0" w:space="0" w:color="auto"/>
        <w:right w:val="none" w:sz="0" w:space="0" w:color="auto"/>
      </w:divBdr>
    </w:div>
    <w:div w:id="214199014">
      <w:bodyDiv w:val="1"/>
      <w:marLeft w:val="0"/>
      <w:marRight w:val="0"/>
      <w:marTop w:val="0"/>
      <w:marBottom w:val="0"/>
      <w:divBdr>
        <w:top w:val="none" w:sz="0" w:space="0" w:color="auto"/>
        <w:left w:val="none" w:sz="0" w:space="0" w:color="auto"/>
        <w:bottom w:val="none" w:sz="0" w:space="0" w:color="auto"/>
        <w:right w:val="none" w:sz="0" w:space="0" w:color="auto"/>
      </w:divBdr>
    </w:div>
    <w:div w:id="218446621">
      <w:bodyDiv w:val="1"/>
      <w:marLeft w:val="0"/>
      <w:marRight w:val="0"/>
      <w:marTop w:val="0"/>
      <w:marBottom w:val="0"/>
      <w:divBdr>
        <w:top w:val="none" w:sz="0" w:space="0" w:color="auto"/>
        <w:left w:val="none" w:sz="0" w:space="0" w:color="auto"/>
        <w:bottom w:val="none" w:sz="0" w:space="0" w:color="auto"/>
        <w:right w:val="none" w:sz="0" w:space="0" w:color="auto"/>
      </w:divBdr>
    </w:div>
    <w:div w:id="223609781">
      <w:bodyDiv w:val="1"/>
      <w:marLeft w:val="0"/>
      <w:marRight w:val="0"/>
      <w:marTop w:val="0"/>
      <w:marBottom w:val="0"/>
      <w:divBdr>
        <w:top w:val="none" w:sz="0" w:space="0" w:color="auto"/>
        <w:left w:val="none" w:sz="0" w:space="0" w:color="auto"/>
        <w:bottom w:val="none" w:sz="0" w:space="0" w:color="auto"/>
        <w:right w:val="none" w:sz="0" w:space="0" w:color="auto"/>
      </w:divBdr>
    </w:div>
    <w:div w:id="225070206">
      <w:bodyDiv w:val="1"/>
      <w:marLeft w:val="0"/>
      <w:marRight w:val="0"/>
      <w:marTop w:val="0"/>
      <w:marBottom w:val="0"/>
      <w:divBdr>
        <w:top w:val="none" w:sz="0" w:space="0" w:color="auto"/>
        <w:left w:val="none" w:sz="0" w:space="0" w:color="auto"/>
        <w:bottom w:val="none" w:sz="0" w:space="0" w:color="auto"/>
        <w:right w:val="none" w:sz="0" w:space="0" w:color="auto"/>
      </w:divBdr>
    </w:div>
    <w:div w:id="233467157">
      <w:bodyDiv w:val="1"/>
      <w:marLeft w:val="0"/>
      <w:marRight w:val="0"/>
      <w:marTop w:val="0"/>
      <w:marBottom w:val="0"/>
      <w:divBdr>
        <w:top w:val="none" w:sz="0" w:space="0" w:color="auto"/>
        <w:left w:val="none" w:sz="0" w:space="0" w:color="auto"/>
        <w:bottom w:val="none" w:sz="0" w:space="0" w:color="auto"/>
        <w:right w:val="none" w:sz="0" w:space="0" w:color="auto"/>
      </w:divBdr>
    </w:div>
    <w:div w:id="235283666">
      <w:bodyDiv w:val="1"/>
      <w:marLeft w:val="0"/>
      <w:marRight w:val="0"/>
      <w:marTop w:val="0"/>
      <w:marBottom w:val="0"/>
      <w:divBdr>
        <w:top w:val="none" w:sz="0" w:space="0" w:color="auto"/>
        <w:left w:val="none" w:sz="0" w:space="0" w:color="auto"/>
        <w:bottom w:val="none" w:sz="0" w:space="0" w:color="auto"/>
        <w:right w:val="none" w:sz="0" w:space="0" w:color="auto"/>
      </w:divBdr>
    </w:div>
    <w:div w:id="235478805">
      <w:bodyDiv w:val="1"/>
      <w:marLeft w:val="0"/>
      <w:marRight w:val="0"/>
      <w:marTop w:val="0"/>
      <w:marBottom w:val="0"/>
      <w:divBdr>
        <w:top w:val="none" w:sz="0" w:space="0" w:color="auto"/>
        <w:left w:val="none" w:sz="0" w:space="0" w:color="auto"/>
        <w:bottom w:val="none" w:sz="0" w:space="0" w:color="auto"/>
        <w:right w:val="none" w:sz="0" w:space="0" w:color="auto"/>
      </w:divBdr>
    </w:div>
    <w:div w:id="235745184">
      <w:bodyDiv w:val="1"/>
      <w:marLeft w:val="0"/>
      <w:marRight w:val="0"/>
      <w:marTop w:val="0"/>
      <w:marBottom w:val="0"/>
      <w:divBdr>
        <w:top w:val="none" w:sz="0" w:space="0" w:color="auto"/>
        <w:left w:val="none" w:sz="0" w:space="0" w:color="auto"/>
        <w:bottom w:val="none" w:sz="0" w:space="0" w:color="auto"/>
        <w:right w:val="none" w:sz="0" w:space="0" w:color="auto"/>
      </w:divBdr>
    </w:div>
    <w:div w:id="236062865">
      <w:bodyDiv w:val="1"/>
      <w:marLeft w:val="0"/>
      <w:marRight w:val="0"/>
      <w:marTop w:val="0"/>
      <w:marBottom w:val="0"/>
      <w:divBdr>
        <w:top w:val="none" w:sz="0" w:space="0" w:color="auto"/>
        <w:left w:val="none" w:sz="0" w:space="0" w:color="auto"/>
        <w:bottom w:val="none" w:sz="0" w:space="0" w:color="auto"/>
        <w:right w:val="none" w:sz="0" w:space="0" w:color="auto"/>
      </w:divBdr>
    </w:div>
    <w:div w:id="256251177">
      <w:bodyDiv w:val="1"/>
      <w:marLeft w:val="0"/>
      <w:marRight w:val="0"/>
      <w:marTop w:val="0"/>
      <w:marBottom w:val="0"/>
      <w:divBdr>
        <w:top w:val="none" w:sz="0" w:space="0" w:color="auto"/>
        <w:left w:val="none" w:sz="0" w:space="0" w:color="auto"/>
        <w:bottom w:val="none" w:sz="0" w:space="0" w:color="auto"/>
        <w:right w:val="none" w:sz="0" w:space="0" w:color="auto"/>
      </w:divBdr>
    </w:div>
    <w:div w:id="258489395">
      <w:bodyDiv w:val="1"/>
      <w:marLeft w:val="0"/>
      <w:marRight w:val="0"/>
      <w:marTop w:val="0"/>
      <w:marBottom w:val="0"/>
      <w:divBdr>
        <w:top w:val="none" w:sz="0" w:space="0" w:color="auto"/>
        <w:left w:val="none" w:sz="0" w:space="0" w:color="auto"/>
        <w:bottom w:val="none" w:sz="0" w:space="0" w:color="auto"/>
        <w:right w:val="none" w:sz="0" w:space="0" w:color="auto"/>
      </w:divBdr>
    </w:div>
    <w:div w:id="261643191">
      <w:bodyDiv w:val="1"/>
      <w:marLeft w:val="0"/>
      <w:marRight w:val="0"/>
      <w:marTop w:val="0"/>
      <w:marBottom w:val="0"/>
      <w:divBdr>
        <w:top w:val="none" w:sz="0" w:space="0" w:color="auto"/>
        <w:left w:val="none" w:sz="0" w:space="0" w:color="auto"/>
        <w:bottom w:val="none" w:sz="0" w:space="0" w:color="auto"/>
        <w:right w:val="none" w:sz="0" w:space="0" w:color="auto"/>
      </w:divBdr>
    </w:div>
    <w:div w:id="263536103">
      <w:bodyDiv w:val="1"/>
      <w:marLeft w:val="0"/>
      <w:marRight w:val="0"/>
      <w:marTop w:val="0"/>
      <w:marBottom w:val="0"/>
      <w:divBdr>
        <w:top w:val="none" w:sz="0" w:space="0" w:color="auto"/>
        <w:left w:val="none" w:sz="0" w:space="0" w:color="auto"/>
        <w:bottom w:val="none" w:sz="0" w:space="0" w:color="auto"/>
        <w:right w:val="none" w:sz="0" w:space="0" w:color="auto"/>
      </w:divBdr>
    </w:div>
    <w:div w:id="268202197">
      <w:bodyDiv w:val="1"/>
      <w:marLeft w:val="0"/>
      <w:marRight w:val="0"/>
      <w:marTop w:val="0"/>
      <w:marBottom w:val="0"/>
      <w:divBdr>
        <w:top w:val="none" w:sz="0" w:space="0" w:color="auto"/>
        <w:left w:val="none" w:sz="0" w:space="0" w:color="auto"/>
        <w:bottom w:val="none" w:sz="0" w:space="0" w:color="auto"/>
        <w:right w:val="none" w:sz="0" w:space="0" w:color="auto"/>
      </w:divBdr>
    </w:div>
    <w:div w:id="270551677">
      <w:bodyDiv w:val="1"/>
      <w:marLeft w:val="0"/>
      <w:marRight w:val="0"/>
      <w:marTop w:val="0"/>
      <w:marBottom w:val="0"/>
      <w:divBdr>
        <w:top w:val="none" w:sz="0" w:space="0" w:color="auto"/>
        <w:left w:val="none" w:sz="0" w:space="0" w:color="auto"/>
        <w:bottom w:val="none" w:sz="0" w:space="0" w:color="auto"/>
        <w:right w:val="none" w:sz="0" w:space="0" w:color="auto"/>
      </w:divBdr>
    </w:div>
    <w:div w:id="271790770">
      <w:bodyDiv w:val="1"/>
      <w:marLeft w:val="0"/>
      <w:marRight w:val="0"/>
      <w:marTop w:val="0"/>
      <w:marBottom w:val="0"/>
      <w:divBdr>
        <w:top w:val="none" w:sz="0" w:space="0" w:color="auto"/>
        <w:left w:val="none" w:sz="0" w:space="0" w:color="auto"/>
        <w:bottom w:val="none" w:sz="0" w:space="0" w:color="auto"/>
        <w:right w:val="none" w:sz="0" w:space="0" w:color="auto"/>
      </w:divBdr>
    </w:div>
    <w:div w:id="272052584">
      <w:bodyDiv w:val="1"/>
      <w:marLeft w:val="0"/>
      <w:marRight w:val="0"/>
      <w:marTop w:val="0"/>
      <w:marBottom w:val="0"/>
      <w:divBdr>
        <w:top w:val="none" w:sz="0" w:space="0" w:color="auto"/>
        <w:left w:val="none" w:sz="0" w:space="0" w:color="auto"/>
        <w:bottom w:val="none" w:sz="0" w:space="0" w:color="auto"/>
        <w:right w:val="none" w:sz="0" w:space="0" w:color="auto"/>
      </w:divBdr>
    </w:div>
    <w:div w:id="274362287">
      <w:bodyDiv w:val="1"/>
      <w:marLeft w:val="0"/>
      <w:marRight w:val="0"/>
      <w:marTop w:val="0"/>
      <w:marBottom w:val="0"/>
      <w:divBdr>
        <w:top w:val="none" w:sz="0" w:space="0" w:color="auto"/>
        <w:left w:val="none" w:sz="0" w:space="0" w:color="auto"/>
        <w:bottom w:val="none" w:sz="0" w:space="0" w:color="auto"/>
        <w:right w:val="none" w:sz="0" w:space="0" w:color="auto"/>
      </w:divBdr>
    </w:div>
    <w:div w:id="277301829">
      <w:bodyDiv w:val="1"/>
      <w:marLeft w:val="0"/>
      <w:marRight w:val="0"/>
      <w:marTop w:val="0"/>
      <w:marBottom w:val="0"/>
      <w:divBdr>
        <w:top w:val="none" w:sz="0" w:space="0" w:color="auto"/>
        <w:left w:val="none" w:sz="0" w:space="0" w:color="auto"/>
        <w:bottom w:val="none" w:sz="0" w:space="0" w:color="auto"/>
        <w:right w:val="none" w:sz="0" w:space="0" w:color="auto"/>
      </w:divBdr>
    </w:div>
    <w:div w:id="278463026">
      <w:bodyDiv w:val="1"/>
      <w:marLeft w:val="0"/>
      <w:marRight w:val="0"/>
      <w:marTop w:val="0"/>
      <w:marBottom w:val="0"/>
      <w:divBdr>
        <w:top w:val="none" w:sz="0" w:space="0" w:color="auto"/>
        <w:left w:val="none" w:sz="0" w:space="0" w:color="auto"/>
        <w:bottom w:val="none" w:sz="0" w:space="0" w:color="auto"/>
        <w:right w:val="none" w:sz="0" w:space="0" w:color="auto"/>
      </w:divBdr>
    </w:div>
    <w:div w:id="280691237">
      <w:bodyDiv w:val="1"/>
      <w:marLeft w:val="0"/>
      <w:marRight w:val="0"/>
      <w:marTop w:val="0"/>
      <w:marBottom w:val="0"/>
      <w:divBdr>
        <w:top w:val="none" w:sz="0" w:space="0" w:color="auto"/>
        <w:left w:val="none" w:sz="0" w:space="0" w:color="auto"/>
        <w:bottom w:val="none" w:sz="0" w:space="0" w:color="auto"/>
        <w:right w:val="none" w:sz="0" w:space="0" w:color="auto"/>
      </w:divBdr>
    </w:div>
    <w:div w:id="283117306">
      <w:bodyDiv w:val="1"/>
      <w:marLeft w:val="0"/>
      <w:marRight w:val="0"/>
      <w:marTop w:val="0"/>
      <w:marBottom w:val="0"/>
      <w:divBdr>
        <w:top w:val="none" w:sz="0" w:space="0" w:color="auto"/>
        <w:left w:val="none" w:sz="0" w:space="0" w:color="auto"/>
        <w:bottom w:val="none" w:sz="0" w:space="0" w:color="auto"/>
        <w:right w:val="none" w:sz="0" w:space="0" w:color="auto"/>
      </w:divBdr>
    </w:div>
    <w:div w:id="286856609">
      <w:bodyDiv w:val="1"/>
      <w:marLeft w:val="0"/>
      <w:marRight w:val="0"/>
      <w:marTop w:val="0"/>
      <w:marBottom w:val="0"/>
      <w:divBdr>
        <w:top w:val="none" w:sz="0" w:space="0" w:color="auto"/>
        <w:left w:val="none" w:sz="0" w:space="0" w:color="auto"/>
        <w:bottom w:val="none" w:sz="0" w:space="0" w:color="auto"/>
        <w:right w:val="none" w:sz="0" w:space="0" w:color="auto"/>
      </w:divBdr>
    </w:div>
    <w:div w:id="289291789">
      <w:bodyDiv w:val="1"/>
      <w:marLeft w:val="0"/>
      <w:marRight w:val="0"/>
      <w:marTop w:val="0"/>
      <w:marBottom w:val="0"/>
      <w:divBdr>
        <w:top w:val="none" w:sz="0" w:space="0" w:color="auto"/>
        <w:left w:val="none" w:sz="0" w:space="0" w:color="auto"/>
        <w:bottom w:val="none" w:sz="0" w:space="0" w:color="auto"/>
        <w:right w:val="none" w:sz="0" w:space="0" w:color="auto"/>
      </w:divBdr>
    </w:div>
    <w:div w:id="294649963">
      <w:bodyDiv w:val="1"/>
      <w:marLeft w:val="0"/>
      <w:marRight w:val="0"/>
      <w:marTop w:val="0"/>
      <w:marBottom w:val="0"/>
      <w:divBdr>
        <w:top w:val="none" w:sz="0" w:space="0" w:color="auto"/>
        <w:left w:val="none" w:sz="0" w:space="0" w:color="auto"/>
        <w:bottom w:val="none" w:sz="0" w:space="0" w:color="auto"/>
        <w:right w:val="none" w:sz="0" w:space="0" w:color="auto"/>
      </w:divBdr>
    </w:div>
    <w:div w:id="298192899">
      <w:bodyDiv w:val="1"/>
      <w:marLeft w:val="0"/>
      <w:marRight w:val="0"/>
      <w:marTop w:val="0"/>
      <w:marBottom w:val="0"/>
      <w:divBdr>
        <w:top w:val="none" w:sz="0" w:space="0" w:color="auto"/>
        <w:left w:val="none" w:sz="0" w:space="0" w:color="auto"/>
        <w:bottom w:val="none" w:sz="0" w:space="0" w:color="auto"/>
        <w:right w:val="none" w:sz="0" w:space="0" w:color="auto"/>
      </w:divBdr>
    </w:div>
    <w:div w:id="306398592">
      <w:bodyDiv w:val="1"/>
      <w:marLeft w:val="0"/>
      <w:marRight w:val="0"/>
      <w:marTop w:val="0"/>
      <w:marBottom w:val="0"/>
      <w:divBdr>
        <w:top w:val="none" w:sz="0" w:space="0" w:color="auto"/>
        <w:left w:val="none" w:sz="0" w:space="0" w:color="auto"/>
        <w:bottom w:val="none" w:sz="0" w:space="0" w:color="auto"/>
        <w:right w:val="none" w:sz="0" w:space="0" w:color="auto"/>
      </w:divBdr>
    </w:div>
    <w:div w:id="321200004">
      <w:bodyDiv w:val="1"/>
      <w:marLeft w:val="0"/>
      <w:marRight w:val="0"/>
      <w:marTop w:val="0"/>
      <w:marBottom w:val="0"/>
      <w:divBdr>
        <w:top w:val="none" w:sz="0" w:space="0" w:color="auto"/>
        <w:left w:val="none" w:sz="0" w:space="0" w:color="auto"/>
        <w:bottom w:val="none" w:sz="0" w:space="0" w:color="auto"/>
        <w:right w:val="none" w:sz="0" w:space="0" w:color="auto"/>
      </w:divBdr>
    </w:div>
    <w:div w:id="328532540">
      <w:bodyDiv w:val="1"/>
      <w:marLeft w:val="0"/>
      <w:marRight w:val="0"/>
      <w:marTop w:val="0"/>
      <w:marBottom w:val="0"/>
      <w:divBdr>
        <w:top w:val="none" w:sz="0" w:space="0" w:color="auto"/>
        <w:left w:val="none" w:sz="0" w:space="0" w:color="auto"/>
        <w:bottom w:val="none" w:sz="0" w:space="0" w:color="auto"/>
        <w:right w:val="none" w:sz="0" w:space="0" w:color="auto"/>
      </w:divBdr>
    </w:div>
    <w:div w:id="334917774">
      <w:bodyDiv w:val="1"/>
      <w:marLeft w:val="0"/>
      <w:marRight w:val="0"/>
      <w:marTop w:val="0"/>
      <w:marBottom w:val="0"/>
      <w:divBdr>
        <w:top w:val="none" w:sz="0" w:space="0" w:color="auto"/>
        <w:left w:val="none" w:sz="0" w:space="0" w:color="auto"/>
        <w:bottom w:val="none" w:sz="0" w:space="0" w:color="auto"/>
        <w:right w:val="none" w:sz="0" w:space="0" w:color="auto"/>
      </w:divBdr>
    </w:div>
    <w:div w:id="338050138">
      <w:bodyDiv w:val="1"/>
      <w:marLeft w:val="0"/>
      <w:marRight w:val="0"/>
      <w:marTop w:val="0"/>
      <w:marBottom w:val="0"/>
      <w:divBdr>
        <w:top w:val="none" w:sz="0" w:space="0" w:color="auto"/>
        <w:left w:val="none" w:sz="0" w:space="0" w:color="auto"/>
        <w:bottom w:val="none" w:sz="0" w:space="0" w:color="auto"/>
        <w:right w:val="none" w:sz="0" w:space="0" w:color="auto"/>
      </w:divBdr>
    </w:div>
    <w:div w:id="344749455">
      <w:bodyDiv w:val="1"/>
      <w:marLeft w:val="0"/>
      <w:marRight w:val="0"/>
      <w:marTop w:val="0"/>
      <w:marBottom w:val="0"/>
      <w:divBdr>
        <w:top w:val="none" w:sz="0" w:space="0" w:color="auto"/>
        <w:left w:val="none" w:sz="0" w:space="0" w:color="auto"/>
        <w:bottom w:val="none" w:sz="0" w:space="0" w:color="auto"/>
        <w:right w:val="none" w:sz="0" w:space="0" w:color="auto"/>
      </w:divBdr>
    </w:div>
    <w:div w:id="347216211">
      <w:bodyDiv w:val="1"/>
      <w:marLeft w:val="0"/>
      <w:marRight w:val="0"/>
      <w:marTop w:val="0"/>
      <w:marBottom w:val="0"/>
      <w:divBdr>
        <w:top w:val="none" w:sz="0" w:space="0" w:color="auto"/>
        <w:left w:val="none" w:sz="0" w:space="0" w:color="auto"/>
        <w:bottom w:val="none" w:sz="0" w:space="0" w:color="auto"/>
        <w:right w:val="none" w:sz="0" w:space="0" w:color="auto"/>
      </w:divBdr>
    </w:div>
    <w:div w:id="351300000">
      <w:bodyDiv w:val="1"/>
      <w:marLeft w:val="0"/>
      <w:marRight w:val="0"/>
      <w:marTop w:val="0"/>
      <w:marBottom w:val="0"/>
      <w:divBdr>
        <w:top w:val="none" w:sz="0" w:space="0" w:color="auto"/>
        <w:left w:val="none" w:sz="0" w:space="0" w:color="auto"/>
        <w:bottom w:val="none" w:sz="0" w:space="0" w:color="auto"/>
        <w:right w:val="none" w:sz="0" w:space="0" w:color="auto"/>
      </w:divBdr>
    </w:div>
    <w:div w:id="353266986">
      <w:bodyDiv w:val="1"/>
      <w:marLeft w:val="0"/>
      <w:marRight w:val="0"/>
      <w:marTop w:val="0"/>
      <w:marBottom w:val="0"/>
      <w:divBdr>
        <w:top w:val="none" w:sz="0" w:space="0" w:color="auto"/>
        <w:left w:val="none" w:sz="0" w:space="0" w:color="auto"/>
        <w:bottom w:val="none" w:sz="0" w:space="0" w:color="auto"/>
        <w:right w:val="none" w:sz="0" w:space="0" w:color="auto"/>
      </w:divBdr>
    </w:div>
    <w:div w:id="357321703">
      <w:bodyDiv w:val="1"/>
      <w:marLeft w:val="0"/>
      <w:marRight w:val="0"/>
      <w:marTop w:val="0"/>
      <w:marBottom w:val="0"/>
      <w:divBdr>
        <w:top w:val="none" w:sz="0" w:space="0" w:color="auto"/>
        <w:left w:val="none" w:sz="0" w:space="0" w:color="auto"/>
        <w:bottom w:val="none" w:sz="0" w:space="0" w:color="auto"/>
        <w:right w:val="none" w:sz="0" w:space="0" w:color="auto"/>
      </w:divBdr>
    </w:div>
    <w:div w:id="359017266">
      <w:bodyDiv w:val="1"/>
      <w:marLeft w:val="0"/>
      <w:marRight w:val="0"/>
      <w:marTop w:val="0"/>
      <w:marBottom w:val="0"/>
      <w:divBdr>
        <w:top w:val="none" w:sz="0" w:space="0" w:color="auto"/>
        <w:left w:val="none" w:sz="0" w:space="0" w:color="auto"/>
        <w:bottom w:val="none" w:sz="0" w:space="0" w:color="auto"/>
        <w:right w:val="none" w:sz="0" w:space="0" w:color="auto"/>
      </w:divBdr>
    </w:div>
    <w:div w:id="362101139">
      <w:bodyDiv w:val="1"/>
      <w:marLeft w:val="0"/>
      <w:marRight w:val="0"/>
      <w:marTop w:val="0"/>
      <w:marBottom w:val="0"/>
      <w:divBdr>
        <w:top w:val="none" w:sz="0" w:space="0" w:color="auto"/>
        <w:left w:val="none" w:sz="0" w:space="0" w:color="auto"/>
        <w:bottom w:val="none" w:sz="0" w:space="0" w:color="auto"/>
        <w:right w:val="none" w:sz="0" w:space="0" w:color="auto"/>
      </w:divBdr>
    </w:div>
    <w:div w:id="370232349">
      <w:bodyDiv w:val="1"/>
      <w:marLeft w:val="0"/>
      <w:marRight w:val="0"/>
      <w:marTop w:val="0"/>
      <w:marBottom w:val="0"/>
      <w:divBdr>
        <w:top w:val="none" w:sz="0" w:space="0" w:color="auto"/>
        <w:left w:val="none" w:sz="0" w:space="0" w:color="auto"/>
        <w:bottom w:val="none" w:sz="0" w:space="0" w:color="auto"/>
        <w:right w:val="none" w:sz="0" w:space="0" w:color="auto"/>
      </w:divBdr>
    </w:div>
    <w:div w:id="376005795">
      <w:bodyDiv w:val="1"/>
      <w:marLeft w:val="0"/>
      <w:marRight w:val="0"/>
      <w:marTop w:val="0"/>
      <w:marBottom w:val="0"/>
      <w:divBdr>
        <w:top w:val="none" w:sz="0" w:space="0" w:color="auto"/>
        <w:left w:val="none" w:sz="0" w:space="0" w:color="auto"/>
        <w:bottom w:val="none" w:sz="0" w:space="0" w:color="auto"/>
        <w:right w:val="none" w:sz="0" w:space="0" w:color="auto"/>
      </w:divBdr>
    </w:div>
    <w:div w:id="378557641">
      <w:bodyDiv w:val="1"/>
      <w:marLeft w:val="0"/>
      <w:marRight w:val="0"/>
      <w:marTop w:val="0"/>
      <w:marBottom w:val="0"/>
      <w:divBdr>
        <w:top w:val="none" w:sz="0" w:space="0" w:color="auto"/>
        <w:left w:val="none" w:sz="0" w:space="0" w:color="auto"/>
        <w:bottom w:val="none" w:sz="0" w:space="0" w:color="auto"/>
        <w:right w:val="none" w:sz="0" w:space="0" w:color="auto"/>
      </w:divBdr>
    </w:div>
    <w:div w:id="388068331">
      <w:bodyDiv w:val="1"/>
      <w:marLeft w:val="0"/>
      <w:marRight w:val="0"/>
      <w:marTop w:val="0"/>
      <w:marBottom w:val="0"/>
      <w:divBdr>
        <w:top w:val="none" w:sz="0" w:space="0" w:color="auto"/>
        <w:left w:val="none" w:sz="0" w:space="0" w:color="auto"/>
        <w:bottom w:val="none" w:sz="0" w:space="0" w:color="auto"/>
        <w:right w:val="none" w:sz="0" w:space="0" w:color="auto"/>
      </w:divBdr>
    </w:div>
    <w:div w:id="394743927">
      <w:bodyDiv w:val="1"/>
      <w:marLeft w:val="0"/>
      <w:marRight w:val="0"/>
      <w:marTop w:val="0"/>
      <w:marBottom w:val="0"/>
      <w:divBdr>
        <w:top w:val="none" w:sz="0" w:space="0" w:color="auto"/>
        <w:left w:val="none" w:sz="0" w:space="0" w:color="auto"/>
        <w:bottom w:val="none" w:sz="0" w:space="0" w:color="auto"/>
        <w:right w:val="none" w:sz="0" w:space="0" w:color="auto"/>
      </w:divBdr>
    </w:div>
    <w:div w:id="395474068">
      <w:bodyDiv w:val="1"/>
      <w:marLeft w:val="0"/>
      <w:marRight w:val="0"/>
      <w:marTop w:val="0"/>
      <w:marBottom w:val="0"/>
      <w:divBdr>
        <w:top w:val="none" w:sz="0" w:space="0" w:color="auto"/>
        <w:left w:val="none" w:sz="0" w:space="0" w:color="auto"/>
        <w:bottom w:val="none" w:sz="0" w:space="0" w:color="auto"/>
        <w:right w:val="none" w:sz="0" w:space="0" w:color="auto"/>
      </w:divBdr>
    </w:div>
    <w:div w:id="398023256">
      <w:bodyDiv w:val="1"/>
      <w:marLeft w:val="0"/>
      <w:marRight w:val="0"/>
      <w:marTop w:val="0"/>
      <w:marBottom w:val="0"/>
      <w:divBdr>
        <w:top w:val="none" w:sz="0" w:space="0" w:color="auto"/>
        <w:left w:val="none" w:sz="0" w:space="0" w:color="auto"/>
        <w:bottom w:val="none" w:sz="0" w:space="0" w:color="auto"/>
        <w:right w:val="none" w:sz="0" w:space="0" w:color="auto"/>
      </w:divBdr>
    </w:div>
    <w:div w:id="409280392">
      <w:bodyDiv w:val="1"/>
      <w:marLeft w:val="0"/>
      <w:marRight w:val="0"/>
      <w:marTop w:val="0"/>
      <w:marBottom w:val="0"/>
      <w:divBdr>
        <w:top w:val="none" w:sz="0" w:space="0" w:color="auto"/>
        <w:left w:val="none" w:sz="0" w:space="0" w:color="auto"/>
        <w:bottom w:val="none" w:sz="0" w:space="0" w:color="auto"/>
        <w:right w:val="none" w:sz="0" w:space="0" w:color="auto"/>
      </w:divBdr>
    </w:div>
    <w:div w:id="420181230">
      <w:bodyDiv w:val="1"/>
      <w:marLeft w:val="0"/>
      <w:marRight w:val="0"/>
      <w:marTop w:val="0"/>
      <w:marBottom w:val="0"/>
      <w:divBdr>
        <w:top w:val="none" w:sz="0" w:space="0" w:color="auto"/>
        <w:left w:val="none" w:sz="0" w:space="0" w:color="auto"/>
        <w:bottom w:val="none" w:sz="0" w:space="0" w:color="auto"/>
        <w:right w:val="none" w:sz="0" w:space="0" w:color="auto"/>
      </w:divBdr>
    </w:div>
    <w:div w:id="422803477">
      <w:bodyDiv w:val="1"/>
      <w:marLeft w:val="0"/>
      <w:marRight w:val="0"/>
      <w:marTop w:val="0"/>
      <w:marBottom w:val="0"/>
      <w:divBdr>
        <w:top w:val="none" w:sz="0" w:space="0" w:color="auto"/>
        <w:left w:val="none" w:sz="0" w:space="0" w:color="auto"/>
        <w:bottom w:val="none" w:sz="0" w:space="0" w:color="auto"/>
        <w:right w:val="none" w:sz="0" w:space="0" w:color="auto"/>
      </w:divBdr>
    </w:div>
    <w:div w:id="441925955">
      <w:bodyDiv w:val="1"/>
      <w:marLeft w:val="0"/>
      <w:marRight w:val="0"/>
      <w:marTop w:val="0"/>
      <w:marBottom w:val="0"/>
      <w:divBdr>
        <w:top w:val="none" w:sz="0" w:space="0" w:color="auto"/>
        <w:left w:val="none" w:sz="0" w:space="0" w:color="auto"/>
        <w:bottom w:val="none" w:sz="0" w:space="0" w:color="auto"/>
        <w:right w:val="none" w:sz="0" w:space="0" w:color="auto"/>
      </w:divBdr>
    </w:div>
    <w:div w:id="443231079">
      <w:bodyDiv w:val="1"/>
      <w:marLeft w:val="0"/>
      <w:marRight w:val="0"/>
      <w:marTop w:val="0"/>
      <w:marBottom w:val="0"/>
      <w:divBdr>
        <w:top w:val="none" w:sz="0" w:space="0" w:color="auto"/>
        <w:left w:val="none" w:sz="0" w:space="0" w:color="auto"/>
        <w:bottom w:val="none" w:sz="0" w:space="0" w:color="auto"/>
        <w:right w:val="none" w:sz="0" w:space="0" w:color="auto"/>
      </w:divBdr>
    </w:div>
    <w:div w:id="457377580">
      <w:bodyDiv w:val="1"/>
      <w:marLeft w:val="0"/>
      <w:marRight w:val="0"/>
      <w:marTop w:val="0"/>
      <w:marBottom w:val="0"/>
      <w:divBdr>
        <w:top w:val="none" w:sz="0" w:space="0" w:color="auto"/>
        <w:left w:val="none" w:sz="0" w:space="0" w:color="auto"/>
        <w:bottom w:val="none" w:sz="0" w:space="0" w:color="auto"/>
        <w:right w:val="none" w:sz="0" w:space="0" w:color="auto"/>
      </w:divBdr>
    </w:div>
    <w:div w:id="458298846">
      <w:bodyDiv w:val="1"/>
      <w:marLeft w:val="0"/>
      <w:marRight w:val="0"/>
      <w:marTop w:val="0"/>
      <w:marBottom w:val="0"/>
      <w:divBdr>
        <w:top w:val="none" w:sz="0" w:space="0" w:color="auto"/>
        <w:left w:val="none" w:sz="0" w:space="0" w:color="auto"/>
        <w:bottom w:val="none" w:sz="0" w:space="0" w:color="auto"/>
        <w:right w:val="none" w:sz="0" w:space="0" w:color="auto"/>
      </w:divBdr>
    </w:div>
    <w:div w:id="461118334">
      <w:bodyDiv w:val="1"/>
      <w:marLeft w:val="0"/>
      <w:marRight w:val="0"/>
      <w:marTop w:val="0"/>
      <w:marBottom w:val="0"/>
      <w:divBdr>
        <w:top w:val="none" w:sz="0" w:space="0" w:color="auto"/>
        <w:left w:val="none" w:sz="0" w:space="0" w:color="auto"/>
        <w:bottom w:val="none" w:sz="0" w:space="0" w:color="auto"/>
        <w:right w:val="none" w:sz="0" w:space="0" w:color="auto"/>
      </w:divBdr>
    </w:div>
    <w:div w:id="466364592">
      <w:bodyDiv w:val="1"/>
      <w:marLeft w:val="0"/>
      <w:marRight w:val="0"/>
      <w:marTop w:val="0"/>
      <w:marBottom w:val="0"/>
      <w:divBdr>
        <w:top w:val="none" w:sz="0" w:space="0" w:color="auto"/>
        <w:left w:val="none" w:sz="0" w:space="0" w:color="auto"/>
        <w:bottom w:val="none" w:sz="0" w:space="0" w:color="auto"/>
        <w:right w:val="none" w:sz="0" w:space="0" w:color="auto"/>
      </w:divBdr>
    </w:div>
    <w:div w:id="468983192">
      <w:bodyDiv w:val="1"/>
      <w:marLeft w:val="0"/>
      <w:marRight w:val="0"/>
      <w:marTop w:val="0"/>
      <w:marBottom w:val="0"/>
      <w:divBdr>
        <w:top w:val="none" w:sz="0" w:space="0" w:color="auto"/>
        <w:left w:val="none" w:sz="0" w:space="0" w:color="auto"/>
        <w:bottom w:val="none" w:sz="0" w:space="0" w:color="auto"/>
        <w:right w:val="none" w:sz="0" w:space="0" w:color="auto"/>
      </w:divBdr>
    </w:div>
    <w:div w:id="476341319">
      <w:bodyDiv w:val="1"/>
      <w:marLeft w:val="0"/>
      <w:marRight w:val="0"/>
      <w:marTop w:val="0"/>
      <w:marBottom w:val="0"/>
      <w:divBdr>
        <w:top w:val="none" w:sz="0" w:space="0" w:color="auto"/>
        <w:left w:val="none" w:sz="0" w:space="0" w:color="auto"/>
        <w:bottom w:val="none" w:sz="0" w:space="0" w:color="auto"/>
        <w:right w:val="none" w:sz="0" w:space="0" w:color="auto"/>
      </w:divBdr>
    </w:div>
    <w:div w:id="485827002">
      <w:bodyDiv w:val="1"/>
      <w:marLeft w:val="0"/>
      <w:marRight w:val="0"/>
      <w:marTop w:val="0"/>
      <w:marBottom w:val="0"/>
      <w:divBdr>
        <w:top w:val="none" w:sz="0" w:space="0" w:color="auto"/>
        <w:left w:val="none" w:sz="0" w:space="0" w:color="auto"/>
        <w:bottom w:val="none" w:sz="0" w:space="0" w:color="auto"/>
        <w:right w:val="none" w:sz="0" w:space="0" w:color="auto"/>
      </w:divBdr>
    </w:div>
    <w:div w:id="486941826">
      <w:bodyDiv w:val="1"/>
      <w:marLeft w:val="0"/>
      <w:marRight w:val="0"/>
      <w:marTop w:val="0"/>
      <w:marBottom w:val="0"/>
      <w:divBdr>
        <w:top w:val="none" w:sz="0" w:space="0" w:color="auto"/>
        <w:left w:val="none" w:sz="0" w:space="0" w:color="auto"/>
        <w:bottom w:val="none" w:sz="0" w:space="0" w:color="auto"/>
        <w:right w:val="none" w:sz="0" w:space="0" w:color="auto"/>
      </w:divBdr>
    </w:div>
    <w:div w:id="494300188">
      <w:bodyDiv w:val="1"/>
      <w:marLeft w:val="0"/>
      <w:marRight w:val="0"/>
      <w:marTop w:val="0"/>
      <w:marBottom w:val="0"/>
      <w:divBdr>
        <w:top w:val="none" w:sz="0" w:space="0" w:color="auto"/>
        <w:left w:val="none" w:sz="0" w:space="0" w:color="auto"/>
        <w:bottom w:val="none" w:sz="0" w:space="0" w:color="auto"/>
        <w:right w:val="none" w:sz="0" w:space="0" w:color="auto"/>
      </w:divBdr>
    </w:div>
    <w:div w:id="499125030">
      <w:bodyDiv w:val="1"/>
      <w:marLeft w:val="0"/>
      <w:marRight w:val="0"/>
      <w:marTop w:val="0"/>
      <w:marBottom w:val="0"/>
      <w:divBdr>
        <w:top w:val="none" w:sz="0" w:space="0" w:color="auto"/>
        <w:left w:val="none" w:sz="0" w:space="0" w:color="auto"/>
        <w:bottom w:val="none" w:sz="0" w:space="0" w:color="auto"/>
        <w:right w:val="none" w:sz="0" w:space="0" w:color="auto"/>
      </w:divBdr>
    </w:div>
    <w:div w:id="502010656">
      <w:bodyDiv w:val="1"/>
      <w:marLeft w:val="0"/>
      <w:marRight w:val="0"/>
      <w:marTop w:val="0"/>
      <w:marBottom w:val="0"/>
      <w:divBdr>
        <w:top w:val="none" w:sz="0" w:space="0" w:color="auto"/>
        <w:left w:val="none" w:sz="0" w:space="0" w:color="auto"/>
        <w:bottom w:val="none" w:sz="0" w:space="0" w:color="auto"/>
        <w:right w:val="none" w:sz="0" w:space="0" w:color="auto"/>
      </w:divBdr>
    </w:div>
    <w:div w:id="505707462">
      <w:bodyDiv w:val="1"/>
      <w:marLeft w:val="0"/>
      <w:marRight w:val="0"/>
      <w:marTop w:val="0"/>
      <w:marBottom w:val="0"/>
      <w:divBdr>
        <w:top w:val="none" w:sz="0" w:space="0" w:color="auto"/>
        <w:left w:val="none" w:sz="0" w:space="0" w:color="auto"/>
        <w:bottom w:val="none" w:sz="0" w:space="0" w:color="auto"/>
        <w:right w:val="none" w:sz="0" w:space="0" w:color="auto"/>
      </w:divBdr>
    </w:div>
    <w:div w:id="515313710">
      <w:bodyDiv w:val="1"/>
      <w:marLeft w:val="0"/>
      <w:marRight w:val="0"/>
      <w:marTop w:val="0"/>
      <w:marBottom w:val="0"/>
      <w:divBdr>
        <w:top w:val="none" w:sz="0" w:space="0" w:color="auto"/>
        <w:left w:val="none" w:sz="0" w:space="0" w:color="auto"/>
        <w:bottom w:val="none" w:sz="0" w:space="0" w:color="auto"/>
        <w:right w:val="none" w:sz="0" w:space="0" w:color="auto"/>
      </w:divBdr>
    </w:div>
    <w:div w:id="516891911">
      <w:bodyDiv w:val="1"/>
      <w:marLeft w:val="0"/>
      <w:marRight w:val="0"/>
      <w:marTop w:val="0"/>
      <w:marBottom w:val="0"/>
      <w:divBdr>
        <w:top w:val="none" w:sz="0" w:space="0" w:color="auto"/>
        <w:left w:val="none" w:sz="0" w:space="0" w:color="auto"/>
        <w:bottom w:val="none" w:sz="0" w:space="0" w:color="auto"/>
        <w:right w:val="none" w:sz="0" w:space="0" w:color="auto"/>
      </w:divBdr>
    </w:div>
    <w:div w:id="527452411">
      <w:bodyDiv w:val="1"/>
      <w:marLeft w:val="0"/>
      <w:marRight w:val="0"/>
      <w:marTop w:val="0"/>
      <w:marBottom w:val="0"/>
      <w:divBdr>
        <w:top w:val="none" w:sz="0" w:space="0" w:color="auto"/>
        <w:left w:val="none" w:sz="0" w:space="0" w:color="auto"/>
        <w:bottom w:val="none" w:sz="0" w:space="0" w:color="auto"/>
        <w:right w:val="none" w:sz="0" w:space="0" w:color="auto"/>
      </w:divBdr>
    </w:div>
    <w:div w:id="535122040">
      <w:bodyDiv w:val="1"/>
      <w:marLeft w:val="0"/>
      <w:marRight w:val="0"/>
      <w:marTop w:val="0"/>
      <w:marBottom w:val="0"/>
      <w:divBdr>
        <w:top w:val="none" w:sz="0" w:space="0" w:color="auto"/>
        <w:left w:val="none" w:sz="0" w:space="0" w:color="auto"/>
        <w:bottom w:val="none" w:sz="0" w:space="0" w:color="auto"/>
        <w:right w:val="none" w:sz="0" w:space="0" w:color="auto"/>
      </w:divBdr>
    </w:div>
    <w:div w:id="535775099">
      <w:bodyDiv w:val="1"/>
      <w:marLeft w:val="0"/>
      <w:marRight w:val="0"/>
      <w:marTop w:val="0"/>
      <w:marBottom w:val="0"/>
      <w:divBdr>
        <w:top w:val="none" w:sz="0" w:space="0" w:color="auto"/>
        <w:left w:val="none" w:sz="0" w:space="0" w:color="auto"/>
        <w:bottom w:val="none" w:sz="0" w:space="0" w:color="auto"/>
        <w:right w:val="none" w:sz="0" w:space="0" w:color="auto"/>
      </w:divBdr>
    </w:div>
    <w:div w:id="540242537">
      <w:bodyDiv w:val="1"/>
      <w:marLeft w:val="0"/>
      <w:marRight w:val="0"/>
      <w:marTop w:val="0"/>
      <w:marBottom w:val="0"/>
      <w:divBdr>
        <w:top w:val="none" w:sz="0" w:space="0" w:color="auto"/>
        <w:left w:val="none" w:sz="0" w:space="0" w:color="auto"/>
        <w:bottom w:val="none" w:sz="0" w:space="0" w:color="auto"/>
        <w:right w:val="none" w:sz="0" w:space="0" w:color="auto"/>
      </w:divBdr>
    </w:div>
    <w:div w:id="541134305">
      <w:bodyDiv w:val="1"/>
      <w:marLeft w:val="0"/>
      <w:marRight w:val="0"/>
      <w:marTop w:val="0"/>
      <w:marBottom w:val="0"/>
      <w:divBdr>
        <w:top w:val="none" w:sz="0" w:space="0" w:color="auto"/>
        <w:left w:val="none" w:sz="0" w:space="0" w:color="auto"/>
        <w:bottom w:val="none" w:sz="0" w:space="0" w:color="auto"/>
        <w:right w:val="none" w:sz="0" w:space="0" w:color="auto"/>
      </w:divBdr>
    </w:div>
    <w:div w:id="545220390">
      <w:bodyDiv w:val="1"/>
      <w:marLeft w:val="0"/>
      <w:marRight w:val="0"/>
      <w:marTop w:val="0"/>
      <w:marBottom w:val="0"/>
      <w:divBdr>
        <w:top w:val="none" w:sz="0" w:space="0" w:color="auto"/>
        <w:left w:val="none" w:sz="0" w:space="0" w:color="auto"/>
        <w:bottom w:val="none" w:sz="0" w:space="0" w:color="auto"/>
        <w:right w:val="none" w:sz="0" w:space="0" w:color="auto"/>
      </w:divBdr>
    </w:div>
    <w:div w:id="548079151">
      <w:bodyDiv w:val="1"/>
      <w:marLeft w:val="0"/>
      <w:marRight w:val="0"/>
      <w:marTop w:val="0"/>
      <w:marBottom w:val="0"/>
      <w:divBdr>
        <w:top w:val="none" w:sz="0" w:space="0" w:color="auto"/>
        <w:left w:val="none" w:sz="0" w:space="0" w:color="auto"/>
        <w:bottom w:val="none" w:sz="0" w:space="0" w:color="auto"/>
        <w:right w:val="none" w:sz="0" w:space="0" w:color="auto"/>
      </w:divBdr>
    </w:div>
    <w:div w:id="548882844">
      <w:bodyDiv w:val="1"/>
      <w:marLeft w:val="0"/>
      <w:marRight w:val="0"/>
      <w:marTop w:val="0"/>
      <w:marBottom w:val="0"/>
      <w:divBdr>
        <w:top w:val="none" w:sz="0" w:space="0" w:color="auto"/>
        <w:left w:val="none" w:sz="0" w:space="0" w:color="auto"/>
        <w:bottom w:val="none" w:sz="0" w:space="0" w:color="auto"/>
        <w:right w:val="none" w:sz="0" w:space="0" w:color="auto"/>
      </w:divBdr>
    </w:div>
    <w:div w:id="551504240">
      <w:bodyDiv w:val="1"/>
      <w:marLeft w:val="0"/>
      <w:marRight w:val="0"/>
      <w:marTop w:val="0"/>
      <w:marBottom w:val="0"/>
      <w:divBdr>
        <w:top w:val="none" w:sz="0" w:space="0" w:color="auto"/>
        <w:left w:val="none" w:sz="0" w:space="0" w:color="auto"/>
        <w:bottom w:val="none" w:sz="0" w:space="0" w:color="auto"/>
        <w:right w:val="none" w:sz="0" w:space="0" w:color="auto"/>
      </w:divBdr>
    </w:div>
    <w:div w:id="557205543">
      <w:bodyDiv w:val="1"/>
      <w:marLeft w:val="0"/>
      <w:marRight w:val="0"/>
      <w:marTop w:val="0"/>
      <w:marBottom w:val="0"/>
      <w:divBdr>
        <w:top w:val="none" w:sz="0" w:space="0" w:color="auto"/>
        <w:left w:val="none" w:sz="0" w:space="0" w:color="auto"/>
        <w:bottom w:val="none" w:sz="0" w:space="0" w:color="auto"/>
        <w:right w:val="none" w:sz="0" w:space="0" w:color="auto"/>
      </w:divBdr>
    </w:div>
    <w:div w:id="561793384">
      <w:bodyDiv w:val="1"/>
      <w:marLeft w:val="0"/>
      <w:marRight w:val="0"/>
      <w:marTop w:val="0"/>
      <w:marBottom w:val="0"/>
      <w:divBdr>
        <w:top w:val="none" w:sz="0" w:space="0" w:color="auto"/>
        <w:left w:val="none" w:sz="0" w:space="0" w:color="auto"/>
        <w:bottom w:val="none" w:sz="0" w:space="0" w:color="auto"/>
        <w:right w:val="none" w:sz="0" w:space="0" w:color="auto"/>
      </w:divBdr>
    </w:div>
    <w:div w:id="564485536">
      <w:bodyDiv w:val="1"/>
      <w:marLeft w:val="0"/>
      <w:marRight w:val="0"/>
      <w:marTop w:val="0"/>
      <w:marBottom w:val="0"/>
      <w:divBdr>
        <w:top w:val="none" w:sz="0" w:space="0" w:color="auto"/>
        <w:left w:val="none" w:sz="0" w:space="0" w:color="auto"/>
        <w:bottom w:val="none" w:sz="0" w:space="0" w:color="auto"/>
        <w:right w:val="none" w:sz="0" w:space="0" w:color="auto"/>
      </w:divBdr>
    </w:div>
    <w:div w:id="582300274">
      <w:bodyDiv w:val="1"/>
      <w:marLeft w:val="0"/>
      <w:marRight w:val="0"/>
      <w:marTop w:val="0"/>
      <w:marBottom w:val="0"/>
      <w:divBdr>
        <w:top w:val="none" w:sz="0" w:space="0" w:color="auto"/>
        <w:left w:val="none" w:sz="0" w:space="0" w:color="auto"/>
        <w:bottom w:val="none" w:sz="0" w:space="0" w:color="auto"/>
        <w:right w:val="none" w:sz="0" w:space="0" w:color="auto"/>
      </w:divBdr>
    </w:div>
    <w:div w:id="587928940">
      <w:bodyDiv w:val="1"/>
      <w:marLeft w:val="0"/>
      <w:marRight w:val="0"/>
      <w:marTop w:val="0"/>
      <w:marBottom w:val="0"/>
      <w:divBdr>
        <w:top w:val="none" w:sz="0" w:space="0" w:color="auto"/>
        <w:left w:val="none" w:sz="0" w:space="0" w:color="auto"/>
        <w:bottom w:val="none" w:sz="0" w:space="0" w:color="auto"/>
        <w:right w:val="none" w:sz="0" w:space="0" w:color="auto"/>
      </w:divBdr>
    </w:div>
    <w:div w:id="589169064">
      <w:bodyDiv w:val="1"/>
      <w:marLeft w:val="0"/>
      <w:marRight w:val="0"/>
      <w:marTop w:val="0"/>
      <w:marBottom w:val="0"/>
      <w:divBdr>
        <w:top w:val="none" w:sz="0" w:space="0" w:color="auto"/>
        <w:left w:val="none" w:sz="0" w:space="0" w:color="auto"/>
        <w:bottom w:val="none" w:sz="0" w:space="0" w:color="auto"/>
        <w:right w:val="none" w:sz="0" w:space="0" w:color="auto"/>
      </w:divBdr>
    </w:div>
    <w:div w:id="601839999">
      <w:bodyDiv w:val="1"/>
      <w:marLeft w:val="0"/>
      <w:marRight w:val="0"/>
      <w:marTop w:val="0"/>
      <w:marBottom w:val="0"/>
      <w:divBdr>
        <w:top w:val="none" w:sz="0" w:space="0" w:color="auto"/>
        <w:left w:val="none" w:sz="0" w:space="0" w:color="auto"/>
        <w:bottom w:val="none" w:sz="0" w:space="0" w:color="auto"/>
        <w:right w:val="none" w:sz="0" w:space="0" w:color="auto"/>
      </w:divBdr>
    </w:div>
    <w:div w:id="602568327">
      <w:bodyDiv w:val="1"/>
      <w:marLeft w:val="0"/>
      <w:marRight w:val="0"/>
      <w:marTop w:val="0"/>
      <w:marBottom w:val="0"/>
      <w:divBdr>
        <w:top w:val="none" w:sz="0" w:space="0" w:color="auto"/>
        <w:left w:val="none" w:sz="0" w:space="0" w:color="auto"/>
        <w:bottom w:val="none" w:sz="0" w:space="0" w:color="auto"/>
        <w:right w:val="none" w:sz="0" w:space="0" w:color="auto"/>
      </w:divBdr>
    </w:div>
    <w:div w:id="609436898">
      <w:bodyDiv w:val="1"/>
      <w:marLeft w:val="0"/>
      <w:marRight w:val="0"/>
      <w:marTop w:val="0"/>
      <w:marBottom w:val="0"/>
      <w:divBdr>
        <w:top w:val="none" w:sz="0" w:space="0" w:color="auto"/>
        <w:left w:val="none" w:sz="0" w:space="0" w:color="auto"/>
        <w:bottom w:val="none" w:sz="0" w:space="0" w:color="auto"/>
        <w:right w:val="none" w:sz="0" w:space="0" w:color="auto"/>
      </w:divBdr>
    </w:div>
    <w:div w:id="611475010">
      <w:bodyDiv w:val="1"/>
      <w:marLeft w:val="0"/>
      <w:marRight w:val="0"/>
      <w:marTop w:val="0"/>
      <w:marBottom w:val="0"/>
      <w:divBdr>
        <w:top w:val="none" w:sz="0" w:space="0" w:color="auto"/>
        <w:left w:val="none" w:sz="0" w:space="0" w:color="auto"/>
        <w:bottom w:val="none" w:sz="0" w:space="0" w:color="auto"/>
        <w:right w:val="none" w:sz="0" w:space="0" w:color="auto"/>
      </w:divBdr>
    </w:div>
    <w:div w:id="618990725">
      <w:bodyDiv w:val="1"/>
      <w:marLeft w:val="0"/>
      <w:marRight w:val="0"/>
      <w:marTop w:val="0"/>
      <w:marBottom w:val="0"/>
      <w:divBdr>
        <w:top w:val="none" w:sz="0" w:space="0" w:color="auto"/>
        <w:left w:val="none" w:sz="0" w:space="0" w:color="auto"/>
        <w:bottom w:val="none" w:sz="0" w:space="0" w:color="auto"/>
        <w:right w:val="none" w:sz="0" w:space="0" w:color="auto"/>
      </w:divBdr>
    </w:div>
    <w:div w:id="623118366">
      <w:bodyDiv w:val="1"/>
      <w:marLeft w:val="0"/>
      <w:marRight w:val="0"/>
      <w:marTop w:val="0"/>
      <w:marBottom w:val="0"/>
      <w:divBdr>
        <w:top w:val="none" w:sz="0" w:space="0" w:color="auto"/>
        <w:left w:val="none" w:sz="0" w:space="0" w:color="auto"/>
        <w:bottom w:val="none" w:sz="0" w:space="0" w:color="auto"/>
        <w:right w:val="none" w:sz="0" w:space="0" w:color="auto"/>
      </w:divBdr>
    </w:div>
    <w:div w:id="629670664">
      <w:bodyDiv w:val="1"/>
      <w:marLeft w:val="0"/>
      <w:marRight w:val="0"/>
      <w:marTop w:val="0"/>
      <w:marBottom w:val="0"/>
      <w:divBdr>
        <w:top w:val="none" w:sz="0" w:space="0" w:color="auto"/>
        <w:left w:val="none" w:sz="0" w:space="0" w:color="auto"/>
        <w:bottom w:val="none" w:sz="0" w:space="0" w:color="auto"/>
        <w:right w:val="none" w:sz="0" w:space="0" w:color="auto"/>
      </w:divBdr>
    </w:div>
    <w:div w:id="633221090">
      <w:bodyDiv w:val="1"/>
      <w:marLeft w:val="0"/>
      <w:marRight w:val="0"/>
      <w:marTop w:val="0"/>
      <w:marBottom w:val="0"/>
      <w:divBdr>
        <w:top w:val="none" w:sz="0" w:space="0" w:color="auto"/>
        <w:left w:val="none" w:sz="0" w:space="0" w:color="auto"/>
        <w:bottom w:val="none" w:sz="0" w:space="0" w:color="auto"/>
        <w:right w:val="none" w:sz="0" w:space="0" w:color="auto"/>
      </w:divBdr>
    </w:div>
    <w:div w:id="633754409">
      <w:bodyDiv w:val="1"/>
      <w:marLeft w:val="0"/>
      <w:marRight w:val="0"/>
      <w:marTop w:val="0"/>
      <w:marBottom w:val="0"/>
      <w:divBdr>
        <w:top w:val="none" w:sz="0" w:space="0" w:color="auto"/>
        <w:left w:val="none" w:sz="0" w:space="0" w:color="auto"/>
        <w:bottom w:val="none" w:sz="0" w:space="0" w:color="auto"/>
        <w:right w:val="none" w:sz="0" w:space="0" w:color="auto"/>
      </w:divBdr>
    </w:div>
    <w:div w:id="652225337">
      <w:bodyDiv w:val="1"/>
      <w:marLeft w:val="0"/>
      <w:marRight w:val="0"/>
      <w:marTop w:val="0"/>
      <w:marBottom w:val="0"/>
      <w:divBdr>
        <w:top w:val="none" w:sz="0" w:space="0" w:color="auto"/>
        <w:left w:val="none" w:sz="0" w:space="0" w:color="auto"/>
        <w:bottom w:val="none" w:sz="0" w:space="0" w:color="auto"/>
        <w:right w:val="none" w:sz="0" w:space="0" w:color="auto"/>
      </w:divBdr>
    </w:div>
    <w:div w:id="652487837">
      <w:bodyDiv w:val="1"/>
      <w:marLeft w:val="0"/>
      <w:marRight w:val="0"/>
      <w:marTop w:val="0"/>
      <w:marBottom w:val="0"/>
      <w:divBdr>
        <w:top w:val="none" w:sz="0" w:space="0" w:color="auto"/>
        <w:left w:val="none" w:sz="0" w:space="0" w:color="auto"/>
        <w:bottom w:val="none" w:sz="0" w:space="0" w:color="auto"/>
        <w:right w:val="none" w:sz="0" w:space="0" w:color="auto"/>
      </w:divBdr>
    </w:div>
    <w:div w:id="654533946">
      <w:bodyDiv w:val="1"/>
      <w:marLeft w:val="0"/>
      <w:marRight w:val="0"/>
      <w:marTop w:val="0"/>
      <w:marBottom w:val="0"/>
      <w:divBdr>
        <w:top w:val="none" w:sz="0" w:space="0" w:color="auto"/>
        <w:left w:val="none" w:sz="0" w:space="0" w:color="auto"/>
        <w:bottom w:val="none" w:sz="0" w:space="0" w:color="auto"/>
        <w:right w:val="none" w:sz="0" w:space="0" w:color="auto"/>
      </w:divBdr>
    </w:div>
    <w:div w:id="654604390">
      <w:bodyDiv w:val="1"/>
      <w:marLeft w:val="0"/>
      <w:marRight w:val="0"/>
      <w:marTop w:val="0"/>
      <w:marBottom w:val="0"/>
      <w:divBdr>
        <w:top w:val="none" w:sz="0" w:space="0" w:color="auto"/>
        <w:left w:val="none" w:sz="0" w:space="0" w:color="auto"/>
        <w:bottom w:val="none" w:sz="0" w:space="0" w:color="auto"/>
        <w:right w:val="none" w:sz="0" w:space="0" w:color="auto"/>
      </w:divBdr>
    </w:div>
    <w:div w:id="660427401">
      <w:bodyDiv w:val="1"/>
      <w:marLeft w:val="0"/>
      <w:marRight w:val="0"/>
      <w:marTop w:val="0"/>
      <w:marBottom w:val="0"/>
      <w:divBdr>
        <w:top w:val="none" w:sz="0" w:space="0" w:color="auto"/>
        <w:left w:val="none" w:sz="0" w:space="0" w:color="auto"/>
        <w:bottom w:val="none" w:sz="0" w:space="0" w:color="auto"/>
        <w:right w:val="none" w:sz="0" w:space="0" w:color="auto"/>
      </w:divBdr>
    </w:div>
    <w:div w:id="661197871">
      <w:bodyDiv w:val="1"/>
      <w:marLeft w:val="0"/>
      <w:marRight w:val="0"/>
      <w:marTop w:val="0"/>
      <w:marBottom w:val="0"/>
      <w:divBdr>
        <w:top w:val="none" w:sz="0" w:space="0" w:color="auto"/>
        <w:left w:val="none" w:sz="0" w:space="0" w:color="auto"/>
        <w:bottom w:val="none" w:sz="0" w:space="0" w:color="auto"/>
        <w:right w:val="none" w:sz="0" w:space="0" w:color="auto"/>
      </w:divBdr>
    </w:div>
    <w:div w:id="662440144">
      <w:bodyDiv w:val="1"/>
      <w:marLeft w:val="0"/>
      <w:marRight w:val="0"/>
      <w:marTop w:val="0"/>
      <w:marBottom w:val="0"/>
      <w:divBdr>
        <w:top w:val="none" w:sz="0" w:space="0" w:color="auto"/>
        <w:left w:val="none" w:sz="0" w:space="0" w:color="auto"/>
        <w:bottom w:val="none" w:sz="0" w:space="0" w:color="auto"/>
        <w:right w:val="none" w:sz="0" w:space="0" w:color="auto"/>
      </w:divBdr>
    </w:div>
    <w:div w:id="663166584">
      <w:bodyDiv w:val="1"/>
      <w:marLeft w:val="0"/>
      <w:marRight w:val="0"/>
      <w:marTop w:val="0"/>
      <w:marBottom w:val="0"/>
      <w:divBdr>
        <w:top w:val="none" w:sz="0" w:space="0" w:color="auto"/>
        <w:left w:val="none" w:sz="0" w:space="0" w:color="auto"/>
        <w:bottom w:val="none" w:sz="0" w:space="0" w:color="auto"/>
        <w:right w:val="none" w:sz="0" w:space="0" w:color="auto"/>
      </w:divBdr>
    </w:div>
    <w:div w:id="674264067">
      <w:bodyDiv w:val="1"/>
      <w:marLeft w:val="0"/>
      <w:marRight w:val="0"/>
      <w:marTop w:val="0"/>
      <w:marBottom w:val="0"/>
      <w:divBdr>
        <w:top w:val="none" w:sz="0" w:space="0" w:color="auto"/>
        <w:left w:val="none" w:sz="0" w:space="0" w:color="auto"/>
        <w:bottom w:val="none" w:sz="0" w:space="0" w:color="auto"/>
        <w:right w:val="none" w:sz="0" w:space="0" w:color="auto"/>
      </w:divBdr>
    </w:div>
    <w:div w:id="682515778">
      <w:bodyDiv w:val="1"/>
      <w:marLeft w:val="0"/>
      <w:marRight w:val="0"/>
      <w:marTop w:val="0"/>
      <w:marBottom w:val="0"/>
      <w:divBdr>
        <w:top w:val="none" w:sz="0" w:space="0" w:color="auto"/>
        <w:left w:val="none" w:sz="0" w:space="0" w:color="auto"/>
        <w:bottom w:val="none" w:sz="0" w:space="0" w:color="auto"/>
        <w:right w:val="none" w:sz="0" w:space="0" w:color="auto"/>
      </w:divBdr>
    </w:div>
    <w:div w:id="684333061">
      <w:bodyDiv w:val="1"/>
      <w:marLeft w:val="0"/>
      <w:marRight w:val="0"/>
      <w:marTop w:val="0"/>
      <w:marBottom w:val="0"/>
      <w:divBdr>
        <w:top w:val="none" w:sz="0" w:space="0" w:color="auto"/>
        <w:left w:val="none" w:sz="0" w:space="0" w:color="auto"/>
        <w:bottom w:val="none" w:sz="0" w:space="0" w:color="auto"/>
        <w:right w:val="none" w:sz="0" w:space="0" w:color="auto"/>
      </w:divBdr>
    </w:div>
    <w:div w:id="695618693">
      <w:bodyDiv w:val="1"/>
      <w:marLeft w:val="0"/>
      <w:marRight w:val="0"/>
      <w:marTop w:val="0"/>
      <w:marBottom w:val="0"/>
      <w:divBdr>
        <w:top w:val="none" w:sz="0" w:space="0" w:color="auto"/>
        <w:left w:val="none" w:sz="0" w:space="0" w:color="auto"/>
        <w:bottom w:val="none" w:sz="0" w:space="0" w:color="auto"/>
        <w:right w:val="none" w:sz="0" w:space="0" w:color="auto"/>
      </w:divBdr>
    </w:div>
    <w:div w:id="697125349">
      <w:bodyDiv w:val="1"/>
      <w:marLeft w:val="0"/>
      <w:marRight w:val="0"/>
      <w:marTop w:val="0"/>
      <w:marBottom w:val="0"/>
      <w:divBdr>
        <w:top w:val="none" w:sz="0" w:space="0" w:color="auto"/>
        <w:left w:val="none" w:sz="0" w:space="0" w:color="auto"/>
        <w:bottom w:val="none" w:sz="0" w:space="0" w:color="auto"/>
        <w:right w:val="none" w:sz="0" w:space="0" w:color="auto"/>
      </w:divBdr>
    </w:div>
    <w:div w:id="700281716">
      <w:bodyDiv w:val="1"/>
      <w:marLeft w:val="0"/>
      <w:marRight w:val="0"/>
      <w:marTop w:val="0"/>
      <w:marBottom w:val="0"/>
      <w:divBdr>
        <w:top w:val="none" w:sz="0" w:space="0" w:color="auto"/>
        <w:left w:val="none" w:sz="0" w:space="0" w:color="auto"/>
        <w:bottom w:val="none" w:sz="0" w:space="0" w:color="auto"/>
        <w:right w:val="none" w:sz="0" w:space="0" w:color="auto"/>
      </w:divBdr>
    </w:div>
    <w:div w:id="705331082">
      <w:bodyDiv w:val="1"/>
      <w:marLeft w:val="0"/>
      <w:marRight w:val="0"/>
      <w:marTop w:val="0"/>
      <w:marBottom w:val="0"/>
      <w:divBdr>
        <w:top w:val="none" w:sz="0" w:space="0" w:color="auto"/>
        <w:left w:val="none" w:sz="0" w:space="0" w:color="auto"/>
        <w:bottom w:val="none" w:sz="0" w:space="0" w:color="auto"/>
        <w:right w:val="none" w:sz="0" w:space="0" w:color="auto"/>
      </w:divBdr>
    </w:div>
    <w:div w:id="713964098">
      <w:bodyDiv w:val="1"/>
      <w:marLeft w:val="0"/>
      <w:marRight w:val="0"/>
      <w:marTop w:val="0"/>
      <w:marBottom w:val="0"/>
      <w:divBdr>
        <w:top w:val="none" w:sz="0" w:space="0" w:color="auto"/>
        <w:left w:val="none" w:sz="0" w:space="0" w:color="auto"/>
        <w:bottom w:val="none" w:sz="0" w:space="0" w:color="auto"/>
        <w:right w:val="none" w:sz="0" w:space="0" w:color="auto"/>
      </w:divBdr>
    </w:div>
    <w:div w:id="717434112">
      <w:bodyDiv w:val="1"/>
      <w:marLeft w:val="0"/>
      <w:marRight w:val="0"/>
      <w:marTop w:val="0"/>
      <w:marBottom w:val="0"/>
      <w:divBdr>
        <w:top w:val="none" w:sz="0" w:space="0" w:color="auto"/>
        <w:left w:val="none" w:sz="0" w:space="0" w:color="auto"/>
        <w:bottom w:val="none" w:sz="0" w:space="0" w:color="auto"/>
        <w:right w:val="none" w:sz="0" w:space="0" w:color="auto"/>
      </w:divBdr>
    </w:div>
    <w:div w:id="722220721">
      <w:bodyDiv w:val="1"/>
      <w:marLeft w:val="0"/>
      <w:marRight w:val="0"/>
      <w:marTop w:val="0"/>
      <w:marBottom w:val="0"/>
      <w:divBdr>
        <w:top w:val="none" w:sz="0" w:space="0" w:color="auto"/>
        <w:left w:val="none" w:sz="0" w:space="0" w:color="auto"/>
        <w:bottom w:val="none" w:sz="0" w:space="0" w:color="auto"/>
        <w:right w:val="none" w:sz="0" w:space="0" w:color="auto"/>
      </w:divBdr>
    </w:div>
    <w:div w:id="722410708">
      <w:bodyDiv w:val="1"/>
      <w:marLeft w:val="0"/>
      <w:marRight w:val="0"/>
      <w:marTop w:val="0"/>
      <w:marBottom w:val="0"/>
      <w:divBdr>
        <w:top w:val="none" w:sz="0" w:space="0" w:color="auto"/>
        <w:left w:val="none" w:sz="0" w:space="0" w:color="auto"/>
        <w:bottom w:val="none" w:sz="0" w:space="0" w:color="auto"/>
        <w:right w:val="none" w:sz="0" w:space="0" w:color="auto"/>
      </w:divBdr>
    </w:div>
    <w:div w:id="724253798">
      <w:bodyDiv w:val="1"/>
      <w:marLeft w:val="0"/>
      <w:marRight w:val="0"/>
      <w:marTop w:val="0"/>
      <w:marBottom w:val="0"/>
      <w:divBdr>
        <w:top w:val="none" w:sz="0" w:space="0" w:color="auto"/>
        <w:left w:val="none" w:sz="0" w:space="0" w:color="auto"/>
        <w:bottom w:val="none" w:sz="0" w:space="0" w:color="auto"/>
        <w:right w:val="none" w:sz="0" w:space="0" w:color="auto"/>
      </w:divBdr>
    </w:div>
    <w:div w:id="733042103">
      <w:bodyDiv w:val="1"/>
      <w:marLeft w:val="0"/>
      <w:marRight w:val="0"/>
      <w:marTop w:val="0"/>
      <w:marBottom w:val="0"/>
      <w:divBdr>
        <w:top w:val="none" w:sz="0" w:space="0" w:color="auto"/>
        <w:left w:val="none" w:sz="0" w:space="0" w:color="auto"/>
        <w:bottom w:val="none" w:sz="0" w:space="0" w:color="auto"/>
        <w:right w:val="none" w:sz="0" w:space="0" w:color="auto"/>
      </w:divBdr>
    </w:div>
    <w:div w:id="739056265">
      <w:bodyDiv w:val="1"/>
      <w:marLeft w:val="0"/>
      <w:marRight w:val="0"/>
      <w:marTop w:val="0"/>
      <w:marBottom w:val="0"/>
      <w:divBdr>
        <w:top w:val="none" w:sz="0" w:space="0" w:color="auto"/>
        <w:left w:val="none" w:sz="0" w:space="0" w:color="auto"/>
        <w:bottom w:val="none" w:sz="0" w:space="0" w:color="auto"/>
        <w:right w:val="none" w:sz="0" w:space="0" w:color="auto"/>
      </w:divBdr>
    </w:div>
    <w:div w:id="741752010">
      <w:bodyDiv w:val="1"/>
      <w:marLeft w:val="0"/>
      <w:marRight w:val="0"/>
      <w:marTop w:val="0"/>
      <w:marBottom w:val="0"/>
      <w:divBdr>
        <w:top w:val="none" w:sz="0" w:space="0" w:color="auto"/>
        <w:left w:val="none" w:sz="0" w:space="0" w:color="auto"/>
        <w:bottom w:val="none" w:sz="0" w:space="0" w:color="auto"/>
        <w:right w:val="none" w:sz="0" w:space="0" w:color="auto"/>
      </w:divBdr>
    </w:div>
    <w:div w:id="741877978">
      <w:bodyDiv w:val="1"/>
      <w:marLeft w:val="0"/>
      <w:marRight w:val="0"/>
      <w:marTop w:val="0"/>
      <w:marBottom w:val="0"/>
      <w:divBdr>
        <w:top w:val="none" w:sz="0" w:space="0" w:color="auto"/>
        <w:left w:val="none" w:sz="0" w:space="0" w:color="auto"/>
        <w:bottom w:val="none" w:sz="0" w:space="0" w:color="auto"/>
        <w:right w:val="none" w:sz="0" w:space="0" w:color="auto"/>
      </w:divBdr>
    </w:div>
    <w:div w:id="744497751">
      <w:bodyDiv w:val="1"/>
      <w:marLeft w:val="0"/>
      <w:marRight w:val="0"/>
      <w:marTop w:val="0"/>
      <w:marBottom w:val="0"/>
      <w:divBdr>
        <w:top w:val="none" w:sz="0" w:space="0" w:color="auto"/>
        <w:left w:val="none" w:sz="0" w:space="0" w:color="auto"/>
        <w:bottom w:val="none" w:sz="0" w:space="0" w:color="auto"/>
        <w:right w:val="none" w:sz="0" w:space="0" w:color="auto"/>
      </w:divBdr>
    </w:div>
    <w:div w:id="751702200">
      <w:bodyDiv w:val="1"/>
      <w:marLeft w:val="0"/>
      <w:marRight w:val="0"/>
      <w:marTop w:val="0"/>
      <w:marBottom w:val="0"/>
      <w:divBdr>
        <w:top w:val="none" w:sz="0" w:space="0" w:color="auto"/>
        <w:left w:val="none" w:sz="0" w:space="0" w:color="auto"/>
        <w:bottom w:val="none" w:sz="0" w:space="0" w:color="auto"/>
        <w:right w:val="none" w:sz="0" w:space="0" w:color="auto"/>
      </w:divBdr>
    </w:div>
    <w:div w:id="754978923">
      <w:bodyDiv w:val="1"/>
      <w:marLeft w:val="0"/>
      <w:marRight w:val="0"/>
      <w:marTop w:val="0"/>
      <w:marBottom w:val="0"/>
      <w:divBdr>
        <w:top w:val="none" w:sz="0" w:space="0" w:color="auto"/>
        <w:left w:val="none" w:sz="0" w:space="0" w:color="auto"/>
        <w:bottom w:val="none" w:sz="0" w:space="0" w:color="auto"/>
        <w:right w:val="none" w:sz="0" w:space="0" w:color="auto"/>
      </w:divBdr>
    </w:div>
    <w:div w:id="763038249">
      <w:bodyDiv w:val="1"/>
      <w:marLeft w:val="0"/>
      <w:marRight w:val="0"/>
      <w:marTop w:val="0"/>
      <w:marBottom w:val="0"/>
      <w:divBdr>
        <w:top w:val="none" w:sz="0" w:space="0" w:color="auto"/>
        <w:left w:val="none" w:sz="0" w:space="0" w:color="auto"/>
        <w:bottom w:val="none" w:sz="0" w:space="0" w:color="auto"/>
        <w:right w:val="none" w:sz="0" w:space="0" w:color="auto"/>
      </w:divBdr>
    </w:div>
    <w:div w:id="767584339">
      <w:bodyDiv w:val="1"/>
      <w:marLeft w:val="0"/>
      <w:marRight w:val="0"/>
      <w:marTop w:val="0"/>
      <w:marBottom w:val="0"/>
      <w:divBdr>
        <w:top w:val="none" w:sz="0" w:space="0" w:color="auto"/>
        <w:left w:val="none" w:sz="0" w:space="0" w:color="auto"/>
        <w:bottom w:val="none" w:sz="0" w:space="0" w:color="auto"/>
        <w:right w:val="none" w:sz="0" w:space="0" w:color="auto"/>
      </w:divBdr>
    </w:div>
    <w:div w:id="773401215">
      <w:bodyDiv w:val="1"/>
      <w:marLeft w:val="0"/>
      <w:marRight w:val="0"/>
      <w:marTop w:val="0"/>
      <w:marBottom w:val="0"/>
      <w:divBdr>
        <w:top w:val="none" w:sz="0" w:space="0" w:color="auto"/>
        <w:left w:val="none" w:sz="0" w:space="0" w:color="auto"/>
        <w:bottom w:val="none" w:sz="0" w:space="0" w:color="auto"/>
        <w:right w:val="none" w:sz="0" w:space="0" w:color="auto"/>
      </w:divBdr>
    </w:div>
    <w:div w:id="773748744">
      <w:bodyDiv w:val="1"/>
      <w:marLeft w:val="0"/>
      <w:marRight w:val="0"/>
      <w:marTop w:val="0"/>
      <w:marBottom w:val="0"/>
      <w:divBdr>
        <w:top w:val="none" w:sz="0" w:space="0" w:color="auto"/>
        <w:left w:val="none" w:sz="0" w:space="0" w:color="auto"/>
        <w:bottom w:val="none" w:sz="0" w:space="0" w:color="auto"/>
        <w:right w:val="none" w:sz="0" w:space="0" w:color="auto"/>
      </w:divBdr>
    </w:div>
    <w:div w:id="779571926">
      <w:bodyDiv w:val="1"/>
      <w:marLeft w:val="0"/>
      <w:marRight w:val="0"/>
      <w:marTop w:val="0"/>
      <w:marBottom w:val="0"/>
      <w:divBdr>
        <w:top w:val="none" w:sz="0" w:space="0" w:color="auto"/>
        <w:left w:val="none" w:sz="0" w:space="0" w:color="auto"/>
        <w:bottom w:val="none" w:sz="0" w:space="0" w:color="auto"/>
        <w:right w:val="none" w:sz="0" w:space="0" w:color="auto"/>
      </w:divBdr>
    </w:div>
    <w:div w:id="779881082">
      <w:bodyDiv w:val="1"/>
      <w:marLeft w:val="0"/>
      <w:marRight w:val="0"/>
      <w:marTop w:val="0"/>
      <w:marBottom w:val="0"/>
      <w:divBdr>
        <w:top w:val="none" w:sz="0" w:space="0" w:color="auto"/>
        <w:left w:val="none" w:sz="0" w:space="0" w:color="auto"/>
        <w:bottom w:val="none" w:sz="0" w:space="0" w:color="auto"/>
        <w:right w:val="none" w:sz="0" w:space="0" w:color="auto"/>
      </w:divBdr>
    </w:div>
    <w:div w:id="779882642">
      <w:bodyDiv w:val="1"/>
      <w:marLeft w:val="0"/>
      <w:marRight w:val="0"/>
      <w:marTop w:val="0"/>
      <w:marBottom w:val="0"/>
      <w:divBdr>
        <w:top w:val="none" w:sz="0" w:space="0" w:color="auto"/>
        <w:left w:val="none" w:sz="0" w:space="0" w:color="auto"/>
        <w:bottom w:val="none" w:sz="0" w:space="0" w:color="auto"/>
        <w:right w:val="none" w:sz="0" w:space="0" w:color="auto"/>
      </w:divBdr>
    </w:div>
    <w:div w:id="787312244">
      <w:bodyDiv w:val="1"/>
      <w:marLeft w:val="0"/>
      <w:marRight w:val="0"/>
      <w:marTop w:val="0"/>
      <w:marBottom w:val="0"/>
      <w:divBdr>
        <w:top w:val="none" w:sz="0" w:space="0" w:color="auto"/>
        <w:left w:val="none" w:sz="0" w:space="0" w:color="auto"/>
        <w:bottom w:val="none" w:sz="0" w:space="0" w:color="auto"/>
        <w:right w:val="none" w:sz="0" w:space="0" w:color="auto"/>
      </w:divBdr>
    </w:div>
    <w:div w:id="788166710">
      <w:bodyDiv w:val="1"/>
      <w:marLeft w:val="0"/>
      <w:marRight w:val="0"/>
      <w:marTop w:val="0"/>
      <w:marBottom w:val="0"/>
      <w:divBdr>
        <w:top w:val="none" w:sz="0" w:space="0" w:color="auto"/>
        <w:left w:val="none" w:sz="0" w:space="0" w:color="auto"/>
        <w:bottom w:val="none" w:sz="0" w:space="0" w:color="auto"/>
        <w:right w:val="none" w:sz="0" w:space="0" w:color="auto"/>
      </w:divBdr>
    </w:div>
    <w:div w:id="791557553">
      <w:bodyDiv w:val="1"/>
      <w:marLeft w:val="0"/>
      <w:marRight w:val="0"/>
      <w:marTop w:val="0"/>
      <w:marBottom w:val="0"/>
      <w:divBdr>
        <w:top w:val="none" w:sz="0" w:space="0" w:color="auto"/>
        <w:left w:val="none" w:sz="0" w:space="0" w:color="auto"/>
        <w:bottom w:val="none" w:sz="0" w:space="0" w:color="auto"/>
        <w:right w:val="none" w:sz="0" w:space="0" w:color="auto"/>
      </w:divBdr>
    </w:div>
    <w:div w:id="806581129">
      <w:bodyDiv w:val="1"/>
      <w:marLeft w:val="0"/>
      <w:marRight w:val="0"/>
      <w:marTop w:val="0"/>
      <w:marBottom w:val="0"/>
      <w:divBdr>
        <w:top w:val="none" w:sz="0" w:space="0" w:color="auto"/>
        <w:left w:val="none" w:sz="0" w:space="0" w:color="auto"/>
        <w:bottom w:val="none" w:sz="0" w:space="0" w:color="auto"/>
        <w:right w:val="none" w:sz="0" w:space="0" w:color="auto"/>
      </w:divBdr>
    </w:div>
    <w:div w:id="812872388">
      <w:bodyDiv w:val="1"/>
      <w:marLeft w:val="0"/>
      <w:marRight w:val="0"/>
      <w:marTop w:val="0"/>
      <w:marBottom w:val="0"/>
      <w:divBdr>
        <w:top w:val="none" w:sz="0" w:space="0" w:color="auto"/>
        <w:left w:val="none" w:sz="0" w:space="0" w:color="auto"/>
        <w:bottom w:val="none" w:sz="0" w:space="0" w:color="auto"/>
        <w:right w:val="none" w:sz="0" w:space="0" w:color="auto"/>
      </w:divBdr>
    </w:div>
    <w:div w:id="812911051">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15295455">
      <w:bodyDiv w:val="1"/>
      <w:marLeft w:val="0"/>
      <w:marRight w:val="0"/>
      <w:marTop w:val="0"/>
      <w:marBottom w:val="0"/>
      <w:divBdr>
        <w:top w:val="none" w:sz="0" w:space="0" w:color="auto"/>
        <w:left w:val="none" w:sz="0" w:space="0" w:color="auto"/>
        <w:bottom w:val="none" w:sz="0" w:space="0" w:color="auto"/>
        <w:right w:val="none" w:sz="0" w:space="0" w:color="auto"/>
      </w:divBdr>
    </w:div>
    <w:div w:id="815923783">
      <w:bodyDiv w:val="1"/>
      <w:marLeft w:val="0"/>
      <w:marRight w:val="0"/>
      <w:marTop w:val="0"/>
      <w:marBottom w:val="0"/>
      <w:divBdr>
        <w:top w:val="none" w:sz="0" w:space="0" w:color="auto"/>
        <w:left w:val="none" w:sz="0" w:space="0" w:color="auto"/>
        <w:bottom w:val="none" w:sz="0" w:space="0" w:color="auto"/>
        <w:right w:val="none" w:sz="0" w:space="0" w:color="auto"/>
      </w:divBdr>
    </w:div>
    <w:div w:id="819418407">
      <w:bodyDiv w:val="1"/>
      <w:marLeft w:val="0"/>
      <w:marRight w:val="0"/>
      <w:marTop w:val="0"/>
      <w:marBottom w:val="0"/>
      <w:divBdr>
        <w:top w:val="none" w:sz="0" w:space="0" w:color="auto"/>
        <w:left w:val="none" w:sz="0" w:space="0" w:color="auto"/>
        <w:bottom w:val="none" w:sz="0" w:space="0" w:color="auto"/>
        <w:right w:val="none" w:sz="0" w:space="0" w:color="auto"/>
      </w:divBdr>
    </w:div>
    <w:div w:id="833109262">
      <w:bodyDiv w:val="1"/>
      <w:marLeft w:val="0"/>
      <w:marRight w:val="0"/>
      <w:marTop w:val="0"/>
      <w:marBottom w:val="0"/>
      <w:divBdr>
        <w:top w:val="none" w:sz="0" w:space="0" w:color="auto"/>
        <w:left w:val="none" w:sz="0" w:space="0" w:color="auto"/>
        <w:bottom w:val="none" w:sz="0" w:space="0" w:color="auto"/>
        <w:right w:val="none" w:sz="0" w:space="0" w:color="auto"/>
      </w:divBdr>
    </w:div>
    <w:div w:id="835152664">
      <w:bodyDiv w:val="1"/>
      <w:marLeft w:val="0"/>
      <w:marRight w:val="0"/>
      <w:marTop w:val="0"/>
      <w:marBottom w:val="0"/>
      <w:divBdr>
        <w:top w:val="none" w:sz="0" w:space="0" w:color="auto"/>
        <w:left w:val="none" w:sz="0" w:space="0" w:color="auto"/>
        <w:bottom w:val="none" w:sz="0" w:space="0" w:color="auto"/>
        <w:right w:val="none" w:sz="0" w:space="0" w:color="auto"/>
      </w:divBdr>
    </w:div>
    <w:div w:id="836459264">
      <w:bodyDiv w:val="1"/>
      <w:marLeft w:val="0"/>
      <w:marRight w:val="0"/>
      <w:marTop w:val="0"/>
      <w:marBottom w:val="0"/>
      <w:divBdr>
        <w:top w:val="none" w:sz="0" w:space="0" w:color="auto"/>
        <w:left w:val="none" w:sz="0" w:space="0" w:color="auto"/>
        <w:bottom w:val="none" w:sz="0" w:space="0" w:color="auto"/>
        <w:right w:val="none" w:sz="0" w:space="0" w:color="auto"/>
      </w:divBdr>
    </w:div>
    <w:div w:id="841119945">
      <w:bodyDiv w:val="1"/>
      <w:marLeft w:val="0"/>
      <w:marRight w:val="0"/>
      <w:marTop w:val="0"/>
      <w:marBottom w:val="0"/>
      <w:divBdr>
        <w:top w:val="none" w:sz="0" w:space="0" w:color="auto"/>
        <w:left w:val="none" w:sz="0" w:space="0" w:color="auto"/>
        <w:bottom w:val="none" w:sz="0" w:space="0" w:color="auto"/>
        <w:right w:val="none" w:sz="0" w:space="0" w:color="auto"/>
      </w:divBdr>
    </w:div>
    <w:div w:id="844904247">
      <w:bodyDiv w:val="1"/>
      <w:marLeft w:val="0"/>
      <w:marRight w:val="0"/>
      <w:marTop w:val="0"/>
      <w:marBottom w:val="0"/>
      <w:divBdr>
        <w:top w:val="none" w:sz="0" w:space="0" w:color="auto"/>
        <w:left w:val="none" w:sz="0" w:space="0" w:color="auto"/>
        <w:bottom w:val="none" w:sz="0" w:space="0" w:color="auto"/>
        <w:right w:val="none" w:sz="0" w:space="0" w:color="auto"/>
      </w:divBdr>
    </w:div>
    <w:div w:id="846406408">
      <w:bodyDiv w:val="1"/>
      <w:marLeft w:val="0"/>
      <w:marRight w:val="0"/>
      <w:marTop w:val="0"/>
      <w:marBottom w:val="0"/>
      <w:divBdr>
        <w:top w:val="none" w:sz="0" w:space="0" w:color="auto"/>
        <w:left w:val="none" w:sz="0" w:space="0" w:color="auto"/>
        <w:bottom w:val="none" w:sz="0" w:space="0" w:color="auto"/>
        <w:right w:val="none" w:sz="0" w:space="0" w:color="auto"/>
      </w:divBdr>
    </w:div>
    <w:div w:id="848255834">
      <w:bodyDiv w:val="1"/>
      <w:marLeft w:val="0"/>
      <w:marRight w:val="0"/>
      <w:marTop w:val="0"/>
      <w:marBottom w:val="0"/>
      <w:divBdr>
        <w:top w:val="none" w:sz="0" w:space="0" w:color="auto"/>
        <w:left w:val="none" w:sz="0" w:space="0" w:color="auto"/>
        <w:bottom w:val="none" w:sz="0" w:space="0" w:color="auto"/>
        <w:right w:val="none" w:sz="0" w:space="0" w:color="auto"/>
      </w:divBdr>
    </w:div>
    <w:div w:id="849569242">
      <w:bodyDiv w:val="1"/>
      <w:marLeft w:val="0"/>
      <w:marRight w:val="0"/>
      <w:marTop w:val="0"/>
      <w:marBottom w:val="0"/>
      <w:divBdr>
        <w:top w:val="none" w:sz="0" w:space="0" w:color="auto"/>
        <w:left w:val="none" w:sz="0" w:space="0" w:color="auto"/>
        <w:bottom w:val="none" w:sz="0" w:space="0" w:color="auto"/>
        <w:right w:val="none" w:sz="0" w:space="0" w:color="auto"/>
      </w:divBdr>
    </w:div>
    <w:div w:id="850950707">
      <w:bodyDiv w:val="1"/>
      <w:marLeft w:val="0"/>
      <w:marRight w:val="0"/>
      <w:marTop w:val="0"/>
      <w:marBottom w:val="0"/>
      <w:divBdr>
        <w:top w:val="none" w:sz="0" w:space="0" w:color="auto"/>
        <w:left w:val="none" w:sz="0" w:space="0" w:color="auto"/>
        <w:bottom w:val="none" w:sz="0" w:space="0" w:color="auto"/>
        <w:right w:val="none" w:sz="0" w:space="0" w:color="auto"/>
      </w:divBdr>
    </w:div>
    <w:div w:id="860514407">
      <w:bodyDiv w:val="1"/>
      <w:marLeft w:val="0"/>
      <w:marRight w:val="0"/>
      <w:marTop w:val="0"/>
      <w:marBottom w:val="0"/>
      <w:divBdr>
        <w:top w:val="none" w:sz="0" w:space="0" w:color="auto"/>
        <w:left w:val="none" w:sz="0" w:space="0" w:color="auto"/>
        <w:bottom w:val="none" w:sz="0" w:space="0" w:color="auto"/>
        <w:right w:val="none" w:sz="0" w:space="0" w:color="auto"/>
      </w:divBdr>
    </w:div>
    <w:div w:id="877549937">
      <w:bodyDiv w:val="1"/>
      <w:marLeft w:val="0"/>
      <w:marRight w:val="0"/>
      <w:marTop w:val="0"/>
      <w:marBottom w:val="0"/>
      <w:divBdr>
        <w:top w:val="none" w:sz="0" w:space="0" w:color="auto"/>
        <w:left w:val="none" w:sz="0" w:space="0" w:color="auto"/>
        <w:bottom w:val="none" w:sz="0" w:space="0" w:color="auto"/>
        <w:right w:val="none" w:sz="0" w:space="0" w:color="auto"/>
      </w:divBdr>
    </w:div>
    <w:div w:id="880167964">
      <w:bodyDiv w:val="1"/>
      <w:marLeft w:val="0"/>
      <w:marRight w:val="0"/>
      <w:marTop w:val="0"/>
      <w:marBottom w:val="0"/>
      <w:divBdr>
        <w:top w:val="none" w:sz="0" w:space="0" w:color="auto"/>
        <w:left w:val="none" w:sz="0" w:space="0" w:color="auto"/>
        <w:bottom w:val="none" w:sz="0" w:space="0" w:color="auto"/>
        <w:right w:val="none" w:sz="0" w:space="0" w:color="auto"/>
      </w:divBdr>
    </w:div>
    <w:div w:id="881791227">
      <w:bodyDiv w:val="1"/>
      <w:marLeft w:val="0"/>
      <w:marRight w:val="0"/>
      <w:marTop w:val="0"/>
      <w:marBottom w:val="0"/>
      <w:divBdr>
        <w:top w:val="none" w:sz="0" w:space="0" w:color="auto"/>
        <w:left w:val="none" w:sz="0" w:space="0" w:color="auto"/>
        <w:bottom w:val="none" w:sz="0" w:space="0" w:color="auto"/>
        <w:right w:val="none" w:sz="0" w:space="0" w:color="auto"/>
      </w:divBdr>
    </w:div>
    <w:div w:id="882057237">
      <w:bodyDiv w:val="1"/>
      <w:marLeft w:val="0"/>
      <w:marRight w:val="0"/>
      <w:marTop w:val="0"/>
      <w:marBottom w:val="0"/>
      <w:divBdr>
        <w:top w:val="none" w:sz="0" w:space="0" w:color="auto"/>
        <w:left w:val="none" w:sz="0" w:space="0" w:color="auto"/>
        <w:bottom w:val="none" w:sz="0" w:space="0" w:color="auto"/>
        <w:right w:val="none" w:sz="0" w:space="0" w:color="auto"/>
      </w:divBdr>
    </w:div>
    <w:div w:id="889732242">
      <w:bodyDiv w:val="1"/>
      <w:marLeft w:val="0"/>
      <w:marRight w:val="0"/>
      <w:marTop w:val="0"/>
      <w:marBottom w:val="0"/>
      <w:divBdr>
        <w:top w:val="none" w:sz="0" w:space="0" w:color="auto"/>
        <w:left w:val="none" w:sz="0" w:space="0" w:color="auto"/>
        <w:bottom w:val="none" w:sz="0" w:space="0" w:color="auto"/>
        <w:right w:val="none" w:sz="0" w:space="0" w:color="auto"/>
      </w:divBdr>
    </w:div>
    <w:div w:id="900989052">
      <w:bodyDiv w:val="1"/>
      <w:marLeft w:val="0"/>
      <w:marRight w:val="0"/>
      <w:marTop w:val="0"/>
      <w:marBottom w:val="0"/>
      <w:divBdr>
        <w:top w:val="none" w:sz="0" w:space="0" w:color="auto"/>
        <w:left w:val="none" w:sz="0" w:space="0" w:color="auto"/>
        <w:bottom w:val="none" w:sz="0" w:space="0" w:color="auto"/>
        <w:right w:val="none" w:sz="0" w:space="0" w:color="auto"/>
      </w:divBdr>
    </w:div>
    <w:div w:id="904225464">
      <w:bodyDiv w:val="1"/>
      <w:marLeft w:val="0"/>
      <w:marRight w:val="0"/>
      <w:marTop w:val="0"/>
      <w:marBottom w:val="0"/>
      <w:divBdr>
        <w:top w:val="none" w:sz="0" w:space="0" w:color="auto"/>
        <w:left w:val="none" w:sz="0" w:space="0" w:color="auto"/>
        <w:bottom w:val="none" w:sz="0" w:space="0" w:color="auto"/>
        <w:right w:val="none" w:sz="0" w:space="0" w:color="auto"/>
      </w:divBdr>
    </w:div>
    <w:div w:id="904336342">
      <w:bodyDiv w:val="1"/>
      <w:marLeft w:val="0"/>
      <w:marRight w:val="0"/>
      <w:marTop w:val="0"/>
      <w:marBottom w:val="0"/>
      <w:divBdr>
        <w:top w:val="none" w:sz="0" w:space="0" w:color="auto"/>
        <w:left w:val="none" w:sz="0" w:space="0" w:color="auto"/>
        <w:bottom w:val="none" w:sz="0" w:space="0" w:color="auto"/>
        <w:right w:val="none" w:sz="0" w:space="0" w:color="auto"/>
      </w:divBdr>
    </w:div>
    <w:div w:id="910232948">
      <w:bodyDiv w:val="1"/>
      <w:marLeft w:val="0"/>
      <w:marRight w:val="0"/>
      <w:marTop w:val="0"/>
      <w:marBottom w:val="0"/>
      <w:divBdr>
        <w:top w:val="none" w:sz="0" w:space="0" w:color="auto"/>
        <w:left w:val="none" w:sz="0" w:space="0" w:color="auto"/>
        <w:bottom w:val="none" w:sz="0" w:space="0" w:color="auto"/>
        <w:right w:val="none" w:sz="0" w:space="0" w:color="auto"/>
      </w:divBdr>
    </w:div>
    <w:div w:id="911164943">
      <w:bodyDiv w:val="1"/>
      <w:marLeft w:val="0"/>
      <w:marRight w:val="0"/>
      <w:marTop w:val="0"/>
      <w:marBottom w:val="0"/>
      <w:divBdr>
        <w:top w:val="none" w:sz="0" w:space="0" w:color="auto"/>
        <w:left w:val="none" w:sz="0" w:space="0" w:color="auto"/>
        <w:bottom w:val="none" w:sz="0" w:space="0" w:color="auto"/>
        <w:right w:val="none" w:sz="0" w:space="0" w:color="auto"/>
      </w:divBdr>
    </w:div>
    <w:div w:id="912005149">
      <w:bodyDiv w:val="1"/>
      <w:marLeft w:val="0"/>
      <w:marRight w:val="0"/>
      <w:marTop w:val="0"/>
      <w:marBottom w:val="0"/>
      <w:divBdr>
        <w:top w:val="none" w:sz="0" w:space="0" w:color="auto"/>
        <w:left w:val="none" w:sz="0" w:space="0" w:color="auto"/>
        <w:bottom w:val="none" w:sz="0" w:space="0" w:color="auto"/>
        <w:right w:val="none" w:sz="0" w:space="0" w:color="auto"/>
      </w:divBdr>
    </w:div>
    <w:div w:id="916939567">
      <w:bodyDiv w:val="1"/>
      <w:marLeft w:val="0"/>
      <w:marRight w:val="0"/>
      <w:marTop w:val="0"/>
      <w:marBottom w:val="0"/>
      <w:divBdr>
        <w:top w:val="none" w:sz="0" w:space="0" w:color="auto"/>
        <w:left w:val="none" w:sz="0" w:space="0" w:color="auto"/>
        <w:bottom w:val="none" w:sz="0" w:space="0" w:color="auto"/>
        <w:right w:val="none" w:sz="0" w:space="0" w:color="auto"/>
      </w:divBdr>
    </w:div>
    <w:div w:id="918556629">
      <w:bodyDiv w:val="1"/>
      <w:marLeft w:val="0"/>
      <w:marRight w:val="0"/>
      <w:marTop w:val="0"/>
      <w:marBottom w:val="0"/>
      <w:divBdr>
        <w:top w:val="none" w:sz="0" w:space="0" w:color="auto"/>
        <w:left w:val="none" w:sz="0" w:space="0" w:color="auto"/>
        <w:bottom w:val="none" w:sz="0" w:space="0" w:color="auto"/>
        <w:right w:val="none" w:sz="0" w:space="0" w:color="auto"/>
      </w:divBdr>
    </w:div>
    <w:div w:id="919606311">
      <w:bodyDiv w:val="1"/>
      <w:marLeft w:val="0"/>
      <w:marRight w:val="0"/>
      <w:marTop w:val="0"/>
      <w:marBottom w:val="0"/>
      <w:divBdr>
        <w:top w:val="none" w:sz="0" w:space="0" w:color="auto"/>
        <w:left w:val="none" w:sz="0" w:space="0" w:color="auto"/>
        <w:bottom w:val="none" w:sz="0" w:space="0" w:color="auto"/>
        <w:right w:val="none" w:sz="0" w:space="0" w:color="auto"/>
      </w:divBdr>
    </w:div>
    <w:div w:id="922950420">
      <w:bodyDiv w:val="1"/>
      <w:marLeft w:val="0"/>
      <w:marRight w:val="0"/>
      <w:marTop w:val="0"/>
      <w:marBottom w:val="0"/>
      <w:divBdr>
        <w:top w:val="none" w:sz="0" w:space="0" w:color="auto"/>
        <w:left w:val="none" w:sz="0" w:space="0" w:color="auto"/>
        <w:bottom w:val="none" w:sz="0" w:space="0" w:color="auto"/>
        <w:right w:val="none" w:sz="0" w:space="0" w:color="auto"/>
      </w:divBdr>
    </w:div>
    <w:div w:id="930968445">
      <w:bodyDiv w:val="1"/>
      <w:marLeft w:val="0"/>
      <w:marRight w:val="0"/>
      <w:marTop w:val="0"/>
      <w:marBottom w:val="0"/>
      <w:divBdr>
        <w:top w:val="none" w:sz="0" w:space="0" w:color="auto"/>
        <w:left w:val="none" w:sz="0" w:space="0" w:color="auto"/>
        <w:bottom w:val="none" w:sz="0" w:space="0" w:color="auto"/>
        <w:right w:val="none" w:sz="0" w:space="0" w:color="auto"/>
      </w:divBdr>
    </w:div>
    <w:div w:id="931624422">
      <w:bodyDiv w:val="1"/>
      <w:marLeft w:val="0"/>
      <w:marRight w:val="0"/>
      <w:marTop w:val="0"/>
      <w:marBottom w:val="0"/>
      <w:divBdr>
        <w:top w:val="none" w:sz="0" w:space="0" w:color="auto"/>
        <w:left w:val="none" w:sz="0" w:space="0" w:color="auto"/>
        <w:bottom w:val="none" w:sz="0" w:space="0" w:color="auto"/>
        <w:right w:val="none" w:sz="0" w:space="0" w:color="auto"/>
      </w:divBdr>
    </w:div>
    <w:div w:id="933779615">
      <w:bodyDiv w:val="1"/>
      <w:marLeft w:val="0"/>
      <w:marRight w:val="0"/>
      <w:marTop w:val="0"/>
      <w:marBottom w:val="0"/>
      <w:divBdr>
        <w:top w:val="none" w:sz="0" w:space="0" w:color="auto"/>
        <w:left w:val="none" w:sz="0" w:space="0" w:color="auto"/>
        <w:bottom w:val="none" w:sz="0" w:space="0" w:color="auto"/>
        <w:right w:val="none" w:sz="0" w:space="0" w:color="auto"/>
      </w:divBdr>
    </w:div>
    <w:div w:id="938683628">
      <w:bodyDiv w:val="1"/>
      <w:marLeft w:val="0"/>
      <w:marRight w:val="0"/>
      <w:marTop w:val="0"/>
      <w:marBottom w:val="0"/>
      <w:divBdr>
        <w:top w:val="none" w:sz="0" w:space="0" w:color="auto"/>
        <w:left w:val="none" w:sz="0" w:space="0" w:color="auto"/>
        <w:bottom w:val="none" w:sz="0" w:space="0" w:color="auto"/>
        <w:right w:val="none" w:sz="0" w:space="0" w:color="auto"/>
      </w:divBdr>
    </w:div>
    <w:div w:id="952440455">
      <w:bodyDiv w:val="1"/>
      <w:marLeft w:val="0"/>
      <w:marRight w:val="0"/>
      <w:marTop w:val="0"/>
      <w:marBottom w:val="0"/>
      <w:divBdr>
        <w:top w:val="none" w:sz="0" w:space="0" w:color="auto"/>
        <w:left w:val="none" w:sz="0" w:space="0" w:color="auto"/>
        <w:bottom w:val="none" w:sz="0" w:space="0" w:color="auto"/>
        <w:right w:val="none" w:sz="0" w:space="0" w:color="auto"/>
      </w:divBdr>
    </w:div>
    <w:div w:id="954219150">
      <w:bodyDiv w:val="1"/>
      <w:marLeft w:val="0"/>
      <w:marRight w:val="0"/>
      <w:marTop w:val="0"/>
      <w:marBottom w:val="0"/>
      <w:divBdr>
        <w:top w:val="none" w:sz="0" w:space="0" w:color="auto"/>
        <w:left w:val="none" w:sz="0" w:space="0" w:color="auto"/>
        <w:bottom w:val="none" w:sz="0" w:space="0" w:color="auto"/>
        <w:right w:val="none" w:sz="0" w:space="0" w:color="auto"/>
      </w:divBdr>
    </w:div>
    <w:div w:id="962151323">
      <w:bodyDiv w:val="1"/>
      <w:marLeft w:val="0"/>
      <w:marRight w:val="0"/>
      <w:marTop w:val="0"/>
      <w:marBottom w:val="0"/>
      <w:divBdr>
        <w:top w:val="none" w:sz="0" w:space="0" w:color="auto"/>
        <w:left w:val="none" w:sz="0" w:space="0" w:color="auto"/>
        <w:bottom w:val="none" w:sz="0" w:space="0" w:color="auto"/>
        <w:right w:val="none" w:sz="0" w:space="0" w:color="auto"/>
      </w:divBdr>
    </w:div>
    <w:div w:id="975263426">
      <w:bodyDiv w:val="1"/>
      <w:marLeft w:val="0"/>
      <w:marRight w:val="0"/>
      <w:marTop w:val="0"/>
      <w:marBottom w:val="0"/>
      <w:divBdr>
        <w:top w:val="none" w:sz="0" w:space="0" w:color="auto"/>
        <w:left w:val="none" w:sz="0" w:space="0" w:color="auto"/>
        <w:bottom w:val="none" w:sz="0" w:space="0" w:color="auto"/>
        <w:right w:val="none" w:sz="0" w:space="0" w:color="auto"/>
      </w:divBdr>
    </w:div>
    <w:div w:id="978606314">
      <w:bodyDiv w:val="1"/>
      <w:marLeft w:val="0"/>
      <w:marRight w:val="0"/>
      <w:marTop w:val="0"/>
      <w:marBottom w:val="0"/>
      <w:divBdr>
        <w:top w:val="none" w:sz="0" w:space="0" w:color="auto"/>
        <w:left w:val="none" w:sz="0" w:space="0" w:color="auto"/>
        <w:bottom w:val="none" w:sz="0" w:space="0" w:color="auto"/>
        <w:right w:val="none" w:sz="0" w:space="0" w:color="auto"/>
      </w:divBdr>
    </w:div>
    <w:div w:id="987855077">
      <w:bodyDiv w:val="1"/>
      <w:marLeft w:val="0"/>
      <w:marRight w:val="0"/>
      <w:marTop w:val="0"/>
      <w:marBottom w:val="0"/>
      <w:divBdr>
        <w:top w:val="none" w:sz="0" w:space="0" w:color="auto"/>
        <w:left w:val="none" w:sz="0" w:space="0" w:color="auto"/>
        <w:bottom w:val="none" w:sz="0" w:space="0" w:color="auto"/>
        <w:right w:val="none" w:sz="0" w:space="0" w:color="auto"/>
      </w:divBdr>
    </w:div>
    <w:div w:id="991447731">
      <w:bodyDiv w:val="1"/>
      <w:marLeft w:val="0"/>
      <w:marRight w:val="0"/>
      <w:marTop w:val="0"/>
      <w:marBottom w:val="0"/>
      <w:divBdr>
        <w:top w:val="none" w:sz="0" w:space="0" w:color="auto"/>
        <w:left w:val="none" w:sz="0" w:space="0" w:color="auto"/>
        <w:bottom w:val="none" w:sz="0" w:space="0" w:color="auto"/>
        <w:right w:val="none" w:sz="0" w:space="0" w:color="auto"/>
      </w:divBdr>
    </w:div>
    <w:div w:id="991829325">
      <w:bodyDiv w:val="1"/>
      <w:marLeft w:val="0"/>
      <w:marRight w:val="0"/>
      <w:marTop w:val="0"/>
      <w:marBottom w:val="0"/>
      <w:divBdr>
        <w:top w:val="none" w:sz="0" w:space="0" w:color="auto"/>
        <w:left w:val="none" w:sz="0" w:space="0" w:color="auto"/>
        <w:bottom w:val="none" w:sz="0" w:space="0" w:color="auto"/>
        <w:right w:val="none" w:sz="0" w:space="0" w:color="auto"/>
      </w:divBdr>
    </w:div>
    <w:div w:id="994602578">
      <w:bodyDiv w:val="1"/>
      <w:marLeft w:val="0"/>
      <w:marRight w:val="0"/>
      <w:marTop w:val="0"/>
      <w:marBottom w:val="0"/>
      <w:divBdr>
        <w:top w:val="none" w:sz="0" w:space="0" w:color="auto"/>
        <w:left w:val="none" w:sz="0" w:space="0" w:color="auto"/>
        <w:bottom w:val="none" w:sz="0" w:space="0" w:color="auto"/>
        <w:right w:val="none" w:sz="0" w:space="0" w:color="auto"/>
      </w:divBdr>
    </w:div>
    <w:div w:id="997658488">
      <w:bodyDiv w:val="1"/>
      <w:marLeft w:val="0"/>
      <w:marRight w:val="0"/>
      <w:marTop w:val="0"/>
      <w:marBottom w:val="0"/>
      <w:divBdr>
        <w:top w:val="none" w:sz="0" w:space="0" w:color="auto"/>
        <w:left w:val="none" w:sz="0" w:space="0" w:color="auto"/>
        <w:bottom w:val="none" w:sz="0" w:space="0" w:color="auto"/>
        <w:right w:val="none" w:sz="0" w:space="0" w:color="auto"/>
      </w:divBdr>
    </w:div>
    <w:div w:id="1002050420">
      <w:bodyDiv w:val="1"/>
      <w:marLeft w:val="0"/>
      <w:marRight w:val="0"/>
      <w:marTop w:val="0"/>
      <w:marBottom w:val="0"/>
      <w:divBdr>
        <w:top w:val="none" w:sz="0" w:space="0" w:color="auto"/>
        <w:left w:val="none" w:sz="0" w:space="0" w:color="auto"/>
        <w:bottom w:val="none" w:sz="0" w:space="0" w:color="auto"/>
        <w:right w:val="none" w:sz="0" w:space="0" w:color="auto"/>
      </w:divBdr>
    </w:div>
    <w:div w:id="1003238138">
      <w:bodyDiv w:val="1"/>
      <w:marLeft w:val="0"/>
      <w:marRight w:val="0"/>
      <w:marTop w:val="0"/>
      <w:marBottom w:val="0"/>
      <w:divBdr>
        <w:top w:val="none" w:sz="0" w:space="0" w:color="auto"/>
        <w:left w:val="none" w:sz="0" w:space="0" w:color="auto"/>
        <w:bottom w:val="none" w:sz="0" w:space="0" w:color="auto"/>
        <w:right w:val="none" w:sz="0" w:space="0" w:color="auto"/>
      </w:divBdr>
    </w:div>
    <w:div w:id="1003632049">
      <w:bodyDiv w:val="1"/>
      <w:marLeft w:val="0"/>
      <w:marRight w:val="0"/>
      <w:marTop w:val="0"/>
      <w:marBottom w:val="0"/>
      <w:divBdr>
        <w:top w:val="none" w:sz="0" w:space="0" w:color="auto"/>
        <w:left w:val="none" w:sz="0" w:space="0" w:color="auto"/>
        <w:bottom w:val="none" w:sz="0" w:space="0" w:color="auto"/>
        <w:right w:val="none" w:sz="0" w:space="0" w:color="auto"/>
      </w:divBdr>
    </w:div>
    <w:div w:id="1004210061">
      <w:bodyDiv w:val="1"/>
      <w:marLeft w:val="0"/>
      <w:marRight w:val="0"/>
      <w:marTop w:val="0"/>
      <w:marBottom w:val="0"/>
      <w:divBdr>
        <w:top w:val="none" w:sz="0" w:space="0" w:color="auto"/>
        <w:left w:val="none" w:sz="0" w:space="0" w:color="auto"/>
        <w:bottom w:val="none" w:sz="0" w:space="0" w:color="auto"/>
        <w:right w:val="none" w:sz="0" w:space="0" w:color="auto"/>
      </w:divBdr>
    </w:div>
    <w:div w:id="1006402479">
      <w:bodyDiv w:val="1"/>
      <w:marLeft w:val="0"/>
      <w:marRight w:val="0"/>
      <w:marTop w:val="0"/>
      <w:marBottom w:val="0"/>
      <w:divBdr>
        <w:top w:val="none" w:sz="0" w:space="0" w:color="auto"/>
        <w:left w:val="none" w:sz="0" w:space="0" w:color="auto"/>
        <w:bottom w:val="none" w:sz="0" w:space="0" w:color="auto"/>
        <w:right w:val="none" w:sz="0" w:space="0" w:color="auto"/>
      </w:divBdr>
    </w:div>
    <w:div w:id="1007946725">
      <w:bodyDiv w:val="1"/>
      <w:marLeft w:val="0"/>
      <w:marRight w:val="0"/>
      <w:marTop w:val="0"/>
      <w:marBottom w:val="0"/>
      <w:divBdr>
        <w:top w:val="none" w:sz="0" w:space="0" w:color="auto"/>
        <w:left w:val="none" w:sz="0" w:space="0" w:color="auto"/>
        <w:bottom w:val="none" w:sz="0" w:space="0" w:color="auto"/>
        <w:right w:val="none" w:sz="0" w:space="0" w:color="auto"/>
      </w:divBdr>
    </w:div>
    <w:div w:id="1009989742">
      <w:bodyDiv w:val="1"/>
      <w:marLeft w:val="0"/>
      <w:marRight w:val="0"/>
      <w:marTop w:val="0"/>
      <w:marBottom w:val="0"/>
      <w:divBdr>
        <w:top w:val="none" w:sz="0" w:space="0" w:color="auto"/>
        <w:left w:val="none" w:sz="0" w:space="0" w:color="auto"/>
        <w:bottom w:val="none" w:sz="0" w:space="0" w:color="auto"/>
        <w:right w:val="none" w:sz="0" w:space="0" w:color="auto"/>
      </w:divBdr>
    </w:div>
    <w:div w:id="1011100542">
      <w:bodyDiv w:val="1"/>
      <w:marLeft w:val="0"/>
      <w:marRight w:val="0"/>
      <w:marTop w:val="0"/>
      <w:marBottom w:val="0"/>
      <w:divBdr>
        <w:top w:val="none" w:sz="0" w:space="0" w:color="auto"/>
        <w:left w:val="none" w:sz="0" w:space="0" w:color="auto"/>
        <w:bottom w:val="none" w:sz="0" w:space="0" w:color="auto"/>
        <w:right w:val="none" w:sz="0" w:space="0" w:color="auto"/>
      </w:divBdr>
    </w:div>
    <w:div w:id="1013646266">
      <w:bodyDiv w:val="1"/>
      <w:marLeft w:val="0"/>
      <w:marRight w:val="0"/>
      <w:marTop w:val="0"/>
      <w:marBottom w:val="0"/>
      <w:divBdr>
        <w:top w:val="none" w:sz="0" w:space="0" w:color="auto"/>
        <w:left w:val="none" w:sz="0" w:space="0" w:color="auto"/>
        <w:bottom w:val="none" w:sz="0" w:space="0" w:color="auto"/>
        <w:right w:val="none" w:sz="0" w:space="0" w:color="auto"/>
      </w:divBdr>
    </w:div>
    <w:div w:id="1015032042">
      <w:bodyDiv w:val="1"/>
      <w:marLeft w:val="0"/>
      <w:marRight w:val="0"/>
      <w:marTop w:val="0"/>
      <w:marBottom w:val="0"/>
      <w:divBdr>
        <w:top w:val="none" w:sz="0" w:space="0" w:color="auto"/>
        <w:left w:val="none" w:sz="0" w:space="0" w:color="auto"/>
        <w:bottom w:val="none" w:sz="0" w:space="0" w:color="auto"/>
        <w:right w:val="none" w:sz="0" w:space="0" w:color="auto"/>
      </w:divBdr>
    </w:div>
    <w:div w:id="1020203953">
      <w:bodyDiv w:val="1"/>
      <w:marLeft w:val="0"/>
      <w:marRight w:val="0"/>
      <w:marTop w:val="0"/>
      <w:marBottom w:val="0"/>
      <w:divBdr>
        <w:top w:val="none" w:sz="0" w:space="0" w:color="auto"/>
        <w:left w:val="none" w:sz="0" w:space="0" w:color="auto"/>
        <w:bottom w:val="none" w:sz="0" w:space="0" w:color="auto"/>
        <w:right w:val="none" w:sz="0" w:space="0" w:color="auto"/>
      </w:divBdr>
    </w:div>
    <w:div w:id="1021662268">
      <w:bodyDiv w:val="1"/>
      <w:marLeft w:val="0"/>
      <w:marRight w:val="0"/>
      <w:marTop w:val="0"/>
      <w:marBottom w:val="0"/>
      <w:divBdr>
        <w:top w:val="none" w:sz="0" w:space="0" w:color="auto"/>
        <w:left w:val="none" w:sz="0" w:space="0" w:color="auto"/>
        <w:bottom w:val="none" w:sz="0" w:space="0" w:color="auto"/>
        <w:right w:val="none" w:sz="0" w:space="0" w:color="auto"/>
      </w:divBdr>
    </w:div>
    <w:div w:id="1024094280">
      <w:bodyDiv w:val="1"/>
      <w:marLeft w:val="0"/>
      <w:marRight w:val="0"/>
      <w:marTop w:val="0"/>
      <w:marBottom w:val="0"/>
      <w:divBdr>
        <w:top w:val="none" w:sz="0" w:space="0" w:color="auto"/>
        <w:left w:val="none" w:sz="0" w:space="0" w:color="auto"/>
        <w:bottom w:val="none" w:sz="0" w:space="0" w:color="auto"/>
        <w:right w:val="none" w:sz="0" w:space="0" w:color="auto"/>
      </w:divBdr>
    </w:div>
    <w:div w:id="1025331332">
      <w:bodyDiv w:val="1"/>
      <w:marLeft w:val="0"/>
      <w:marRight w:val="0"/>
      <w:marTop w:val="0"/>
      <w:marBottom w:val="0"/>
      <w:divBdr>
        <w:top w:val="none" w:sz="0" w:space="0" w:color="auto"/>
        <w:left w:val="none" w:sz="0" w:space="0" w:color="auto"/>
        <w:bottom w:val="none" w:sz="0" w:space="0" w:color="auto"/>
        <w:right w:val="none" w:sz="0" w:space="0" w:color="auto"/>
      </w:divBdr>
    </w:div>
    <w:div w:id="1036662992">
      <w:bodyDiv w:val="1"/>
      <w:marLeft w:val="0"/>
      <w:marRight w:val="0"/>
      <w:marTop w:val="0"/>
      <w:marBottom w:val="0"/>
      <w:divBdr>
        <w:top w:val="none" w:sz="0" w:space="0" w:color="auto"/>
        <w:left w:val="none" w:sz="0" w:space="0" w:color="auto"/>
        <w:bottom w:val="none" w:sz="0" w:space="0" w:color="auto"/>
        <w:right w:val="none" w:sz="0" w:space="0" w:color="auto"/>
      </w:divBdr>
    </w:div>
    <w:div w:id="1039553934">
      <w:bodyDiv w:val="1"/>
      <w:marLeft w:val="0"/>
      <w:marRight w:val="0"/>
      <w:marTop w:val="0"/>
      <w:marBottom w:val="0"/>
      <w:divBdr>
        <w:top w:val="none" w:sz="0" w:space="0" w:color="auto"/>
        <w:left w:val="none" w:sz="0" w:space="0" w:color="auto"/>
        <w:bottom w:val="none" w:sz="0" w:space="0" w:color="auto"/>
        <w:right w:val="none" w:sz="0" w:space="0" w:color="auto"/>
      </w:divBdr>
    </w:div>
    <w:div w:id="1041513286">
      <w:bodyDiv w:val="1"/>
      <w:marLeft w:val="0"/>
      <w:marRight w:val="0"/>
      <w:marTop w:val="0"/>
      <w:marBottom w:val="0"/>
      <w:divBdr>
        <w:top w:val="none" w:sz="0" w:space="0" w:color="auto"/>
        <w:left w:val="none" w:sz="0" w:space="0" w:color="auto"/>
        <w:bottom w:val="none" w:sz="0" w:space="0" w:color="auto"/>
        <w:right w:val="none" w:sz="0" w:space="0" w:color="auto"/>
      </w:divBdr>
    </w:div>
    <w:div w:id="1044712524">
      <w:bodyDiv w:val="1"/>
      <w:marLeft w:val="0"/>
      <w:marRight w:val="0"/>
      <w:marTop w:val="0"/>
      <w:marBottom w:val="0"/>
      <w:divBdr>
        <w:top w:val="none" w:sz="0" w:space="0" w:color="auto"/>
        <w:left w:val="none" w:sz="0" w:space="0" w:color="auto"/>
        <w:bottom w:val="none" w:sz="0" w:space="0" w:color="auto"/>
        <w:right w:val="none" w:sz="0" w:space="0" w:color="auto"/>
      </w:divBdr>
    </w:div>
    <w:div w:id="1055080944">
      <w:bodyDiv w:val="1"/>
      <w:marLeft w:val="0"/>
      <w:marRight w:val="0"/>
      <w:marTop w:val="0"/>
      <w:marBottom w:val="0"/>
      <w:divBdr>
        <w:top w:val="none" w:sz="0" w:space="0" w:color="auto"/>
        <w:left w:val="none" w:sz="0" w:space="0" w:color="auto"/>
        <w:bottom w:val="none" w:sz="0" w:space="0" w:color="auto"/>
        <w:right w:val="none" w:sz="0" w:space="0" w:color="auto"/>
      </w:divBdr>
    </w:div>
    <w:div w:id="1065026727">
      <w:bodyDiv w:val="1"/>
      <w:marLeft w:val="0"/>
      <w:marRight w:val="0"/>
      <w:marTop w:val="0"/>
      <w:marBottom w:val="0"/>
      <w:divBdr>
        <w:top w:val="none" w:sz="0" w:space="0" w:color="auto"/>
        <w:left w:val="none" w:sz="0" w:space="0" w:color="auto"/>
        <w:bottom w:val="none" w:sz="0" w:space="0" w:color="auto"/>
        <w:right w:val="none" w:sz="0" w:space="0" w:color="auto"/>
      </w:divBdr>
    </w:div>
    <w:div w:id="1075931684">
      <w:bodyDiv w:val="1"/>
      <w:marLeft w:val="0"/>
      <w:marRight w:val="0"/>
      <w:marTop w:val="0"/>
      <w:marBottom w:val="0"/>
      <w:divBdr>
        <w:top w:val="none" w:sz="0" w:space="0" w:color="auto"/>
        <w:left w:val="none" w:sz="0" w:space="0" w:color="auto"/>
        <w:bottom w:val="none" w:sz="0" w:space="0" w:color="auto"/>
        <w:right w:val="none" w:sz="0" w:space="0" w:color="auto"/>
      </w:divBdr>
    </w:div>
    <w:div w:id="1078090166">
      <w:bodyDiv w:val="1"/>
      <w:marLeft w:val="0"/>
      <w:marRight w:val="0"/>
      <w:marTop w:val="0"/>
      <w:marBottom w:val="0"/>
      <w:divBdr>
        <w:top w:val="none" w:sz="0" w:space="0" w:color="auto"/>
        <w:left w:val="none" w:sz="0" w:space="0" w:color="auto"/>
        <w:bottom w:val="none" w:sz="0" w:space="0" w:color="auto"/>
        <w:right w:val="none" w:sz="0" w:space="0" w:color="auto"/>
      </w:divBdr>
    </w:div>
    <w:div w:id="1083375721">
      <w:bodyDiv w:val="1"/>
      <w:marLeft w:val="0"/>
      <w:marRight w:val="0"/>
      <w:marTop w:val="0"/>
      <w:marBottom w:val="0"/>
      <w:divBdr>
        <w:top w:val="none" w:sz="0" w:space="0" w:color="auto"/>
        <w:left w:val="none" w:sz="0" w:space="0" w:color="auto"/>
        <w:bottom w:val="none" w:sz="0" w:space="0" w:color="auto"/>
        <w:right w:val="none" w:sz="0" w:space="0" w:color="auto"/>
      </w:divBdr>
    </w:div>
    <w:div w:id="1088423786">
      <w:bodyDiv w:val="1"/>
      <w:marLeft w:val="0"/>
      <w:marRight w:val="0"/>
      <w:marTop w:val="0"/>
      <w:marBottom w:val="0"/>
      <w:divBdr>
        <w:top w:val="none" w:sz="0" w:space="0" w:color="auto"/>
        <w:left w:val="none" w:sz="0" w:space="0" w:color="auto"/>
        <w:bottom w:val="none" w:sz="0" w:space="0" w:color="auto"/>
        <w:right w:val="none" w:sz="0" w:space="0" w:color="auto"/>
      </w:divBdr>
    </w:div>
    <w:div w:id="1090931538">
      <w:bodyDiv w:val="1"/>
      <w:marLeft w:val="0"/>
      <w:marRight w:val="0"/>
      <w:marTop w:val="0"/>
      <w:marBottom w:val="0"/>
      <w:divBdr>
        <w:top w:val="none" w:sz="0" w:space="0" w:color="auto"/>
        <w:left w:val="none" w:sz="0" w:space="0" w:color="auto"/>
        <w:bottom w:val="none" w:sz="0" w:space="0" w:color="auto"/>
        <w:right w:val="none" w:sz="0" w:space="0" w:color="auto"/>
      </w:divBdr>
    </w:div>
    <w:div w:id="1092043322">
      <w:bodyDiv w:val="1"/>
      <w:marLeft w:val="0"/>
      <w:marRight w:val="0"/>
      <w:marTop w:val="0"/>
      <w:marBottom w:val="0"/>
      <w:divBdr>
        <w:top w:val="none" w:sz="0" w:space="0" w:color="auto"/>
        <w:left w:val="none" w:sz="0" w:space="0" w:color="auto"/>
        <w:bottom w:val="none" w:sz="0" w:space="0" w:color="auto"/>
        <w:right w:val="none" w:sz="0" w:space="0" w:color="auto"/>
      </w:divBdr>
    </w:div>
    <w:div w:id="1100684808">
      <w:bodyDiv w:val="1"/>
      <w:marLeft w:val="0"/>
      <w:marRight w:val="0"/>
      <w:marTop w:val="0"/>
      <w:marBottom w:val="0"/>
      <w:divBdr>
        <w:top w:val="none" w:sz="0" w:space="0" w:color="auto"/>
        <w:left w:val="none" w:sz="0" w:space="0" w:color="auto"/>
        <w:bottom w:val="none" w:sz="0" w:space="0" w:color="auto"/>
        <w:right w:val="none" w:sz="0" w:space="0" w:color="auto"/>
      </w:divBdr>
    </w:div>
    <w:div w:id="1102186595">
      <w:bodyDiv w:val="1"/>
      <w:marLeft w:val="0"/>
      <w:marRight w:val="0"/>
      <w:marTop w:val="0"/>
      <w:marBottom w:val="0"/>
      <w:divBdr>
        <w:top w:val="none" w:sz="0" w:space="0" w:color="auto"/>
        <w:left w:val="none" w:sz="0" w:space="0" w:color="auto"/>
        <w:bottom w:val="none" w:sz="0" w:space="0" w:color="auto"/>
        <w:right w:val="none" w:sz="0" w:space="0" w:color="auto"/>
      </w:divBdr>
    </w:div>
    <w:div w:id="1115520100">
      <w:bodyDiv w:val="1"/>
      <w:marLeft w:val="0"/>
      <w:marRight w:val="0"/>
      <w:marTop w:val="0"/>
      <w:marBottom w:val="0"/>
      <w:divBdr>
        <w:top w:val="none" w:sz="0" w:space="0" w:color="auto"/>
        <w:left w:val="none" w:sz="0" w:space="0" w:color="auto"/>
        <w:bottom w:val="none" w:sz="0" w:space="0" w:color="auto"/>
        <w:right w:val="none" w:sz="0" w:space="0" w:color="auto"/>
      </w:divBdr>
    </w:div>
    <w:div w:id="1122454541">
      <w:bodyDiv w:val="1"/>
      <w:marLeft w:val="0"/>
      <w:marRight w:val="0"/>
      <w:marTop w:val="0"/>
      <w:marBottom w:val="0"/>
      <w:divBdr>
        <w:top w:val="none" w:sz="0" w:space="0" w:color="auto"/>
        <w:left w:val="none" w:sz="0" w:space="0" w:color="auto"/>
        <w:bottom w:val="none" w:sz="0" w:space="0" w:color="auto"/>
        <w:right w:val="none" w:sz="0" w:space="0" w:color="auto"/>
      </w:divBdr>
    </w:div>
    <w:div w:id="1122648204">
      <w:bodyDiv w:val="1"/>
      <w:marLeft w:val="0"/>
      <w:marRight w:val="0"/>
      <w:marTop w:val="0"/>
      <w:marBottom w:val="0"/>
      <w:divBdr>
        <w:top w:val="none" w:sz="0" w:space="0" w:color="auto"/>
        <w:left w:val="none" w:sz="0" w:space="0" w:color="auto"/>
        <w:bottom w:val="none" w:sz="0" w:space="0" w:color="auto"/>
        <w:right w:val="none" w:sz="0" w:space="0" w:color="auto"/>
      </w:divBdr>
    </w:div>
    <w:div w:id="1137335915">
      <w:bodyDiv w:val="1"/>
      <w:marLeft w:val="0"/>
      <w:marRight w:val="0"/>
      <w:marTop w:val="0"/>
      <w:marBottom w:val="0"/>
      <w:divBdr>
        <w:top w:val="none" w:sz="0" w:space="0" w:color="auto"/>
        <w:left w:val="none" w:sz="0" w:space="0" w:color="auto"/>
        <w:bottom w:val="none" w:sz="0" w:space="0" w:color="auto"/>
        <w:right w:val="none" w:sz="0" w:space="0" w:color="auto"/>
      </w:divBdr>
    </w:div>
    <w:div w:id="1149437354">
      <w:bodyDiv w:val="1"/>
      <w:marLeft w:val="0"/>
      <w:marRight w:val="0"/>
      <w:marTop w:val="0"/>
      <w:marBottom w:val="0"/>
      <w:divBdr>
        <w:top w:val="none" w:sz="0" w:space="0" w:color="auto"/>
        <w:left w:val="none" w:sz="0" w:space="0" w:color="auto"/>
        <w:bottom w:val="none" w:sz="0" w:space="0" w:color="auto"/>
        <w:right w:val="none" w:sz="0" w:space="0" w:color="auto"/>
      </w:divBdr>
    </w:div>
    <w:div w:id="1150898633">
      <w:bodyDiv w:val="1"/>
      <w:marLeft w:val="0"/>
      <w:marRight w:val="0"/>
      <w:marTop w:val="0"/>
      <w:marBottom w:val="0"/>
      <w:divBdr>
        <w:top w:val="none" w:sz="0" w:space="0" w:color="auto"/>
        <w:left w:val="none" w:sz="0" w:space="0" w:color="auto"/>
        <w:bottom w:val="none" w:sz="0" w:space="0" w:color="auto"/>
        <w:right w:val="none" w:sz="0" w:space="0" w:color="auto"/>
      </w:divBdr>
    </w:div>
    <w:div w:id="1153989158">
      <w:bodyDiv w:val="1"/>
      <w:marLeft w:val="0"/>
      <w:marRight w:val="0"/>
      <w:marTop w:val="0"/>
      <w:marBottom w:val="0"/>
      <w:divBdr>
        <w:top w:val="none" w:sz="0" w:space="0" w:color="auto"/>
        <w:left w:val="none" w:sz="0" w:space="0" w:color="auto"/>
        <w:bottom w:val="none" w:sz="0" w:space="0" w:color="auto"/>
        <w:right w:val="none" w:sz="0" w:space="0" w:color="auto"/>
      </w:divBdr>
    </w:div>
    <w:div w:id="1154222637">
      <w:bodyDiv w:val="1"/>
      <w:marLeft w:val="0"/>
      <w:marRight w:val="0"/>
      <w:marTop w:val="0"/>
      <w:marBottom w:val="0"/>
      <w:divBdr>
        <w:top w:val="none" w:sz="0" w:space="0" w:color="auto"/>
        <w:left w:val="none" w:sz="0" w:space="0" w:color="auto"/>
        <w:bottom w:val="none" w:sz="0" w:space="0" w:color="auto"/>
        <w:right w:val="none" w:sz="0" w:space="0" w:color="auto"/>
      </w:divBdr>
    </w:div>
    <w:div w:id="1159154703">
      <w:bodyDiv w:val="1"/>
      <w:marLeft w:val="0"/>
      <w:marRight w:val="0"/>
      <w:marTop w:val="0"/>
      <w:marBottom w:val="0"/>
      <w:divBdr>
        <w:top w:val="none" w:sz="0" w:space="0" w:color="auto"/>
        <w:left w:val="none" w:sz="0" w:space="0" w:color="auto"/>
        <w:bottom w:val="none" w:sz="0" w:space="0" w:color="auto"/>
        <w:right w:val="none" w:sz="0" w:space="0" w:color="auto"/>
      </w:divBdr>
    </w:div>
    <w:div w:id="1160656504">
      <w:bodyDiv w:val="1"/>
      <w:marLeft w:val="0"/>
      <w:marRight w:val="0"/>
      <w:marTop w:val="0"/>
      <w:marBottom w:val="0"/>
      <w:divBdr>
        <w:top w:val="none" w:sz="0" w:space="0" w:color="auto"/>
        <w:left w:val="none" w:sz="0" w:space="0" w:color="auto"/>
        <w:bottom w:val="none" w:sz="0" w:space="0" w:color="auto"/>
        <w:right w:val="none" w:sz="0" w:space="0" w:color="auto"/>
      </w:divBdr>
    </w:div>
    <w:div w:id="1161893128">
      <w:bodyDiv w:val="1"/>
      <w:marLeft w:val="0"/>
      <w:marRight w:val="0"/>
      <w:marTop w:val="0"/>
      <w:marBottom w:val="0"/>
      <w:divBdr>
        <w:top w:val="none" w:sz="0" w:space="0" w:color="auto"/>
        <w:left w:val="none" w:sz="0" w:space="0" w:color="auto"/>
        <w:bottom w:val="none" w:sz="0" w:space="0" w:color="auto"/>
        <w:right w:val="none" w:sz="0" w:space="0" w:color="auto"/>
      </w:divBdr>
    </w:div>
    <w:div w:id="1163198966">
      <w:bodyDiv w:val="1"/>
      <w:marLeft w:val="0"/>
      <w:marRight w:val="0"/>
      <w:marTop w:val="0"/>
      <w:marBottom w:val="0"/>
      <w:divBdr>
        <w:top w:val="none" w:sz="0" w:space="0" w:color="auto"/>
        <w:left w:val="none" w:sz="0" w:space="0" w:color="auto"/>
        <w:bottom w:val="none" w:sz="0" w:space="0" w:color="auto"/>
        <w:right w:val="none" w:sz="0" w:space="0" w:color="auto"/>
      </w:divBdr>
    </w:div>
    <w:div w:id="1163742062">
      <w:bodyDiv w:val="1"/>
      <w:marLeft w:val="0"/>
      <w:marRight w:val="0"/>
      <w:marTop w:val="0"/>
      <w:marBottom w:val="0"/>
      <w:divBdr>
        <w:top w:val="none" w:sz="0" w:space="0" w:color="auto"/>
        <w:left w:val="none" w:sz="0" w:space="0" w:color="auto"/>
        <w:bottom w:val="none" w:sz="0" w:space="0" w:color="auto"/>
        <w:right w:val="none" w:sz="0" w:space="0" w:color="auto"/>
      </w:divBdr>
    </w:div>
    <w:div w:id="1178691236">
      <w:bodyDiv w:val="1"/>
      <w:marLeft w:val="0"/>
      <w:marRight w:val="0"/>
      <w:marTop w:val="0"/>
      <w:marBottom w:val="0"/>
      <w:divBdr>
        <w:top w:val="none" w:sz="0" w:space="0" w:color="auto"/>
        <w:left w:val="none" w:sz="0" w:space="0" w:color="auto"/>
        <w:bottom w:val="none" w:sz="0" w:space="0" w:color="auto"/>
        <w:right w:val="none" w:sz="0" w:space="0" w:color="auto"/>
      </w:divBdr>
    </w:div>
    <w:div w:id="1182092357">
      <w:bodyDiv w:val="1"/>
      <w:marLeft w:val="0"/>
      <w:marRight w:val="0"/>
      <w:marTop w:val="0"/>
      <w:marBottom w:val="0"/>
      <w:divBdr>
        <w:top w:val="none" w:sz="0" w:space="0" w:color="auto"/>
        <w:left w:val="none" w:sz="0" w:space="0" w:color="auto"/>
        <w:bottom w:val="none" w:sz="0" w:space="0" w:color="auto"/>
        <w:right w:val="none" w:sz="0" w:space="0" w:color="auto"/>
      </w:divBdr>
    </w:div>
    <w:div w:id="1182669246">
      <w:bodyDiv w:val="1"/>
      <w:marLeft w:val="0"/>
      <w:marRight w:val="0"/>
      <w:marTop w:val="0"/>
      <w:marBottom w:val="0"/>
      <w:divBdr>
        <w:top w:val="none" w:sz="0" w:space="0" w:color="auto"/>
        <w:left w:val="none" w:sz="0" w:space="0" w:color="auto"/>
        <w:bottom w:val="none" w:sz="0" w:space="0" w:color="auto"/>
        <w:right w:val="none" w:sz="0" w:space="0" w:color="auto"/>
      </w:divBdr>
    </w:div>
    <w:div w:id="1184057897">
      <w:bodyDiv w:val="1"/>
      <w:marLeft w:val="0"/>
      <w:marRight w:val="0"/>
      <w:marTop w:val="0"/>
      <w:marBottom w:val="0"/>
      <w:divBdr>
        <w:top w:val="none" w:sz="0" w:space="0" w:color="auto"/>
        <w:left w:val="none" w:sz="0" w:space="0" w:color="auto"/>
        <w:bottom w:val="none" w:sz="0" w:space="0" w:color="auto"/>
        <w:right w:val="none" w:sz="0" w:space="0" w:color="auto"/>
      </w:divBdr>
    </w:div>
    <w:div w:id="1185510793">
      <w:bodyDiv w:val="1"/>
      <w:marLeft w:val="0"/>
      <w:marRight w:val="0"/>
      <w:marTop w:val="0"/>
      <w:marBottom w:val="0"/>
      <w:divBdr>
        <w:top w:val="none" w:sz="0" w:space="0" w:color="auto"/>
        <w:left w:val="none" w:sz="0" w:space="0" w:color="auto"/>
        <w:bottom w:val="none" w:sz="0" w:space="0" w:color="auto"/>
        <w:right w:val="none" w:sz="0" w:space="0" w:color="auto"/>
      </w:divBdr>
    </w:div>
    <w:div w:id="1189486553">
      <w:bodyDiv w:val="1"/>
      <w:marLeft w:val="0"/>
      <w:marRight w:val="0"/>
      <w:marTop w:val="0"/>
      <w:marBottom w:val="0"/>
      <w:divBdr>
        <w:top w:val="none" w:sz="0" w:space="0" w:color="auto"/>
        <w:left w:val="none" w:sz="0" w:space="0" w:color="auto"/>
        <w:bottom w:val="none" w:sz="0" w:space="0" w:color="auto"/>
        <w:right w:val="none" w:sz="0" w:space="0" w:color="auto"/>
      </w:divBdr>
    </w:div>
    <w:div w:id="1192188705">
      <w:bodyDiv w:val="1"/>
      <w:marLeft w:val="0"/>
      <w:marRight w:val="0"/>
      <w:marTop w:val="0"/>
      <w:marBottom w:val="0"/>
      <w:divBdr>
        <w:top w:val="none" w:sz="0" w:space="0" w:color="auto"/>
        <w:left w:val="none" w:sz="0" w:space="0" w:color="auto"/>
        <w:bottom w:val="none" w:sz="0" w:space="0" w:color="auto"/>
        <w:right w:val="none" w:sz="0" w:space="0" w:color="auto"/>
      </w:divBdr>
    </w:div>
    <w:div w:id="1197085305">
      <w:bodyDiv w:val="1"/>
      <w:marLeft w:val="0"/>
      <w:marRight w:val="0"/>
      <w:marTop w:val="0"/>
      <w:marBottom w:val="0"/>
      <w:divBdr>
        <w:top w:val="none" w:sz="0" w:space="0" w:color="auto"/>
        <w:left w:val="none" w:sz="0" w:space="0" w:color="auto"/>
        <w:bottom w:val="none" w:sz="0" w:space="0" w:color="auto"/>
        <w:right w:val="none" w:sz="0" w:space="0" w:color="auto"/>
      </w:divBdr>
    </w:div>
    <w:div w:id="1197548292">
      <w:bodyDiv w:val="1"/>
      <w:marLeft w:val="0"/>
      <w:marRight w:val="0"/>
      <w:marTop w:val="0"/>
      <w:marBottom w:val="0"/>
      <w:divBdr>
        <w:top w:val="none" w:sz="0" w:space="0" w:color="auto"/>
        <w:left w:val="none" w:sz="0" w:space="0" w:color="auto"/>
        <w:bottom w:val="none" w:sz="0" w:space="0" w:color="auto"/>
        <w:right w:val="none" w:sz="0" w:space="0" w:color="auto"/>
      </w:divBdr>
    </w:div>
    <w:div w:id="1199388443">
      <w:bodyDiv w:val="1"/>
      <w:marLeft w:val="0"/>
      <w:marRight w:val="0"/>
      <w:marTop w:val="0"/>
      <w:marBottom w:val="0"/>
      <w:divBdr>
        <w:top w:val="none" w:sz="0" w:space="0" w:color="auto"/>
        <w:left w:val="none" w:sz="0" w:space="0" w:color="auto"/>
        <w:bottom w:val="none" w:sz="0" w:space="0" w:color="auto"/>
        <w:right w:val="none" w:sz="0" w:space="0" w:color="auto"/>
      </w:divBdr>
    </w:div>
    <w:div w:id="1200506700">
      <w:bodyDiv w:val="1"/>
      <w:marLeft w:val="0"/>
      <w:marRight w:val="0"/>
      <w:marTop w:val="0"/>
      <w:marBottom w:val="0"/>
      <w:divBdr>
        <w:top w:val="none" w:sz="0" w:space="0" w:color="auto"/>
        <w:left w:val="none" w:sz="0" w:space="0" w:color="auto"/>
        <w:bottom w:val="none" w:sz="0" w:space="0" w:color="auto"/>
        <w:right w:val="none" w:sz="0" w:space="0" w:color="auto"/>
      </w:divBdr>
    </w:div>
    <w:div w:id="1202324482">
      <w:bodyDiv w:val="1"/>
      <w:marLeft w:val="0"/>
      <w:marRight w:val="0"/>
      <w:marTop w:val="0"/>
      <w:marBottom w:val="0"/>
      <w:divBdr>
        <w:top w:val="none" w:sz="0" w:space="0" w:color="auto"/>
        <w:left w:val="none" w:sz="0" w:space="0" w:color="auto"/>
        <w:bottom w:val="none" w:sz="0" w:space="0" w:color="auto"/>
        <w:right w:val="none" w:sz="0" w:space="0" w:color="auto"/>
      </w:divBdr>
    </w:div>
    <w:div w:id="1202672839">
      <w:bodyDiv w:val="1"/>
      <w:marLeft w:val="0"/>
      <w:marRight w:val="0"/>
      <w:marTop w:val="0"/>
      <w:marBottom w:val="0"/>
      <w:divBdr>
        <w:top w:val="none" w:sz="0" w:space="0" w:color="auto"/>
        <w:left w:val="none" w:sz="0" w:space="0" w:color="auto"/>
        <w:bottom w:val="none" w:sz="0" w:space="0" w:color="auto"/>
        <w:right w:val="none" w:sz="0" w:space="0" w:color="auto"/>
      </w:divBdr>
    </w:div>
    <w:div w:id="1203860543">
      <w:bodyDiv w:val="1"/>
      <w:marLeft w:val="0"/>
      <w:marRight w:val="0"/>
      <w:marTop w:val="0"/>
      <w:marBottom w:val="0"/>
      <w:divBdr>
        <w:top w:val="none" w:sz="0" w:space="0" w:color="auto"/>
        <w:left w:val="none" w:sz="0" w:space="0" w:color="auto"/>
        <w:bottom w:val="none" w:sz="0" w:space="0" w:color="auto"/>
        <w:right w:val="none" w:sz="0" w:space="0" w:color="auto"/>
      </w:divBdr>
    </w:div>
    <w:div w:id="1206868798">
      <w:bodyDiv w:val="1"/>
      <w:marLeft w:val="0"/>
      <w:marRight w:val="0"/>
      <w:marTop w:val="0"/>
      <w:marBottom w:val="0"/>
      <w:divBdr>
        <w:top w:val="none" w:sz="0" w:space="0" w:color="auto"/>
        <w:left w:val="none" w:sz="0" w:space="0" w:color="auto"/>
        <w:bottom w:val="none" w:sz="0" w:space="0" w:color="auto"/>
        <w:right w:val="none" w:sz="0" w:space="0" w:color="auto"/>
      </w:divBdr>
    </w:div>
    <w:div w:id="1215195380">
      <w:bodyDiv w:val="1"/>
      <w:marLeft w:val="0"/>
      <w:marRight w:val="0"/>
      <w:marTop w:val="0"/>
      <w:marBottom w:val="0"/>
      <w:divBdr>
        <w:top w:val="none" w:sz="0" w:space="0" w:color="auto"/>
        <w:left w:val="none" w:sz="0" w:space="0" w:color="auto"/>
        <w:bottom w:val="none" w:sz="0" w:space="0" w:color="auto"/>
        <w:right w:val="none" w:sz="0" w:space="0" w:color="auto"/>
      </w:divBdr>
    </w:div>
    <w:div w:id="1220551775">
      <w:bodyDiv w:val="1"/>
      <w:marLeft w:val="0"/>
      <w:marRight w:val="0"/>
      <w:marTop w:val="0"/>
      <w:marBottom w:val="0"/>
      <w:divBdr>
        <w:top w:val="none" w:sz="0" w:space="0" w:color="auto"/>
        <w:left w:val="none" w:sz="0" w:space="0" w:color="auto"/>
        <w:bottom w:val="none" w:sz="0" w:space="0" w:color="auto"/>
        <w:right w:val="none" w:sz="0" w:space="0" w:color="auto"/>
      </w:divBdr>
    </w:div>
    <w:div w:id="1234122004">
      <w:bodyDiv w:val="1"/>
      <w:marLeft w:val="0"/>
      <w:marRight w:val="0"/>
      <w:marTop w:val="0"/>
      <w:marBottom w:val="0"/>
      <w:divBdr>
        <w:top w:val="none" w:sz="0" w:space="0" w:color="auto"/>
        <w:left w:val="none" w:sz="0" w:space="0" w:color="auto"/>
        <w:bottom w:val="none" w:sz="0" w:space="0" w:color="auto"/>
        <w:right w:val="none" w:sz="0" w:space="0" w:color="auto"/>
      </w:divBdr>
    </w:div>
    <w:div w:id="1235579709">
      <w:bodyDiv w:val="1"/>
      <w:marLeft w:val="0"/>
      <w:marRight w:val="0"/>
      <w:marTop w:val="0"/>
      <w:marBottom w:val="0"/>
      <w:divBdr>
        <w:top w:val="none" w:sz="0" w:space="0" w:color="auto"/>
        <w:left w:val="none" w:sz="0" w:space="0" w:color="auto"/>
        <w:bottom w:val="none" w:sz="0" w:space="0" w:color="auto"/>
        <w:right w:val="none" w:sz="0" w:space="0" w:color="auto"/>
      </w:divBdr>
    </w:div>
    <w:div w:id="1241327452">
      <w:bodyDiv w:val="1"/>
      <w:marLeft w:val="0"/>
      <w:marRight w:val="0"/>
      <w:marTop w:val="0"/>
      <w:marBottom w:val="0"/>
      <w:divBdr>
        <w:top w:val="none" w:sz="0" w:space="0" w:color="auto"/>
        <w:left w:val="none" w:sz="0" w:space="0" w:color="auto"/>
        <w:bottom w:val="none" w:sz="0" w:space="0" w:color="auto"/>
        <w:right w:val="none" w:sz="0" w:space="0" w:color="auto"/>
      </w:divBdr>
    </w:div>
    <w:div w:id="1242250422">
      <w:bodyDiv w:val="1"/>
      <w:marLeft w:val="0"/>
      <w:marRight w:val="0"/>
      <w:marTop w:val="0"/>
      <w:marBottom w:val="0"/>
      <w:divBdr>
        <w:top w:val="none" w:sz="0" w:space="0" w:color="auto"/>
        <w:left w:val="none" w:sz="0" w:space="0" w:color="auto"/>
        <w:bottom w:val="none" w:sz="0" w:space="0" w:color="auto"/>
        <w:right w:val="none" w:sz="0" w:space="0" w:color="auto"/>
      </w:divBdr>
    </w:div>
    <w:div w:id="1245454772">
      <w:bodyDiv w:val="1"/>
      <w:marLeft w:val="0"/>
      <w:marRight w:val="0"/>
      <w:marTop w:val="0"/>
      <w:marBottom w:val="0"/>
      <w:divBdr>
        <w:top w:val="none" w:sz="0" w:space="0" w:color="auto"/>
        <w:left w:val="none" w:sz="0" w:space="0" w:color="auto"/>
        <w:bottom w:val="none" w:sz="0" w:space="0" w:color="auto"/>
        <w:right w:val="none" w:sz="0" w:space="0" w:color="auto"/>
      </w:divBdr>
    </w:div>
    <w:div w:id="1251960762">
      <w:bodyDiv w:val="1"/>
      <w:marLeft w:val="0"/>
      <w:marRight w:val="0"/>
      <w:marTop w:val="0"/>
      <w:marBottom w:val="0"/>
      <w:divBdr>
        <w:top w:val="none" w:sz="0" w:space="0" w:color="auto"/>
        <w:left w:val="none" w:sz="0" w:space="0" w:color="auto"/>
        <w:bottom w:val="none" w:sz="0" w:space="0" w:color="auto"/>
        <w:right w:val="none" w:sz="0" w:space="0" w:color="auto"/>
      </w:divBdr>
    </w:div>
    <w:div w:id="1257328784">
      <w:bodyDiv w:val="1"/>
      <w:marLeft w:val="0"/>
      <w:marRight w:val="0"/>
      <w:marTop w:val="0"/>
      <w:marBottom w:val="0"/>
      <w:divBdr>
        <w:top w:val="none" w:sz="0" w:space="0" w:color="auto"/>
        <w:left w:val="none" w:sz="0" w:space="0" w:color="auto"/>
        <w:bottom w:val="none" w:sz="0" w:space="0" w:color="auto"/>
        <w:right w:val="none" w:sz="0" w:space="0" w:color="auto"/>
      </w:divBdr>
    </w:div>
    <w:div w:id="1258829789">
      <w:bodyDiv w:val="1"/>
      <w:marLeft w:val="0"/>
      <w:marRight w:val="0"/>
      <w:marTop w:val="0"/>
      <w:marBottom w:val="0"/>
      <w:divBdr>
        <w:top w:val="none" w:sz="0" w:space="0" w:color="auto"/>
        <w:left w:val="none" w:sz="0" w:space="0" w:color="auto"/>
        <w:bottom w:val="none" w:sz="0" w:space="0" w:color="auto"/>
        <w:right w:val="none" w:sz="0" w:space="0" w:color="auto"/>
      </w:divBdr>
    </w:div>
    <w:div w:id="1259484505">
      <w:bodyDiv w:val="1"/>
      <w:marLeft w:val="0"/>
      <w:marRight w:val="0"/>
      <w:marTop w:val="0"/>
      <w:marBottom w:val="0"/>
      <w:divBdr>
        <w:top w:val="none" w:sz="0" w:space="0" w:color="auto"/>
        <w:left w:val="none" w:sz="0" w:space="0" w:color="auto"/>
        <w:bottom w:val="none" w:sz="0" w:space="0" w:color="auto"/>
        <w:right w:val="none" w:sz="0" w:space="0" w:color="auto"/>
      </w:divBdr>
    </w:div>
    <w:div w:id="1259945053">
      <w:bodyDiv w:val="1"/>
      <w:marLeft w:val="0"/>
      <w:marRight w:val="0"/>
      <w:marTop w:val="0"/>
      <w:marBottom w:val="0"/>
      <w:divBdr>
        <w:top w:val="none" w:sz="0" w:space="0" w:color="auto"/>
        <w:left w:val="none" w:sz="0" w:space="0" w:color="auto"/>
        <w:bottom w:val="none" w:sz="0" w:space="0" w:color="auto"/>
        <w:right w:val="none" w:sz="0" w:space="0" w:color="auto"/>
      </w:divBdr>
    </w:div>
    <w:div w:id="1265771900">
      <w:bodyDiv w:val="1"/>
      <w:marLeft w:val="0"/>
      <w:marRight w:val="0"/>
      <w:marTop w:val="0"/>
      <w:marBottom w:val="0"/>
      <w:divBdr>
        <w:top w:val="none" w:sz="0" w:space="0" w:color="auto"/>
        <w:left w:val="none" w:sz="0" w:space="0" w:color="auto"/>
        <w:bottom w:val="none" w:sz="0" w:space="0" w:color="auto"/>
        <w:right w:val="none" w:sz="0" w:space="0" w:color="auto"/>
      </w:divBdr>
    </w:div>
    <w:div w:id="1272206100">
      <w:bodyDiv w:val="1"/>
      <w:marLeft w:val="0"/>
      <w:marRight w:val="0"/>
      <w:marTop w:val="0"/>
      <w:marBottom w:val="0"/>
      <w:divBdr>
        <w:top w:val="none" w:sz="0" w:space="0" w:color="auto"/>
        <w:left w:val="none" w:sz="0" w:space="0" w:color="auto"/>
        <w:bottom w:val="none" w:sz="0" w:space="0" w:color="auto"/>
        <w:right w:val="none" w:sz="0" w:space="0" w:color="auto"/>
      </w:divBdr>
    </w:div>
    <w:div w:id="1273128364">
      <w:bodyDiv w:val="1"/>
      <w:marLeft w:val="0"/>
      <w:marRight w:val="0"/>
      <w:marTop w:val="0"/>
      <w:marBottom w:val="0"/>
      <w:divBdr>
        <w:top w:val="none" w:sz="0" w:space="0" w:color="auto"/>
        <w:left w:val="none" w:sz="0" w:space="0" w:color="auto"/>
        <w:bottom w:val="none" w:sz="0" w:space="0" w:color="auto"/>
        <w:right w:val="none" w:sz="0" w:space="0" w:color="auto"/>
      </w:divBdr>
    </w:div>
    <w:div w:id="1283419425">
      <w:bodyDiv w:val="1"/>
      <w:marLeft w:val="0"/>
      <w:marRight w:val="0"/>
      <w:marTop w:val="0"/>
      <w:marBottom w:val="0"/>
      <w:divBdr>
        <w:top w:val="none" w:sz="0" w:space="0" w:color="auto"/>
        <w:left w:val="none" w:sz="0" w:space="0" w:color="auto"/>
        <w:bottom w:val="none" w:sz="0" w:space="0" w:color="auto"/>
        <w:right w:val="none" w:sz="0" w:space="0" w:color="auto"/>
      </w:divBdr>
    </w:div>
    <w:div w:id="1296987139">
      <w:bodyDiv w:val="1"/>
      <w:marLeft w:val="0"/>
      <w:marRight w:val="0"/>
      <w:marTop w:val="0"/>
      <w:marBottom w:val="0"/>
      <w:divBdr>
        <w:top w:val="none" w:sz="0" w:space="0" w:color="auto"/>
        <w:left w:val="none" w:sz="0" w:space="0" w:color="auto"/>
        <w:bottom w:val="none" w:sz="0" w:space="0" w:color="auto"/>
        <w:right w:val="none" w:sz="0" w:space="0" w:color="auto"/>
      </w:divBdr>
    </w:div>
    <w:div w:id="1304657399">
      <w:bodyDiv w:val="1"/>
      <w:marLeft w:val="0"/>
      <w:marRight w:val="0"/>
      <w:marTop w:val="0"/>
      <w:marBottom w:val="0"/>
      <w:divBdr>
        <w:top w:val="none" w:sz="0" w:space="0" w:color="auto"/>
        <w:left w:val="none" w:sz="0" w:space="0" w:color="auto"/>
        <w:bottom w:val="none" w:sz="0" w:space="0" w:color="auto"/>
        <w:right w:val="none" w:sz="0" w:space="0" w:color="auto"/>
      </w:divBdr>
    </w:div>
    <w:div w:id="1305084300">
      <w:bodyDiv w:val="1"/>
      <w:marLeft w:val="0"/>
      <w:marRight w:val="0"/>
      <w:marTop w:val="0"/>
      <w:marBottom w:val="0"/>
      <w:divBdr>
        <w:top w:val="none" w:sz="0" w:space="0" w:color="auto"/>
        <w:left w:val="none" w:sz="0" w:space="0" w:color="auto"/>
        <w:bottom w:val="none" w:sz="0" w:space="0" w:color="auto"/>
        <w:right w:val="none" w:sz="0" w:space="0" w:color="auto"/>
      </w:divBdr>
    </w:div>
    <w:div w:id="1311059094">
      <w:bodyDiv w:val="1"/>
      <w:marLeft w:val="0"/>
      <w:marRight w:val="0"/>
      <w:marTop w:val="0"/>
      <w:marBottom w:val="0"/>
      <w:divBdr>
        <w:top w:val="none" w:sz="0" w:space="0" w:color="auto"/>
        <w:left w:val="none" w:sz="0" w:space="0" w:color="auto"/>
        <w:bottom w:val="none" w:sz="0" w:space="0" w:color="auto"/>
        <w:right w:val="none" w:sz="0" w:space="0" w:color="auto"/>
      </w:divBdr>
    </w:div>
    <w:div w:id="1318533443">
      <w:bodyDiv w:val="1"/>
      <w:marLeft w:val="0"/>
      <w:marRight w:val="0"/>
      <w:marTop w:val="0"/>
      <w:marBottom w:val="0"/>
      <w:divBdr>
        <w:top w:val="none" w:sz="0" w:space="0" w:color="auto"/>
        <w:left w:val="none" w:sz="0" w:space="0" w:color="auto"/>
        <w:bottom w:val="none" w:sz="0" w:space="0" w:color="auto"/>
        <w:right w:val="none" w:sz="0" w:space="0" w:color="auto"/>
      </w:divBdr>
    </w:div>
    <w:div w:id="1327199815">
      <w:bodyDiv w:val="1"/>
      <w:marLeft w:val="0"/>
      <w:marRight w:val="0"/>
      <w:marTop w:val="0"/>
      <w:marBottom w:val="0"/>
      <w:divBdr>
        <w:top w:val="none" w:sz="0" w:space="0" w:color="auto"/>
        <w:left w:val="none" w:sz="0" w:space="0" w:color="auto"/>
        <w:bottom w:val="none" w:sz="0" w:space="0" w:color="auto"/>
        <w:right w:val="none" w:sz="0" w:space="0" w:color="auto"/>
      </w:divBdr>
    </w:div>
    <w:div w:id="1329484212">
      <w:bodyDiv w:val="1"/>
      <w:marLeft w:val="0"/>
      <w:marRight w:val="0"/>
      <w:marTop w:val="0"/>
      <w:marBottom w:val="0"/>
      <w:divBdr>
        <w:top w:val="none" w:sz="0" w:space="0" w:color="auto"/>
        <w:left w:val="none" w:sz="0" w:space="0" w:color="auto"/>
        <w:bottom w:val="none" w:sz="0" w:space="0" w:color="auto"/>
        <w:right w:val="none" w:sz="0" w:space="0" w:color="auto"/>
      </w:divBdr>
    </w:div>
    <w:div w:id="1330711129">
      <w:bodyDiv w:val="1"/>
      <w:marLeft w:val="0"/>
      <w:marRight w:val="0"/>
      <w:marTop w:val="0"/>
      <w:marBottom w:val="0"/>
      <w:divBdr>
        <w:top w:val="none" w:sz="0" w:space="0" w:color="auto"/>
        <w:left w:val="none" w:sz="0" w:space="0" w:color="auto"/>
        <w:bottom w:val="none" w:sz="0" w:space="0" w:color="auto"/>
        <w:right w:val="none" w:sz="0" w:space="0" w:color="auto"/>
      </w:divBdr>
    </w:div>
    <w:div w:id="1339381611">
      <w:bodyDiv w:val="1"/>
      <w:marLeft w:val="0"/>
      <w:marRight w:val="0"/>
      <w:marTop w:val="0"/>
      <w:marBottom w:val="0"/>
      <w:divBdr>
        <w:top w:val="none" w:sz="0" w:space="0" w:color="auto"/>
        <w:left w:val="none" w:sz="0" w:space="0" w:color="auto"/>
        <w:bottom w:val="none" w:sz="0" w:space="0" w:color="auto"/>
        <w:right w:val="none" w:sz="0" w:space="0" w:color="auto"/>
      </w:divBdr>
    </w:div>
    <w:div w:id="1341397929">
      <w:bodyDiv w:val="1"/>
      <w:marLeft w:val="0"/>
      <w:marRight w:val="0"/>
      <w:marTop w:val="0"/>
      <w:marBottom w:val="0"/>
      <w:divBdr>
        <w:top w:val="none" w:sz="0" w:space="0" w:color="auto"/>
        <w:left w:val="none" w:sz="0" w:space="0" w:color="auto"/>
        <w:bottom w:val="none" w:sz="0" w:space="0" w:color="auto"/>
        <w:right w:val="none" w:sz="0" w:space="0" w:color="auto"/>
      </w:divBdr>
    </w:div>
    <w:div w:id="1350369685">
      <w:bodyDiv w:val="1"/>
      <w:marLeft w:val="0"/>
      <w:marRight w:val="0"/>
      <w:marTop w:val="0"/>
      <w:marBottom w:val="0"/>
      <w:divBdr>
        <w:top w:val="none" w:sz="0" w:space="0" w:color="auto"/>
        <w:left w:val="none" w:sz="0" w:space="0" w:color="auto"/>
        <w:bottom w:val="none" w:sz="0" w:space="0" w:color="auto"/>
        <w:right w:val="none" w:sz="0" w:space="0" w:color="auto"/>
      </w:divBdr>
    </w:div>
    <w:div w:id="1352300206">
      <w:bodyDiv w:val="1"/>
      <w:marLeft w:val="0"/>
      <w:marRight w:val="0"/>
      <w:marTop w:val="0"/>
      <w:marBottom w:val="0"/>
      <w:divBdr>
        <w:top w:val="none" w:sz="0" w:space="0" w:color="auto"/>
        <w:left w:val="none" w:sz="0" w:space="0" w:color="auto"/>
        <w:bottom w:val="none" w:sz="0" w:space="0" w:color="auto"/>
        <w:right w:val="none" w:sz="0" w:space="0" w:color="auto"/>
      </w:divBdr>
    </w:div>
    <w:div w:id="1355494609">
      <w:bodyDiv w:val="1"/>
      <w:marLeft w:val="0"/>
      <w:marRight w:val="0"/>
      <w:marTop w:val="0"/>
      <w:marBottom w:val="0"/>
      <w:divBdr>
        <w:top w:val="none" w:sz="0" w:space="0" w:color="auto"/>
        <w:left w:val="none" w:sz="0" w:space="0" w:color="auto"/>
        <w:bottom w:val="none" w:sz="0" w:space="0" w:color="auto"/>
        <w:right w:val="none" w:sz="0" w:space="0" w:color="auto"/>
      </w:divBdr>
    </w:div>
    <w:div w:id="1359894146">
      <w:bodyDiv w:val="1"/>
      <w:marLeft w:val="0"/>
      <w:marRight w:val="0"/>
      <w:marTop w:val="0"/>
      <w:marBottom w:val="0"/>
      <w:divBdr>
        <w:top w:val="none" w:sz="0" w:space="0" w:color="auto"/>
        <w:left w:val="none" w:sz="0" w:space="0" w:color="auto"/>
        <w:bottom w:val="none" w:sz="0" w:space="0" w:color="auto"/>
        <w:right w:val="none" w:sz="0" w:space="0" w:color="auto"/>
      </w:divBdr>
    </w:div>
    <w:div w:id="1365448918">
      <w:bodyDiv w:val="1"/>
      <w:marLeft w:val="0"/>
      <w:marRight w:val="0"/>
      <w:marTop w:val="0"/>
      <w:marBottom w:val="0"/>
      <w:divBdr>
        <w:top w:val="none" w:sz="0" w:space="0" w:color="auto"/>
        <w:left w:val="none" w:sz="0" w:space="0" w:color="auto"/>
        <w:bottom w:val="none" w:sz="0" w:space="0" w:color="auto"/>
        <w:right w:val="none" w:sz="0" w:space="0" w:color="auto"/>
      </w:divBdr>
    </w:div>
    <w:div w:id="1366759044">
      <w:bodyDiv w:val="1"/>
      <w:marLeft w:val="0"/>
      <w:marRight w:val="0"/>
      <w:marTop w:val="0"/>
      <w:marBottom w:val="0"/>
      <w:divBdr>
        <w:top w:val="none" w:sz="0" w:space="0" w:color="auto"/>
        <w:left w:val="none" w:sz="0" w:space="0" w:color="auto"/>
        <w:bottom w:val="none" w:sz="0" w:space="0" w:color="auto"/>
        <w:right w:val="none" w:sz="0" w:space="0" w:color="auto"/>
      </w:divBdr>
    </w:div>
    <w:div w:id="1368145717">
      <w:bodyDiv w:val="1"/>
      <w:marLeft w:val="0"/>
      <w:marRight w:val="0"/>
      <w:marTop w:val="0"/>
      <w:marBottom w:val="0"/>
      <w:divBdr>
        <w:top w:val="none" w:sz="0" w:space="0" w:color="auto"/>
        <w:left w:val="none" w:sz="0" w:space="0" w:color="auto"/>
        <w:bottom w:val="none" w:sz="0" w:space="0" w:color="auto"/>
        <w:right w:val="none" w:sz="0" w:space="0" w:color="auto"/>
      </w:divBdr>
    </w:div>
    <w:div w:id="1371764467">
      <w:bodyDiv w:val="1"/>
      <w:marLeft w:val="0"/>
      <w:marRight w:val="0"/>
      <w:marTop w:val="0"/>
      <w:marBottom w:val="0"/>
      <w:divBdr>
        <w:top w:val="none" w:sz="0" w:space="0" w:color="auto"/>
        <w:left w:val="none" w:sz="0" w:space="0" w:color="auto"/>
        <w:bottom w:val="none" w:sz="0" w:space="0" w:color="auto"/>
        <w:right w:val="none" w:sz="0" w:space="0" w:color="auto"/>
      </w:divBdr>
    </w:div>
    <w:div w:id="1375546857">
      <w:bodyDiv w:val="1"/>
      <w:marLeft w:val="0"/>
      <w:marRight w:val="0"/>
      <w:marTop w:val="0"/>
      <w:marBottom w:val="0"/>
      <w:divBdr>
        <w:top w:val="none" w:sz="0" w:space="0" w:color="auto"/>
        <w:left w:val="none" w:sz="0" w:space="0" w:color="auto"/>
        <w:bottom w:val="none" w:sz="0" w:space="0" w:color="auto"/>
        <w:right w:val="none" w:sz="0" w:space="0" w:color="auto"/>
      </w:divBdr>
    </w:div>
    <w:div w:id="1376419815">
      <w:bodyDiv w:val="1"/>
      <w:marLeft w:val="0"/>
      <w:marRight w:val="0"/>
      <w:marTop w:val="0"/>
      <w:marBottom w:val="0"/>
      <w:divBdr>
        <w:top w:val="none" w:sz="0" w:space="0" w:color="auto"/>
        <w:left w:val="none" w:sz="0" w:space="0" w:color="auto"/>
        <w:bottom w:val="none" w:sz="0" w:space="0" w:color="auto"/>
        <w:right w:val="none" w:sz="0" w:space="0" w:color="auto"/>
      </w:divBdr>
    </w:div>
    <w:div w:id="1378623287">
      <w:bodyDiv w:val="1"/>
      <w:marLeft w:val="0"/>
      <w:marRight w:val="0"/>
      <w:marTop w:val="0"/>
      <w:marBottom w:val="0"/>
      <w:divBdr>
        <w:top w:val="none" w:sz="0" w:space="0" w:color="auto"/>
        <w:left w:val="none" w:sz="0" w:space="0" w:color="auto"/>
        <w:bottom w:val="none" w:sz="0" w:space="0" w:color="auto"/>
        <w:right w:val="none" w:sz="0" w:space="0" w:color="auto"/>
      </w:divBdr>
    </w:div>
    <w:div w:id="1384253635">
      <w:bodyDiv w:val="1"/>
      <w:marLeft w:val="0"/>
      <w:marRight w:val="0"/>
      <w:marTop w:val="0"/>
      <w:marBottom w:val="0"/>
      <w:divBdr>
        <w:top w:val="none" w:sz="0" w:space="0" w:color="auto"/>
        <w:left w:val="none" w:sz="0" w:space="0" w:color="auto"/>
        <w:bottom w:val="none" w:sz="0" w:space="0" w:color="auto"/>
        <w:right w:val="none" w:sz="0" w:space="0" w:color="auto"/>
      </w:divBdr>
    </w:div>
    <w:div w:id="1389692690">
      <w:bodyDiv w:val="1"/>
      <w:marLeft w:val="0"/>
      <w:marRight w:val="0"/>
      <w:marTop w:val="0"/>
      <w:marBottom w:val="0"/>
      <w:divBdr>
        <w:top w:val="none" w:sz="0" w:space="0" w:color="auto"/>
        <w:left w:val="none" w:sz="0" w:space="0" w:color="auto"/>
        <w:bottom w:val="none" w:sz="0" w:space="0" w:color="auto"/>
        <w:right w:val="none" w:sz="0" w:space="0" w:color="auto"/>
      </w:divBdr>
      <w:divsChild>
        <w:div w:id="639458579">
          <w:marLeft w:val="600"/>
          <w:marRight w:val="600"/>
          <w:marTop w:val="600"/>
          <w:marBottom w:val="600"/>
          <w:divBdr>
            <w:top w:val="none" w:sz="0" w:space="0" w:color="auto"/>
            <w:left w:val="none" w:sz="0" w:space="0" w:color="auto"/>
            <w:bottom w:val="none" w:sz="0" w:space="0" w:color="auto"/>
            <w:right w:val="none" w:sz="0" w:space="0" w:color="auto"/>
          </w:divBdr>
          <w:divsChild>
            <w:div w:id="987708383">
              <w:marLeft w:val="0"/>
              <w:marRight w:val="0"/>
              <w:marTop w:val="0"/>
              <w:marBottom w:val="0"/>
              <w:divBdr>
                <w:top w:val="none" w:sz="0" w:space="0" w:color="auto"/>
                <w:left w:val="none" w:sz="0" w:space="0" w:color="auto"/>
                <w:bottom w:val="none" w:sz="0" w:space="0" w:color="auto"/>
                <w:right w:val="none" w:sz="0" w:space="0" w:color="auto"/>
              </w:divBdr>
              <w:divsChild>
                <w:div w:id="1034117121">
                  <w:marLeft w:val="0"/>
                  <w:marRight w:val="0"/>
                  <w:marTop w:val="0"/>
                  <w:marBottom w:val="0"/>
                  <w:divBdr>
                    <w:top w:val="none" w:sz="0" w:space="0" w:color="auto"/>
                    <w:left w:val="none" w:sz="0" w:space="0" w:color="auto"/>
                    <w:bottom w:val="none" w:sz="0" w:space="0" w:color="auto"/>
                    <w:right w:val="none" w:sz="0" w:space="0" w:color="auto"/>
                  </w:divBdr>
                </w:div>
              </w:divsChild>
            </w:div>
            <w:div w:id="1849759113">
              <w:marLeft w:val="0"/>
              <w:marRight w:val="0"/>
              <w:marTop w:val="0"/>
              <w:marBottom w:val="0"/>
              <w:divBdr>
                <w:top w:val="none" w:sz="0" w:space="0" w:color="auto"/>
                <w:left w:val="none" w:sz="0" w:space="0" w:color="auto"/>
                <w:bottom w:val="none" w:sz="0" w:space="0" w:color="auto"/>
                <w:right w:val="none" w:sz="0" w:space="0" w:color="auto"/>
              </w:divBdr>
              <w:divsChild>
                <w:div w:id="19402331">
                  <w:marLeft w:val="0"/>
                  <w:marRight w:val="0"/>
                  <w:marTop w:val="0"/>
                  <w:marBottom w:val="0"/>
                  <w:divBdr>
                    <w:top w:val="none" w:sz="0" w:space="0" w:color="auto"/>
                    <w:left w:val="none" w:sz="0" w:space="0" w:color="auto"/>
                    <w:bottom w:val="none" w:sz="0" w:space="0" w:color="auto"/>
                    <w:right w:val="none" w:sz="0" w:space="0" w:color="auto"/>
                  </w:divBdr>
                </w:div>
                <w:div w:id="9199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8785">
      <w:bodyDiv w:val="1"/>
      <w:marLeft w:val="0"/>
      <w:marRight w:val="0"/>
      <w:marTop w:val="0"/>
      <w:marBottom w:val="0"/>
      <w:divBdr>
        <w:top w:val="none" w:sz="0" w:space="0" w:color="auto"/>
        <w:left w:val="none" w:sz="0" w:space="0" w:color="auto"/>
        <w:bottom w:val="none" w:sz="0" w:space="0" w:color="auto"/>
        <w:right w:val="none" w:sz="0" w:space="0" w:color="auto"/>
      </w:divBdr>
    </w:div>
    <w:div w:id="1392659921">
      <w:bodyDiv w:val="1"/>
      <w:marLeft w:val="0"/>
      <w:marRight w:val="0"/>
      <w:marTop w:val="0"/>
      <w:marBottom w:val="0"/>
      <w:divBdr>
        <w:top w:val="none" w:sz="0" w:space="0" w:color="auto"/>
        <w:left w:val="none" w:sz="0" w:space="0" w:color="auto"/>
        <w:bottom w:val="none" w:sz="0" w:space="0" w:color="auto"/>
        <w:right w:val="none" w:sz="0" w:space="0" w:color="auto"/>
      </w:divBdr>
    </w:div>
    <w:div w:id="1401369701">
      <w:bodyDiv w:val="1"/>
      <w:marLeft w:val="0"/>
      <w:marRight w:val="0"/>
      <w:marTop w:val="0"/>
      <w:marBottom w:val="0"/>
      <w:divBdr>
        <w:top w:val="none" w:sz="0" w:space="0" w:color="auto"/>
        <w:left w:val="none" w:sz="0" w:space="0" w:color="auto"/>
        <w:bottom w:val="none" w:sz="0" w:space="0" w:color="auto"/>
        <w:right w:val="none" w:sz="0" w:space="0" w:color="auto"/>
      </w:divBdr>
    </w:div>
    <w:div w:id="1401556894">
      <w:bodyDiv w:val="1"/>
      <w:marLeft w:val="0"/>
      <w:marRight w:val="0"/>
      <w:marTop w:val="0"/>
      <w:marBottom w:val="0"/>
      <w:divBdr>
        <w:top w:val="none" w:sz="0" w:space="0" w:color="auto"/>
        <w:left w:val="none" w:sz="0" w:space="0" w:color="auto"/>
        <w:bottom w:val="none" w:sz="0" w:space="0" w:color="auto"/>
        <w:right w:val="none" w:sz="0" w:space="0" w:color="auto"/>
      </w:divBdr>
    </w:div>
    <w:div w:id="1408502271">
      <w:bodyDiv w:val="1"/>
      <w:marLeft w:val="0"/>
      <w:marRight w:val="0"/>
      <w:marTop w:val="0"/>
      <w:marBottom w:val="0"/>
      <w:divBdr>
        <w:top w:val="none" w:sz="0" w:space="0" w:color="auto"/>
        <w:left w:val="none" w:sz="0" w:space="0" w:color="auto"/>
        <w:bottom w:val="none" w:sz="0" w:space="0" w:color="auto"/>
        <w:right w:val="none" w:sz="0" w:space="0" w:color="auto"/>
      </w:divBdr>
    </w:div>
    <w:div w:id="1410539430">
      <w:bodyDiv w:val="1"/>
      <w:marLeft w:val="0"/>
      <w:marRight w:val="0"/>
      <w:marTop w:val="0"/>
      <w:marBottom w:val="0"/>
      <w:divBdr>
        <w:top w:val="none" w:sz="0" w:space="0" w:color="auto"/>
        <w:left w:val="none" w:sz="0" w:space="0" w:color="auto"/>
        <w:bottom w:val="none" w:sz="0" w:space="0" w:color="auto"/>
        <w:right w:val="none" w:sz="0" w:space="0" w:color="auto"/>
      </w:divBdr>
    </w:div>
    <w:div w:id="1413355424">
      <w:bodyDiv w:val="1"/>
      <w:marLeft w:val="0"/>
      <w:marRight w:val="0"/>
      <w:marTop w:val="0"/>
      <w:marBottom w:val="0"/>
      <w:divBdr>
        <w:top w:val="none" w:sz="0" w:space="0" w:color="auto"/>
        <w:left w:val="none" w:sz="0" w:space="0" w:color="auto"/>
        <w:bottom w:val="none" w:sz="0" w:space="0" w:color="auto"/>
        <w:right w:val="none" w:sz="0" w:space="0" w:color="auto"/>
      </w:divBdr>
    </w:div>
    <w:div w:id="1413697524">
      <w:bodyDiv w:val="1"/>
      <w:marLeft w:val="0"/>
      <w:marRight w:val="0"/>
      <w:marTop w:val="0"/>
      <w:marBottom w:val="0"/>
      <w:divBdr>
        <w:top w:val="none" w:sz="0" w:space="0" w:color="auto"/>
        <w:left w:val="none" w:sz="0" w:space="0" w:color="auto"/>
        <w:bottom w:val="none" w:sz="0" w:space="0" w:color="auto"/>
        <w:right w:val="none" w:sz="0" w:space="0" w:color="auto"/>
      </w:divBdr>
    </w:div>
    <w:div w:id="1414813140">
      <w:bodyDiv w:val="1"/>
      <w:marLeft w:val="0"/>
      <w:marRight w:val="0"/>
      <w:marTop w:val="0"/>
      <w:marBottom w:val="0"/>
      <w:divBdr>
        <w:top w:val="none" w:sz="0" w:space="0" w:color="auto"/>
        <w:left w:val="none" w:sz="0" w:space="0" w:color="auto"/>
        <w:bottom w:val="none" w:sz="0" w:space="0" w:color="auto"/>
        <w:right w:val="none" w:sz="0" w:space="0" w:color="auto"/>
      </w:divBdr>
    </w:div>
    <w:div w:id="1415394118">
      <w:bodyDiv w:val="1"/>
      <w:marLeft w:val="0"/>
      <w:marRight w:val="0"/>
      <w:marTop w:val="0"/>
      <w:marBottom w:val="0"/>
      <w:divBdr>
        <w:top w:val="none" w:sz="0" w:space="0" w:color="auto"/>
        <w:left w:val="none" w:sz="0" w:space="0" w:color="auto"/>
        <w:bottom w:val="none" w:sz="0" w:space="0" w:color="auto"/>
        <w:right w:val="none" w:sz="0" w:space="0" w:color="auto"/>
      </w:divBdr>
    </w:div>
    <w:div w:id="1420444147">
      <w:bodyDiv w:val="1"/>
      <w:marLeft w:val="0"/>
      <w:marRight w:val="0"/>
      <w:marTop w:val="0"/>
      <w:marBottom w:val="0"/>
      <w:divBdr>
        <w:top w:val="none" w:sz="0" w:space="0" w:color="auto"/>
        <w:left w:val="none" w:sz="0" w:space="0" w:color="auto"/>
        <w:bottom w:val="none" w:sz="0" w:space="0" w:color="auto"/>
        <w:right w:val="none" w:sz="0" w:space="0" w:color="auto"/>
      </w:divBdr>
    </w:div>
    <w:div w:id="1437751990">
      <w:bodyDiv w:val="1"/>
      <w:marLeft w:val="0"/>
      <w:marRight w:val="0"/>
      <w:marTop w:val="0"/>
      <w:marBottom w:val="0"/>
      <w:divBdr>
        <w:top w:val="none" w:sz="0" w:space="0" w:color="auto"/>
        <w:left w:val="none" w:sz="0" w:space="0" w:color="auto"/>
        <w:bottom w:val="none" w:sz="0" w:space="0" w:color="auto"/>
        <w:right w:val="none" w:sz="0" w:space="0" w:color="auto"/>
      </w:divBdr>
    </w:div>
    <w:div w:id="1438793193">
      <w:bodyDiv w:val="1"/>
      <w:marLeft w:val="0"/>
      <w:marRight w:val="0"/>
      <w:marTop w:val="0"/>
      <w:marBottom w:val="0"/>
      <w:divBdr>
        <w:top w:val="none" w:sz="0" w:space="0" w:color="auto"/>
        <w:left w:val="none" w:sz="0" w:space="0" w:color="auto"/>
        <w:bottom w:val="none" w:sz="0" w:space="0" w:color="auto"/>
        <w:right w:val="none" w:sz="0" w:space="0" w:color="auto"/>
      </w:divBdr>
    </w:div>
    <w:div w:id="1439446936">
      <w:bodyDiv w:val="1"/>
      <w:marLeft w:val="0"/>
      <w:marRight w:val="0"/>
      <w:marTop w:val="0"/>
      <w:marBottom w:val="0"/>
      <w:divBdr>
        <w:top w:val="none" w:sz="0" w:space="0" w:color="auto"/>
        <w:left w:val="none" w:sz="0" w:space="0" w:color="auto"/>
        <w:bottom w:val="none" w:sz="0" w:space="0" w:color="auto"/>
        <w:right w:val="none" w:sz="0" w:space="0" w:color="auto"/>
      </w:divBdr>
    </w:div>
    <w:div w:id="1441800908">
      <w:bodyDiv w:val="1"/>
      <w:marLeft w:val="0"/>
      <w:marRight w:val="0"/>
      <w:marTop w:val="0"/>
      <w:marBottom w:val="0"/>
      <w:divBdr>
        <w:top w:val="none" w:sz="0" w:space="0" w:color="auto"/>
        <w:left w:val="none" w:sz="0" w:space="0" w:color="auto"/>
        <w:bottom w:val="none" w:sz="0" w:space="0" w:color="auto"/>
        <w:right w:val="none" w:sz="0" w:space="0" w:color="auto"/>
      </w:divBdr>
    </w:div>
    <w:div w:id="1442455477">
      <w:bodyDiv w:val="1"/>
      <w:marLeft w:val="0"/>
      <w:marRight w:val="0"/>
      <w:marTop w:val="0"/>
      <w:marBottom w:val="0"/>
      <w:divBdr>
        <w:top w:val="none" w:sz="0" w:space="0" w:color="auto"/>
        <w:left w:val="none" w:sz="0" w:space="0" w:color="auto"/>
        <w:bottom w:val="none" w:sz="0" w:space="0" w:color="auto"/>
        <w:right w:val="none" w:sz="0" w:space="0" w:color="auto"/>
      </w:divBdr>
    </w:div>
    <w:div w:id="1458597301">
      <w:bodyDiv w:val="1"/>
      <w:marLeft w:val="0"/>
      <w:marRight w:val="0"/>
      <w:marTop w:val="0"/>
      <w:marBottom w:val="0"/>
      <w:divBdr>
        <w:top w:val="none" w:sz="0" w:space="0" w:color="auto"/>
        <w:left w:val="none" w:sz="0" w:space="0" w:color="auto"/>
        <w:bottom w:val="none" w:sz="0" w:space="0" w:color="auto"/>
        <w:right w:val="none" w:sz="0" w:space="0" w:color="auto"/>
      </w:divBdr>
    </w:div>
    <w:div w:id="1460999151">
      <w:bodyDiv w:val="1"/>
      <w:marLeft w:val="0"/>
      <w:marRight w:val="0"/>
      <w:marTop w:val="0"/>
      <w:marBottom w:val="0"/>
      <w:divBdr>
        <w:top w:val="none" w:sz="0" w:space="0" w:color="auto"/>
        <w:left w:val="none" w:sz="0" w:space="0" w:color="auto"/>
        <w:bottom w:val="none" w:sz="0" w:space="0" w:color="auto"/>
        <w:right w:val="none" w:sz="0" w:space="0" w:color="auto"/>
      </w:divBdr>
    </w:div>
    <w:div w:id="1467158115">
      <w:bodyDiv w:val="1"/>
      <w:marLeft w:val="0"/>
      <w:marRight w:val="0"/>
      <w:marTop w:val="0"/>
      <w:marBottom w:val="0"/>
      <w:divBdr>
        <w:top w:val="none" w:sz="0" w:space="0" w:color="auto"/>
        <w:left w:val="none" w:sz="0" w:space="0" w:color="auto"/>
        <w:bottom w:val="none" w:sz="0" w:space="0" w:color="auto"/>
        <w:right w:val="none" w:sz="0" w:space="0" w:color="auto"/>
      </w:divBdr>
    </w:div>
    <w:div w:id="1472401972">
      <w:bodyDiv w:val="1"/>
      <w:marLeft w:val="0"/>
      <w:marRight w:val="0"/>
      <w:marTop w:val="0"/>
      <w:marBottom w:val="0"/>
      <w:divBdr>
        <w:top w:val="none" w:sz="0" w:space="0" w:color="auto"/>
        <w:left w:val="none" w:sz="0" w:space="0" w:color="auto"/>
        <w:bottom w:val="none" w:sz="0" w:space="0" w:color="auto"/>
        <w:right w:val="none" w:sz="0" w:space="0" w:color="auto"/>
      </w:divBdr>
    </w:div>
    <w:div w:id="1474761147">
      <w:bodyDiv w:val="1"/>
      <w:marLeft w:val="0"/>
      <w:marRight w:val="0"/>
      <w:marTop w:val="0"/>
      <w:marBottom w:val="0"/>
      <w:divBdr>
        <w:top w:val="none" w:sz="0" w:space="0" w:color="auto"/>
        <w:left w:val="none" w:sz="0" w:space="0" w:color="auto"/>
        <w:bottom w:val="none" w:sz="0" w:space="0" w:color="auto"/>
        <w:right w:val="none" w:sz="0" w:space="0" w:color="auto"/>
      </w:divBdr>
    </w:div>
    <w:div w:id="1476727537">
      <w:bodyDiv w:val="1"/>
      <w:marLeft w:val="0"/>
      <w:marRight w:val="0"/>
      <w:marTop w:val="0"/>
      <w:marBottom w:val="0"/>
      <w:divBdr>
        <w:top w:val="none" w:sz="0" w:space="0" w:color="auto"/>
        <w:left w:val="none" w:sz="0" w:space="0" w:color="auto"/>
        <w:bottom w:val="none" w:sz="0" w:space="0" w:color="auto"/>
        <w:right w:val="none" w:sz="0" w:space="0" w:color="auto"/>
      </w:divBdr>
    </w:div>
    <w:div w:id="1487160423">
      <w:bodyDiv w:val="1"/>
      <w:marLeft w:val="0"/>
      <w:marRight w:val="0"/>
      <w:marTop w:val="0"/>
      <w:marBottom w:val="0"/>
      <w:divBdr>
        <w:top w:val="none" w:sz="0" w:space="0" w:color="auto"/>
        <w:left w:val="none" w:sz="0" w:space="0" w:color="auto"/>
        <w:bottom w:val="none" w:sz="0" w:space="0" w:color="auto"/>
        <w:right w:val="none" w:sz="0" w:space="0" w:color="auto"/>
      </w:divBdr>
    </w:div>
    <w:div w:id="1488858401">
      <w:bodyDiv w:val="1"/>
      <w:marLeft w:val="0"/>
      <w:marRight w:val="0"/>
      <w:marTop w:val="0"/>
      <w:marBottom w:val="0"/>
      <w:divBdr>
        <w:top w:val="none" w:sz="0" w:space="0" w:color="auto"/>
        <w:left w:val="none" w:sz="0" w:space="0" w:color="auto"/>
        <w:bottom w:val="none" w:sz="0" w:space="0" w:color="auto"/>
        <w:right w:val="none" w:sz="0" w:space="0" w:color="auto"/>
      </w:divBdr>
    </w:div>
    <w:div w:id="1494177387">
      <w:bodyDiv w:val="1"/>
      <w:marLeft w:val="0"/>
      <w:marRight w:val="0"/>
      <w:marTop w:val="0"/>
      <w:marBottom w:val="0"/>
      <w:divBdr>
        <w:top w:val="none" w:sz="0" w:space="0" w:color="auto"/>
        <w:left w:val="none" w:sz="0" w:space="0" w:color="auto"/>
        <w:bottom w:val="none" w:sz="0" w:space="0" w:color="auto"/>
        <w:right w:val="none" w:sz="0" w:space="0" w:color="auto"/>
      </w:divBdr>
    </w:div>
    <w:div w:id="1504928212">
      <w:bodyDiv w:val="1"/>
      <w:marLeft w:val="0"/>
      <w:marRight w:val="0"/>
      <w:marTop w:val="0"/>
      <w:marBottom w:val="0"/>
      <w:divBdr>
        <w:top w:val="none" w:sz="0" w:space="0" w:color="auto"/>
        <w:left w:val="none" w:sz="0" w:space="0" w:color="auto"/>
        <w:bottom w:val="none" w:sz="0" w:space="0" w:color="auto"/>
        <w:right w:val="none" w:sz="0" w:space="0" w:color="auto"/>
      </w:divBdr>
    </w:div>
    <w:div w:id="1506287064">
      <w:bodyDiv w:val="1"/>
      <w:marLeft w:val="0"/>
      <w:marRight w:val="0"/>
      <w:marTop w:val="0"/>
      <w:marBottom w:val="0"/>
      <w:divBdr>
        <w:top w:val="none" w:sz="0" w:space="0" w:color="auto"/>
        <w:left w:val="none" w:sz="0" w:space="0" w:color="auto"/>
        <w:bottom w:val="none" w:sz="0" w:space="0" w:color="auto"/>
        <w:right w:val="none" w:sz="0" w:space="0" w:color="auto"/>
      </w:divBdr>
    </w:div>
    <w:div w:id="1507331309">
      <w:bodyDiv w:val="1"/>
      <w:marLeft w:val="0"/>
      <w:marRight w:val="0"/>
      <w:marTop w:val="0"/>
      <w:marBottom w:val="0"/>
      <w:divBdr>
        <w:top w:val="none" w:sz="0" w:space="0" w:color="auto"/>
        <w:left w:val="none" w:sz="0" w:space="0" w:color="auto"/>
        <w:bottom w:val="none" w:sz="0" w:space="0" w:color="auto"/>
        <w:right w:val="none" w:sz="0" w:space="0" w:color="auto"/>
      </w:divBdr>
    </w:div>
    <w:div w:id="1510606642">
      <w:bodyDiv w:val="1"/>
      <w:marLeft w:val="0"/>
      <w:marRight w:val="0"/>
      <w:marTop w:val="0"/>
      <w:marBottom w:val="0"/>
      <w:divBdr>
        <w:top w:val="none" w:sz="0" w:space="0" w:color="auto"/>
        <w:left w:val="none" w:sz="0" w:space="0" w:color="auto"/>
        <w:bottom w:val="none" w:sz="0" w:space="0" w:color="auto"/>
        <w:right w:val="none" w:sz="0" w:space="0" w:color="auto"/>
      </w:divBdr>
    </w:div>
    <w:div w:id="1511411159">
      <w:bodyDiv w:val="1"/>
      <w:marLeft w:val="0"/>
      <w:marRight w:val="0"/>
      <w:marTop w:val="0"/>
      <w:marBottom w:val="0"/>
      <w:divBdr>
        <w:top w:val="none" w:sz="0" w:space="0" w:color="auto"/>
        <w:left w:val="none" w:sz="0" w:space="0" w:color="auto"/>
        <w:bottom w:val="none" w:sz="0" w:space="0" w:color="auto"/>
        <w:right w:val="none" w:sz="0" w:space="0" w:color="auto"/>
      </w:divBdr>
    </w:div>
    <w:div w:id="1519584270">
      <w:bodyDiv w:val="1"/>
      <w:marLeft w:val="0"/>
      <w:marRight w:val="0"/>
      <w:marTop w:val="0"/>
      <w:marBottom w:val="0"/>
      <w:divBdr>
        <w:top w:val="none" w:sz="0" w:space="0" w:color="auto"/>
        <w:left w:val="none" w:sz="0" w:space="0" w:color="auto"/>
        <w:bottom w:val="none" w:sz="0" w:space="0" w:color="auto"/>
        <w:right w:val="none" w:sz="0" w:space="0" w:color="auto"/>
      </w:divBdr>
    </w:div>
    <w:div w:id="1520049711">
      <w:bodyDiv w:val="1"/>
      <w:marLeft w:val="0"/>
      <w:marRight w:val="0"/>
      <w:marTop w:val="0"/>
      <w:marBottom w:val="0"/>
      <w:divBdr>
        <w:top w:val="none" w:sz="0" w:space="0" w:color="auto"/>
        <w:left w:val="none" w:sz="0" w:space="0" w:color="auto"/>
        <w:bottom w:val="none" w:sz="0" w:space="0" w:color="auto"/>
        <w:right w:val="none" w:sz="0" w:space="0" w:color="auto"/>
      </w:divBdr>
    </w:div>
    <w:div w:id="1524243007">
      <w:bodyDiv w:val="1"/>
      <w:marLeft w:val="0"/>
      <w:marRight w:val="0"/>
      <w:marTop w:val="0"/>
      <w:marBottom w:val="0"/>
      <w:divBdr>
        <w:top w:val="none" w:sz="0" w:space="0" w:color="auto"/>
        <w:left w:val="none" w:sz="0" w:space="0" w:color="auto"/>
        <w:bottom w:val="none" w:sz="0" w:space="0" w:color="auto"/>
        <w:right w:val="none" w:sz="0" w:space="0" w:color="auto"/>
      </w:divBdr>
    </w:div>
    <w:div w:id="1526481520">
      <w:bodyDiv w:val="1"/>
      <w:marLeft w:val="0"/>
      <w:marRight w:val="0"/>
      <w:marTop w:val="0"/>
      <w:marBottom w:val="0"/>
      <w:divBdr>
        <w:top w:val="none" w:sz="0" w:space="0" w:color="auto"/>
        <w:left w:val="none" w:sz="0" w:space="0" w:color="auto"/>
        <w:bottom w:val="none" w:sz="0" w:space="0" w:color="auto"/>
        <w:right w:val="none" w:sz="0" w:space="0" w:color="auto"/>
      </w:divBdr>
    </w:div>
    <w:div w:id="1528955380">
      <w:bodyDiv w:val="1"/>
      <w:marLeft w:val="0"/>
      <w:marRight w:val="0"/>
      <w:marTop w:val="0"/>
      <w:marBottom w:val="0"/>
      <w:divBdr>
        <w:top w:val="none" w:sz="0" w:space="0" w:color="auto"/>
        <w:left w:val="none" w:sz="0" w:space="0" w:color="auto"/>
        <w:bottom w:val="none" w:sz="0" w:space="0" w:color="auto"/>
        <w:right w:val="none" w:sz="0" w:space="0" w:color="auto"/>
      </w:divBdr>
    </w:div>
    <w:div w:id="1537813986">
      <w:bodyDiv w:val="1"/>
      <w:marLeft w:val="0"/>
      <w:marRight w:val="0"/>
      <w:marTop w:val="0"/>
      <w:marBottom w:val="0"/>
      <w:divBdr>
        <w:top w:val="none" w:sz="0" w:space="0" w:color="auto"/>
        <w:left w:val="none" w:sz="0" w:space="0" w:color="auto"/>
        <w:bottom w:val="none" w:sz="0" w:space="0" w:color="auto"/>
        <w:right w:val="none" w:sz="0" w:space="0" w:color="auto"/>
      </w:divBdr>
    </w:div>
    <w:div w:id="1540388404">
      <w:bodyDiv w:val="1"/>
      <w:marLeft w:val="0"/>
      <w:marRight w:val="0"/>
      <w:marTop w:val="0"/>
      <w:marBottom w:val="0"/>
      <w:divBdr>
        <w:top w:val="none" w:sz="0" w:space="0" w:color="auto"/>
        <w:left w:val="none" w:sz="0" w:space="0" w:color="auto"/>
        <w:bottom w:val="none" w:sz="0" w:space="0" w:color="auto"/>
        <w:right w:val="none" w:sz="0" w:space="0" w:color="auto"/>
      </w:divBdr>
    </w:div>
    <w:div w:id="1548952359">
      <w:bodyDiv w:val="1"/>
      <w:marLeft w:val="0"/>
      <w:marRight w:val="0"/>
      <w:marTop w:val="0"/>
      <w:marBottom w:val="0"/>
      <w:divBdr>
        <w:top w:val="none" w:sz="0" w:space="0" w:color="auto"/>
        <w:left w:val="none" w:sz="0" w:space="0" w:color="auto"/>
        <w:bottom w:val="none" w:sz="0" w:space="0" w:color="auto"/>
        <w:right w:val="none" w:sz="0" w:space="0" w:color="auto"/>
      </w:divBdr>
    </w:div>
    <w:div w:id="1549027732">
      <w:bodyDiv w:val="1"/>
      <w:marLeft w:val="0"/>
      <w:marRight w:val="0"/>
      <w:marTop w:val="0"/>
      <w:marBottom w:val="0"/>
      <w:divBdr>
        <w:top w:val="none" w:sz="0" w:space="0" w:color="auto"/>
        <w:left w:val="none" w:sz="0" w:space="0" w:color="auto"/>
        <w:bottom w:val="none" w:sz="0" w:space="0" w:color="auto"/>
        <w:right w:val="none" w:sz="0" w:space="0" w:color="auto"/>
      </w:divBdr>
    </w:div>
    <w:div w:id="1552420221">
      <w:bodyDiv w:val="1"/>
      <w:marLeft w:val="0"/>
      <w:marRight w:val="0"/>
      <w:marTop w:val="0"/>
      <w:marBottom w:val="0"/>
      <w:divBdr>
        <w:top w:val="none" w:sz="0" w:space="0" w:color="auto"/>
        <w:left w:val="none" w:sz="0" w:space="0" w:color="auto"/>
        <w:bottom w:val="none" w:sz="0" w:space="0" w:color="auto"/>
        <w:right w:val="none" w:sz="0" w:space="0" w:color="auto"/>
      </w:divBdr>
    </w:div>
    <w:div w:id="1561399924">
      <w:bodyDiv w:val="1"/>
      <w:marLeft w:val="0"/>
      <w:marRight w:val="0"/>
      <w:marTop w:val="0"/>
      <w:marBottom w:val="0"/>
      <w:divBdr>
        <w:top w:val="none" w:sz="0" w:space="0" w:color="auto"/>
        <w:left w:val="none" w:sz="0" w:space="0" w:color="auto"/>
        <w:bottom w:val="none" w:sz="0" w:space="0" w:color="auto"/>
        <w:right w:val="none" w:sz="0" w:space="0" w:color="auto"/>
      </w:divBdr>
    </w:div>
    <w:div w:id="1561986378">
      <w:bodyDiv w:val="1"/>
      <w:marLeft w:val="0"/>
      <w:marRight w:val="0"/>
      <w:marTop w:val="0"/>
      <w:marBottom w:val="0"/>
      <w:divBdr>
        <w:top w:val="none" w:sz="0" w:space="0" w:color="auto"/>
        <w:left w:val="none" w:sz="0" w:space="0" w:color="auto"/>
        <w:bottom w:val="none" w:sz="0" w:space="0" w:color="auto"/>
        <w:right w:val="none" w:sz="0" w:space="0" w:color="auto"/>
      </w:divBdr>
    </w:div>
    <w:div w:id="1565334095">
      <w:bodyDiv w:val="1"/>
      <w:marLeft w:val="0"/>
      <w:marRight w:val="0"/>
      <w:marTop w:val="0"/>
      <w:marBottom w:val="0"/>
      <w:divBdr>
        <w:top w:val="none" w:sz="0" w:space="0" w:color="auto"/>
        <w:left w:val="none" w:sz="0" w:space="0" w:color="auto"/>
        <w:bottom w:val="none" w:sz="0" w:space="0" w:color="auto"/>
        <w:right w:val="none" w:sz="0" w:space="0" w:color="auto"/>
      </w:divBdr>
    </w:div>
    <w:div w:id="1570506513">
      <w:bodyDiv w:val="1"/>
      <w:marLeft w:val="0"/>
      <w:marRight w:val="0"/>
      <w:marTop w:val="0"/>
      <w:marBottom w:val="0"/>
      <w:divBdr>
        <w:top w:val="none" w:sz="0" w:space="0" w:color="auto"/>
        <w:left w:val="none" w:sz="0" w:space="0" w:color="auto"/>
        <w:bottom w:val="none" w:sz="0" w:space="0" w:color="auto"/>
        <w:right w:val="none" w:sz="0" w:space="0" w:color="auto"/>
      </w:divBdr>
    </w:div>
    <w:div w:id="1578976989">
      <w:bodyDiv w:val="1"/>
      <w:marLeft w:val="0"/>
      <w:marRight w:val="0"/>
      <w:marTop w:val="0"/>
      <w:marBottom w:val="0"/>
      <w:divBdr>
        <w:top w:val="none" w:sz="0" w:space="0" w:color="auto"/>
        <w:left w:val="none" w:sz="0" w:space="0" w:color="auto"/>
        <w:bottom w:val="none" w:sz="0" w:space="0" w:color="auto"/>
        <w:right w:val="none" w:sz="0" w:space="0" w:color="auto"/>
      </w:divBdr>
    </w:div>
    <w:div w:id="1581015122">
      <w:bodyDiv w:val="1"/>
      <w:marLeft w:val="0"/>
      <w:marRight w:val="0"/>
      <w:marTop w:val="0"/>
      <w:marBottom w:val="0"/>
      <w:divBdr>
        <w:top w:val="none" w:sz="0" w:space="0" w:color="auto"/>
        <w:left w:val="none" w:sz="0" w:space="0" w:color="auto"/>
        <w:bottom w:val="none" w:sz="0" w:space="0" w:color="auto"/>
        <w:right w:val="none" w:sz="0" w:space="0" w:color="auto"/>
      </w:divBdr>
    </w:div>
    <w:div w:id="1582762189">
      <w:bodyDiv w:val="1"/>
      <w:marLeft w:val="0"/>
      <w:marRight w:val="0"/>
      <w:marTop w:val="0"/>
      <w:marBottom w:val="0"/>
      <w:divBdr>
        <w:top w:val="none" w:sz="0" w:space="0" w:color="auto"/>
        <w:left w:val="none" w:sz="0" w:space="0" w:color="auto"/>
        <w:bottom w:val="none" w:sz="0" w:space="0" w:color="auto"/>
        <w:right w:val="none" w:sz="0" w:space="0" w:color="auto"/>
      </w:divBdr>
    </w:div>
    <w:div w:id="1583026138">
      <w:bodyDiv w:val="1"/>
      <w:marLeft w:val="0"/>
      <w:marRight w:val="0"/>
      <w:marTop w:val="0"/>
      <w:marBottom w:val="0"/>
      <w:divBdr>
        <w:top w:val="none" w:sz="0" w:space="0" w:color="auto"/>
        <w:left w:val="none" w:sz="0" w:space="0" w:color="auto"/>
        <w:bottom w:val="none" w:sz="0" w:space="0" w:color="auto"/>
        <w:right w:val="none" w:sz="0" w:space="0" w:color="auto"/>
      </w:divBdr>
    </w:div>
    <w:div w:id="1585450698">
      <w:bodyDiv w:val="1"/>
      <w:marLeft w:val="0"/>
      <w:marRight w:val="0"/>
      <w:marTop w:val="0"/>
      <w:marBottom w:val="0"/>
      <w:divBdr>
        <w:top w:val="none" w:sz="0" w:space="0" w:color="auto"/>
        <w:left w:val="none" w:sz="0" w:space="0" w:color="auto"/>
        <w:bottom w:val="none" w:sz="0" w:space="0" w:color="auto"/>
        <w:right w:val="none" w:sz="0" w:space="0" w:color="auto"/>
      </w:divBdr>
    </w:div>
    <w:div w:id="1585915422">
      <w:bodyDiv w:val="1"/>
      <w:marLeft w:val="0"/>
      <w:marRight w:val="0"/>
      <w:marTop w:val="0"/>
      <w:marBottom w:val="0"/>
      <w:divBdr>
        <w:top w:val="none" w:sz="0" w:space="0" w:color="auto"/>
        <w:left w:val="none" w:sz="0" w:space="0" w:color="auto"/>
        <w:bottom w:val="none" w:sz="0" w:space="0" w:color="auto"/>
        <w:right w:val="none" w:sz="0" w:space="0" w:color="auto"/>
      </w:divBdr>
    </w:div>
    <w:div w:id="1594892563">
      <w:bodyDiv w:val="1"/>
      <w:marLeft w:val="0"/>
      <w:marRight w:val="0"/>
      <w:marTop w:val="0"/>
      <w:marBottom w:val="0"/>
      <w:divBdr>
        <w:top w:val="none" w:sz="0" w:space="0" w:color="auto"/>
        <w:left w:val="none" w:sz="0" w:space="0" w:color="auto"/>
        <w:bottom w:val="none" w:sz="0" w:space="0" w:color="auto"/>
        <w:right w:val="none" w:sz="0" w:space="0" w:color="auto"/>
      </w:divBdr>
    </w:div>
    <w:div w:id="1596786275">
      <w:bodyDiv w:val="1"/>
      <w:marLeft w:val="0"/>
      <w:marRight w:val="0"/>
      <w:marTop w:val="0"/>
      <w:marBottom w:val="0"/>
      <w:divBdr>
        <w:top w:val="none" w:sz="0" w:space="0" w:color="auto"/>
        <w:left w:val="none" w:sz="0" w:space="0" w:color="auto"/>
        <w:bottom w:val="none" w:sz="0" w:space="0" w:color="auto"/>
        <w:right w:val="none" w:sz="0" w:space="0" w:color="auto"/>
      </w:divBdr>
    </w:div>
    <w:div w:id="1606112280">
      <w:bodyDiv w:val="1"/>
      <w:marLeft w:val="0"/>
      <w:marRight w:val="0"/>
      <w:marTop w:val="0"/>
      <w:marBottom w:val="0"/>
      <w:divBdr>
        <w:top w:val="none" w:sz="0" w:space="0" w:color="auto"/>
        <w:left w:val="none" w:sz="0" w:space="0" w:color="auto"/>
        <w:bottom w:val="none" w:sz="0" w:space="0" w:color="auto"/>
        <w:right w:val="none" w:sz="0" w:space="0" w:color="auto"/>
      </w:divBdr>
    </w:div>
    <w:div w:id="1608535491">
      <w:bodyDiv w:val="1"/>
      <w:marLeft w:val="0"/>
      <w:marRight w:val="0"/>
      <w:marTop w:val="0"/>
      <w:marBottom w:val="0"/>
      <w:divBdr>
        <w:top w:val="none" w:sz="0" w:space="0" w:color="auto"/>
        <w:left w:val="none" w:sz="0" w:space="0" w:color="auto"/>
        <w:bottom w:val="none" w:sz="0" w:space="0" w:color="auto"/>
        <w:right w:val="none" w:sz="0" w:space="0" w:color="auto"/>
      </w:divBdr>
    </w:div>
    <w:div w:id="1609855170">
      <w:bodyDiv w:val="1"/>
      <w:marLeft w:val="0"/>
      <w:marRight w:val="0"/>
      <w:marTop w:val="0"/>
      <w:marBottom w:val="0"/>
      <w:divBdr>
        <w:top w:val="none" w:sz="0" w:space="0" w:color="auto"/>
        <w:left w:val="none" w:sz="0" w:space="0" w:color="auto"/>
        <w:bottom w:val="none" w:sz="0" w:space="0" w:color="auto"/>
        <w:right w:val="none" w:sz="0" w:space="0" w:color="auto"/>
      </w:divBdr>
    </w:div>
    <w:div w:id="1610507530">
      <w:bodyDiv w:val="1"/>
      <w:marLeft w:val="0"/>
      <w:marRight w:val="0"/>
      <w:marTop w:val="0"/>
      <w:marBottom w:val="0"/>
      <w:divBdr>
        <w:top w:val="none" w:sz="0" w:space="0" w:color="auto"/>
        <w:left w:val="none" w:sz="0" w:space="0" w:color="auto"/>
        <w:bottom w:val="none" w:sz="0" w:space="0" w:color="auto"/>
        <w:right w:val="none" w:sz="0" w:space="0" w:color="auto"/>
      </w:divBdr>
    </w:div>
    <w:div w:id="1611160431">
      <w:bodyDiv w:val="1"/>
      <w:marLeft w:val="0"/>
      <w:marRight w:val="0"/>
      <w:marTop w:val="0"/>
      <w:marBottom w:val="0"/>
      <w:divBdr>
        <w:top w:val="none" w:sz="0" w:space="0" w:color="auto"/>
        <w:left w:val="none" w:sz="0" w:space="0" w:color="auto"/>
        <w:bottom w:val="none" w:sz="0" w:space="0" w:color="auto"/>
        <w:right w:val="none" w:sz="0" w:space="0" w:color="auto"/>
      </w:divBdr>
    </w:div>
    <w:div w:id="1615943180">
      <w:bodyDiv w:val="1"/>
      <w:marLeft w:val="0"/>
      <w:marRight w:val="0"/>
      <w:marTop w:val="0"/>
      <w:marBottom w:val="0"/>
      <w:divBdr>
        <w:top w:val="none" w:sz="0" w:space="0" w:color="auto"/>
        <w:left w:val="none" w:sz="0" w:space="0" w:color="auto"/>
        <w:bottom w:val="none" w:sz="0" w:space="0" w:color="auto"/>
        <w:right w:val="none" w:sz="0" w:space="0" w:color="auto"/>
      </w:divBdr>
    </w:div>
    <w:div w:id="1624194517">
      <w:bodyDiv w:val="1"/>
      <w:marLeft w:val="0"/>
      <w:marRight w:val="0"/>
      <w:marTop w:val="0"/>
      <w:marBottom w:val="0"/>
      <w:divBdr>
        <w:top w:val="none" w:sz="0" w:space="0" w:color="auto"/>
        <w:left w:val="none" w:sz="0" w:space="0" w:color="auto"/>
        <w:bottom w:val="none" w:sz="0" w:space="0" w:color="auto"/>
        <w:right w:val="none" w:sz="0" w:space="0" w:color="auto"/>
      </w:divBdr>
    </w:div>
    <w:div w:id="1624270560">
      <w:bodyDiv w:val="1"/>
      <w:marLeft w:val="0"/>
      <w:marRight w:val="0"/>
      <w:marTop w:val="0"/>
      <w:marBottom w:val="0"/>
      <w:divBdr>
        <w:top w:val="none" w:sz="0" w:space="0" w:color="auto"/>
        <w:left w:val="none" w:sz="0" w:space="0" w:color="auto"/>
        <w:bottom w:val="none" w:sz="0" w:space="0" w:color="auto"/>
        <w:right w:val="none" w:sz="0" w:space="0" w:color="auto"/>
      </w:divBdr>
    </w:div>
    <w:div w:id="1641349867">
      <w:bodyDiv w:val="1"/>
      <w:marLeft w:val="0"/>
      <w:marRight w:val="0"/>
      <w:marTop w:val="0"/>
      <w:marBottom w:val="0"/>
      <w:divBdr>
        <w:top w:val="none" w:sz="0" w:space="0" w:color="auto"/>
        <w:left w:val="none" w:sz="0" w:space="0" w:color="auto"/>
        <w:bottom w:val="none" w:sz="0" w:space="0" w:color="auto"/>
        <w:right w:val="none" w:sz="0" w:space="0" w:color="auto"/>
      </w:divBdr>
    </w:div>
    <w:div w:id="1647708603">
      <w:bodyDiv w:val="1"/>
      <w:marLeft w:val="0"/>
      <w:marRight w:val="0"/>
      <w:marTop w:val="0"/>
      <w:marBottom w:val="0"/>
      <w:divBdr>
        <w:top w:val="none" w:sz="0" w:space="0" w:color="auto"/>
        <w:left w:val="none" w:sz="0" w:space="0" w:color="auto"/>
        <w:bottom w:val="none" w:sz="0" w:space="0" w:color="auto"/>
        <w:right w:val="none" w:sz="0" w:space="0" w:color="auto"/>
      </w:divBdr>
    </w:div>
    <w:div w:id="1649285692">
      <w:bodyDiv w:val="1"/>
      <w:marLeft w:val="0"/>
      <w:marRight w:val="0"/>
      <w:marTop w:val="0"/>
      <w:marBottom w:val="0"/>
      <w:divBdr>
        <w:top w:val="none" w:sz="0" w:space="0" w:color="auto"/>
        <w:left w:val="none" w:sz="0" w:space="0" w:color="auto"/>
        <w:bottom w:val="none" w:sz="0" w:space="0" w:color="auto"/>
        <w:right w:val="none" w:sz="0" w:space="0" w:color="auto"/>
      </w:divBdr>
    </w:div>
    <w:div w:id="1653561533">
      <w:bodyDiv w:val="1"/>
      <w:marLeft w:val="0"/>
      <w:marRight w:val="0"/>
      <w:marTop w:val="0"/>
      <w:marBottom w:val="0"/>
      <w:divBdr>
        <w:top w:val="none" w:sz="0" w:space="0" w:color="auto"/>
        <w:left w:val="none" w:sz="0" w:space="0" w:color="auto"/>
        <w:bottom w:val="none" w:sz="0" w:space="0" w:color="auto"/>
        <w:right w:val="none" w:sz="0" w:space="0" w:color="auto"/>
      </w:divBdr>
    </w:div>
    <w:div w:id="1664889446">
      <w:bodyDiv w:val="1"/>
      <w:marLeft w:val="0"/>
      <w:marRight w:val="0"/>
      <w:marTop w:val="0"/>
      <w:marBottom w:val="0"/>
      <w:divBdr>
        <w:top w:val="none" w:sz="0" w:space="0" w:color="auto"/>
        <w:left w:val="none" w:sz="0" w:space="0" w:color="auto"/>
        <w:bottom w:val="none" w:sz="0" w:space="0" w:color="auto"/>
        <w:right w:val="none" w:sz="0" w:space="0" w:color="auto"/>
      </w:divBdr>
    </w:div>
    <w:div w:id="1668557717">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130678">
      <w:bodyDiv w:val="1"/>
      <w:marLeft w:val="0"/>
      <w:marRight w:val="0"/>
      <w:marTop w:val="0"/>
      <w:marBottom w:val="0"/>
      <w:divBdr>
        <w:top w:val="none" w:sz="0" w:space="0" w:color="auto"/>
        <w:left w:val="none" w:sz="0" w:space="0" w:color="auto"/>
        <w:bottom w:val="none" w:sz="0" w:space="0" w:color="auto"/>
        <w:right w:val="none" w:sz="0" w:space="0" w:color="auto"/>
      </w:divBdr>
    </w:div>
    <w:div w:id="1676766733">
      <w:bodyDiv w:val="1"/>
      <w:marLeft w:val="0"/>
      <w:marRight w:val="0"/>
      <w:marTop w:val="0"/>
      <w:marBottom w:val="0"/>
      <w:divBdr>
        <w:top w:val="none" w:sz="0" w:space="0" w:color="auto"/>
        <w:left w:val="none" w:sz="0" w:space="0" w:color="auto"/>
        <w:bottom w:val="none" w:sz="0" w:space="0" w:color="auto"/>
        <w:right w:val="none" w:sz="0" w:space="0" w:color="auto"/>
      </w:divBdr>
    </w:div>
    <w:div w:id="1683707140">
      <w:bodyDiv w:val="1"/>
      <w:marLeft w:val="0"/>
      <w:marRight w:val="0"/>
      <w:marTop w:val="0"/>
      <w:marBottom w:val="0"/>
      <w:divBdr>
        <w:top w:val="none" w:sz="0" w:space="0" w:color="auto"/>
        <w:left w:val="none" w:sz="0" w:space="0" w:color="auto"/>
        <w:bottom w:val="none" w:sz="0" w:space="0" w:color="auto"/>
        <w:right w:val="none" w:sz="0" w:space="0" w:color="auto"/>
      </w:divBdr>
    </w:div>
    <w:div w:id="1691295978">
      <w:bodyDiv w:val="1"/>
      <w:marLeft w:val="0"/>
      <w:marRight w:val="0"/>
      <w:marTop w:val="0"/>
      <w:marBottom w:val="0"/>
      <w:divBdr>
        <w:top w:val="none" w:sz="0" w:space="0" w:color="auto"/>
        <w:left w:val="none" w:sz="0" w:space="0" w:color="auto"/>
        <w:bottom w:val="none" w:sz="0" w:space="0" w:color="auto"/>
        <w:right w:val="none" w:sz="0" w:space="0" w:color="auto"/>
      </w:divBdr>
    </w:div>
    <w:div w:id="1693343039">
      <w:bodyDiv w:val="1"/>
      <w:marLeft w:val="0"/>
      <w:marRight w:val="0"/>
      <w:marTop w:val="0"/>
      <w:marBottom w:val="0"/>
      <w:divBdr>
        <w:top w:val="none" w:sz="0" w:space="0" w:color="auto"/>
        <w:left w:val="none" w:sz="0" w:space="0" w:color="auto"/>
        <w:bottom w:val="none" w:sz="0" w:space="0" w:color="auto"/>
        <w:right w:val="none" w:sz="0" w:space="0" w:color="auto"/>
      </w:divBdr>
    </w:div>
    <w:div w:id="1694457222">
      <w:bodyDiv w:val="1"/>
      <w:marLeft w:val="0"/>
      <w:marRight w:val="0"/>
      <w:marTop w:val="0"/>
      <w:marBottom w:val="0"/>
      <w:divBdr>
        <w:top w:val="none" w:sz="0" w:space="0" w:color="auto"/>
        <w:left w:val="none" w:sz="0" w:space="0" w:color="auto"/>
        <w:bottom w:val="none" w:sz="0" w:space="0" w:color="auto"/>
        <w:right w:val="none" w:sz="0" w:space="0" w:color="auto"/>
      </w:divBdr>
    </w:div>
    <w:div w:id="1700738491">
      <w:bodyDiv w:val="1"/>
      <w:marLeft w:val="0"/>
      <w:marRight w:val="0"/>
      <w:marTop w:val="0"/>
      <w:marBottom w:val="0"/>
      <w:divBdr>
        <w:top w:val="none" w:sz="0" w:space="0" w:color="auto"/>
        <w:left w:val="none" w:sz="0" w:space="0" w:color="auto"/>
        <w:bottom w:val="none" w:sz="0" w:space="0" w:color="auto"/>
        <w:right w:val="none" w:sz="0" w:space="0" w:color="auto"/>
      </w:divBdr>
    </w:div>
    <w:div w:id="1708406456">
      <w:bodyDiv w:val="1"/>
      <w:marLeft w:val="0"/>
      <w:marRight w:val="0"/>
      <w:marTop w:val="0"/>
      <w:marBottom w:val="0"/>
      <w:divBdr>
        <w:top w:val="none" w:sz="0" w:space="0" w:color="auto"/>
        <w:left w:val="none" w:sz="0" w:space="0" w:color="auto"/>
        <w:bottom w:val="none" w:sz="0" w:space="0" w:color="auto"/>
        <w:right w:val="none" w:sz="0" w:space="0" w:color="auto"/>
      </w:divBdr>
    </w:div>
    <w:div w:id="1710913966">
      <w:bodyDiv w:val="1"/>
      <w:marLeft w:val="0"/>
      <w:marRight w:val="0"/>
      <w:marTop w:val="0"/>
      <w:marBottom w:val="0"/>
      <w:divBdr>
        <w:top w:val="none" w:sz="0" w:space="0" w:color="auto"/>
        <w:left w:val="none" w:sz="0" w:space="0" w:color="auto"/>
        <w:bottom w:val="none" w:sz="0" w:space="0" w:color="auto"/>
        <w:right w:val="none" w:sz="0" w:space="0" w:color="auto"/>
      </w:divBdr>
    </w:div>
    <w:div w:id="1712071269">
      <w:bodyDiv w:val="1"/>
      <w:marLeft w:val="0"/>
      <w:marRight w:val="0"/>
      <w:marTop w:val="0"/>
      <w:marBottom w:val="0"/>
      <w:divBdr>
        <w:top w:val="none" w:sz="0" w:space="0" w:color="auto"/>
        <w:left w:val="none" w:sz="0" w:space="0" w:color="auto"/>
        <w:bottom w:val="none" w:sz="0" w:space="0" w:color="auto"/>
        <w:right w:val="none" w:sz="0" w:space="0" w:color="auto"/>
      </w:divBdr>
    </w:div>
    <w:div w:id="1714425642">
      <w:bodyDiv w:val="1"/>
      <w:marLeft w:val="0"/>
      <w:marRight w:val="0"/>
      <w:marTop w:val="0"/>
      <w:marBottom w:val="0"/>
      <w:divBdr>
        <w:top w:val="none" w:sz="0" w:space="0" w:color="auto"/>
        <w:left w:val="none" w:sz="0" w:space="0" w:color="auto"/>
        <w:bottom w:val="none" w:sz="0" w:space="0" w:color="auto"/>
        <w:right w:val="none" w:sz="0" w:space="0" w:color="auto"/>
      </w:divBdr>
    </w:div>
    <w:div w:id="1729691982">
      <w:bodyDiv w:val="1"/>
      <w:marLeft w:val="0"/>
      <w:marRight w:val="0"/>
      <w:marTop w:val="0"/>
      <w:marBottom w:val="0"/>
      <w:divBdr>
        <w:top w:val="none" w:sz="0" w:space="0" w:color="auto"/>
        <w:left w:val="none" w:sz="0" w:space="0" w:color="auto"/>
        <w:bottom w:val="none" w:sz="0" w:space="0" w:color="auto"/>
        <w:right w:val="none" w:sz="0" w:space="0" w:color="auto"/>
      </w:divBdr>
    </w:div>
    <w:div w:id="1750343701">
      <w:bodyDiv w:val="1"/>
      <w:marLeft w:val="0"/>
      <w:marRight w:val="0"/>
      <w:marTop w:val="0"/>
      <w:marBottom w:val="0"/>
      <w:divBdr>
        <w:top w:val="none" w:sz="0" w:space="0" w:color="auto"/>
        <w:left w:val="none" w:sz="0" w:space="0" w:color="auto"/>
        <w:bottom w:val="none" w:sz="0" w:space="0" w:color="auto"/>
        <w:right w:val="none" w:sz="0" w:space="0" w:color="auto"/>
      </w:divBdr>
    </w:div>
    <w:div w:id="1754082180">
      <w:bodyDiv w:val="1"/>
      <w:marLeft w:val="0"/>
      <w:marRight w:val="0"/>
      <w:marTop w:val="0"/>
      <w:marBottom w:val="0"/>
      <w:divBdr>
        <w:top w:val="none" w:sz="0" w:space="0" w:color="auto"/>
        <w:left w:val="none" w:sz="0" w:space="0" w:color="auto"/>
        <w:bottom w:val="none" w:sz="0" w:space="0" w:color="auto"/>
        <w:right w:val="none" w:sz="0" w:space="0" w:color="auto"/>
      </w:divBdr>
    </w:div>
    <w:div w:id="1754931157">
      <w:bodyDiv w:val="1"/>
      <w:marLeft w:val="0"/>
      <w:marRight w:val="0"/>
      <w:marTop w:val="0"/>
      <w:marBottom w:val="0"/>
      <w:divBdr>
        <w:top w:val="none" w:sz="0" w:space="0" w:color="auto"/>
        <w:left w:val="none" w:sz="0" w:space="0" w:color="auto"/>
        <w:bottom w:val="none" w:sz="0" w:space="0" w:color="auto"/>
        <w:right w:val="none" w:sz="0" w:space="0" w:color="auto"/>
      </w:divBdr>
    </w:div>
    <w:div w:id="1755317730">
      <w:bodyDiv w:val="1"/>
      <w:marLeft w:val="0"/>
      <w:marRight w:val="0"/>
      <w:marTop w:val="0"/>
      <w:marBottom w:val="0"/>
      <w:divBdr>
        <w:top w:val="none" w:sz="0" w:space="0" w:color="auto"/>
        <w:left w:val="none" w:sz="0" w:space="0" w:color="auto"/>
        <w:bottom w:val="none" w:sz="0" w:space="0" w:color="auto"/>
        <w:right w:val="none" w:sz="0" w:space="0" w:color="auto"/>
      </w:divBdr>
    </w:div>
    <w:div w:id="1760834106">
      <w:bodyDiv w:val="1"/>
      <w:marLeft w:val="0"/>
      <w:marRight w:val="0"/>
      <w:marTop w:val="0"/>
      <w:marBottom w:val="0"/>
      <w:divBdr>
        <w:top w:val="none" w:sz="0" w:space="0" w:color="auto"/>
        <w:left w:val="none" w:sz="0" w:space="0" w:color="auto"/>
        <w:bottom w:val="none" w:sz="0" w:space="0" w:color="auto"/>
        <w:right w:val="none" w:sz="0" w:space="0" w:color="auto"/>
      </w:divBdr>
    </w:div>
    <w:div w:id="1760835825">
      <w:bodyDiv w:val="1"/>
      <w:marLeft w:val="0"/>
      <w:marRight w:val="0"/>
      <w:marTop w:val="0"/>
      <w:marBottom w:val="0"/>
      <w:divBdr>
        <w:top w:val="none" w:sz="0" w:space="0" w:color="auto"/>
        <w:left w:val="none" w:sz="0" w:space="0" w:color="auto"/>
        <w:bottom w:val="none" w:sz="0" w:space="0" w:color="auto"/>
        <w:right w:val="none" w:sz="0" w:space="0" w:color="auto"/>
      </w:divBdr>
    </w:div>
    <w:div w:id="1762212907">
      <w:bodyDiv w:val="1"/>
      <w:marLeft w:val="0"/>
      <w:marRight w:val="0"/>
      <w:marTop w:val="0"/>
      <w:marBottom w:val="0"/>
      <w:divBdr>
        <w:top w:val="none" w:sz="0" w:space="0" w:color="auto"/>
        <w:left w:val="none" w:sz="0" w:space="0" w:color="auto"/>
        <w:bottom w:val="none" w:sz="0" w:space="0" w:color="auto"/>
        <w:right w:val="none" w:sz="0" w:space="0" w:color="auto"/>
      </w:divBdr>
    </w:div>
    <w:div w:id="1766993533">
      <w:bodyDiv w:val="1"/>
      <w:marLeft w:val="0"/>
      <w:marRight w:val="0"/>
      <w:marTop w:val="0"/>
      <w:marBottom w:val="0"/>
      <w:divBdr>
        <w:top w:val="none" w:sz="0" w:space="0" w:color="auto"/>
        <w:left w:val="none" w:sz="0" w:space="0" w:color="auto"/>
        <w:bottom w:val="none" w:sz="0" w:space="0" w:color="auto"/>
        <w:right w:val="none" w:sz="0" w:space="0" w:color="auto"/>
      </w:divBdr>
    </w:div>
    <w:div w:id="1783038354">
      <w:bodyDiv w:val="1"/>
      <w:marLeft w:val="0"/>
      <w:marRight w:val="0"/>
      <w:marTop w:val="0"/>
      <w:marBottom w:val="0"/>
      <w:divBdr>
        <w:top w:val="none" w:sz="0" w:space="0" w:color="auto"/>
        <w:left w:val="none" w:sz="0" w:space="0" w:color="auto"/>
        <w:bottom w:val="none" w:sz="0" w:space="0" w:color="auto"/>
        <w:right w:val="none" w:sz="0" w:space="0" w:color="auto"/>
      </w:divBdr>
    </w:div>
    <w:div w:id="1783307558">
      <w:bodyDiv w:val="1"/>
      <w:marLeft w:val="0"/>
      <w:marRight w:val="0"/>
      <w:marTop w:val="0"/>
      <w:marBottom w:val="0"/>
      <w:divBdr>
        <w:top w:val="none" w:sz="0" w:space="0" w:color="auto"/>
        <w:left w:val="none" w:sz="0" w:space="0" w:color="auto"/>
        <w:bottom w:val="none" w:sz="0" w:space="0" w:color="auto"/>
        <w:right w:val="none" w:sz="0" w:space="0" w:color="auto"/>
      </w:divBdr>
    </w:div>
    <w:div w:id="1784575451">
      <w:bodyDiv w:val="1"/>
      <w:marLeft w:val="0"/>
      <w:marRight w:val="0"/>
      <w:marTop w:val="0"/>
      <w:marBottom w:val="0"/>
      <w:divBdr>
        <w:top w:val="none" w:sz="0" w:space="0" w:color="auto"/>
        <w:left w:val="none" w:sz="0" w:space="0" w:color="auto"/>
        <w:bottom w:val="none" w:sz="0" w:space="0" w:color="auto"/>
        <w:right w:val="none" w:sz="0" w:space="0" w:color="auto"/>
      </w:divBdr>
    </w:div>
    <w:div w:id="1784693290">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95439810">
      <w:bodyDiv w:val="1"/>
      <w:marLeft w:val="0"/>
      <w:marRight w:val="0"/>
      <w:marTop w:val="0"/>
      <w:marBottom w:val="0"/>
      <w:divBdr>
        <w:top w:val="none" w:sz="0" w:space="0" w:color="auto"/>
        <w:left w:val="none" w:sz="0" w:space="0" w:color="auto"/>
        <w:bottom w:val="none" w:sz="0" w:space="0" w:color="auto"/>
        <w:right w:val="none" w:sz="0" w:space="0" w:color="auto"/>
      </w:divBdr>
    </w:div>
    <w:div w:id="1804619572">
      <w:bodyDiv w:val="1"/>
      <w:marLeft w:val="0"/>
      <w:marRight w:val="0"/>
      <w:marTop w:val="0"/>
      <w:marBottom w:val="0"/>
      <w:divBdr>
        <w:top w:val="none" w:sz="0" w:space="0" w:color="auto"/>
        <w:left w:val="none" w:sz="0" w:space="0" w:color="auto"/>
        <w:bottom w:val="none" w:sz="0" w:space="0" w:color="auto"/>
        <w:right w:val="none" w:sz="0" w:space="0" w:color="auto"/>
      </w:divBdr>
    </w:div>
    <w:div w:id="1811510017">
      <w:bodyDiv w:val="1"/>
      <w:marLeft w:val="0"/>
      <w:marRight w:val="0"/>
      <w:marTop w:val="0"/>
      <w:marBottom w:val="0"/>
      <w:divBdr>
        <w:top w:val="none" w:sz="0" w:space="0" w:color="auto"/>
        <w:left w:val="none" w:sz="0" w:space="0" w:color="auto"/>
        <w:bottom w:val="none" w:sz="0" w:space="0" w:color="auto"/>
        <w:right w:val="none" w:sz="0" w:space="0" w:color="auto"/>
      </w:divBdr>
    </w:div>
    <w:div w:id="1822041716">
      <w:bodyDiv w:val="1"/>
      <w:marLeft w:val="0"/>
      <w:marRight w:val="0"/>
      <w:marTop w:val="0"/>
      <w:marBottom w:val="0"/>
      <w:divBdr>
        <w:top w:val="none" w:sz="0" w:space="0" w:color="auto"/>
        <w:left w:val="none" w:sz="0" w:space="0" w:color="auto"/>
        <w:bottom w:val="none" w:sz="0" w:space="0" w:color="auto"/>
        <w:right w:val="none" w:sz="0" w:space="0" w:color="auto"/>
      </w:divBdr>
    </w:div>
    <w:div w:id="1826045910">
      <w:bodyDiv w:val="1"/>
      <w:marLeft w:val="0"/>
      <w:marRight w:val="0"/>
      <w:marTop w:val="0"/>
      <w:marBottom w:val="0"/>
      <w:divBdr>
        <w:top w:val="none" w:sz="0" w:space="0" w:color="auto"/>
        <w:left w:val="none" w:sz="0" w:space="0" w:color="auto"/>
        <w:bottom w:val="none" w:sz="0" w:space="0" w:color="auto"/>
        <w:right w:val="none" w:sz="0" w:space="0" w:color="auto"/>
      </w:divBdr>
    </w:div>
    <w:div w:id="1827549982">
      <w:bodyDiv w:val="1"/>
      <w:marLeft w:val="0"/>
      <w:marRight w:val="0"/>
      <w:marTop w:val="0"/>
      <w:marBottom w:val="0"/>
      <w:divBdr>
        <w:top w:val="none" w:sz="0" w:space="0" w:color="auto"/>
        <w:left w:val="none" w:sz="0" w:space="0" w:color="auto"/>
        <w:bottom w:val="none" w:sz="0" w:space="0" w:color="auto"/>
        <w:right w:val="none" w:sz="0" w:space="0" w:color="auto"/>
      </w:divBdr>
    </w:div>
    <w:div w:id="1833714811">
      <w:bodyDiv w:val="1"/>
      <w:marLeft w:val="0"/>
      <w:marRight w:val="0"/>
      <w:marTop w:val="0"/>
      <w:marBottom w:val="0"/>
      <w:divBdr>
        <w:top w:val="none" w:sz="0" w:space="0" w:color="auto"/>
        <w:left w:val="none" w:sz="0" w:space="0" w:color="auto"/>
        <w:bottom w:val="none" w:sz="0" w:space="0" w:color="auto"/>
        <w:right w:val="none" w:sz="0" w:space="0" w:color="auto"/>
      </w:divBdr>
    </w:div>
    <w:div w:id="1847746029">
      <w:bodyDiv w:val="1"/>
      <w:marLeft w:val="0"/>
      <w:marRight w:val="0"/>
      <w:marTop w:val="0"/>
      <w:marBottom w:val="0"/>
      <w:divBdr>
        <w:top w:val="none" w:sz="0" w:space="0" w:color="auto"/>
        <w:left w:val="none" w:sz="0" w:space="0" w:color="auto"/>
        <w:bottom w:val="none" w:sz="0" w:space="0" w:color="auto"/>
        <w:right w:val="none" w:sz="0" w:space="0" w:color="auto"/>
      </w:divBdr>
    </w:div>
    <w:div w:id="1849714669">
      <w:bodyDiv w:val="1"/>
      <w:marLeft w:val="0"/>
      <w:marRight w:val="0"/>
      <w:marTop w:val="0"/>
      <w:marBottom w:val="0"/>
      <w:divBdr>
        <w:top w:val="none" w:sz="0" w:space="0" w:color="auto"/>
        <w:left w:val="none" w:sz="0" w:space="0" w:color="auto"/>
        <w:bottom w:val="none" w:sz="0" w:space="0" w:color="auto"/>
        <w:right w:val="none" w:sz="0" w:space="0" w:color="auto"/>
      </w:divBdr>
    </w:div>
    <w:div w:id="1850292926">
      <w:bodyDiv w:val="1"/>
      <w:marLeft w:val="0"/>
      <w:marRight w:val="0"/>
      <w:marTop w:val="0"/>
      <w:marBottom w:val="0"/>
      <w:divBdr>
        <w:top w:val="none" w:sz="0" w:space="0" w:color="auto"/>
        <w:left w:val="none" w:sz="0" w:space="0" w:color="auto"/>
        <w:bottom w:val="none" w:sz="0" w:space="0" w:color="auto"/>
        <w:right w:val="none" w:sz="0" w:space="0" w:color="auto"/>
      </w:divBdr>
    </w:div>
    <w:div w:id="1852407664">
      <w:bodyDiv w:val="1"/>
      <w:marLeft w:val="0"/>
      <w:marRight w:val="0"/>
      <w:marTop w:val="0"/>
      <w:marBottom w:val="0"/>
      <w:divBdr>
        <w:top w:val="none" w:sz="0" w:space="0" w:color="auto"/>
        <w:left w:val="none" w:sz="0" w:space="0" w:color="auto"/>
        <w:bottom w:val="none" w:sz="0" w:space="0" w:color="auto"/>
        <w:right w:val="none" w:sz="0" w:space="0" w:color="auto"/>
      </w:divBdr>
    </w:div>
    <w:div w:id="1856723443">
      <w:bodyDiv w:val="1"/>
      <w:marLeft w:val="0"/>
      <w:marRight w:val="0"/>
      <w:marTop w:val="0"/>
      <w:marBottom w:val="0"/>
      <w:divBdr>
        <w:top w:val="none" w:sz="0" w:space="0" w:color="auto"/>
        <w:left w:val="none" w:sz="0" w:space="0" w:color="auto"/>
        <w:bottom w:val="none" w:sz="0" w:space="0" w:color="auto"/>
        <w:right w:val="none" w:sz="0" w:space="0" w:color="auto"/>
      </w:divBdr>
    </w:div>
    <w:div w:id="1856916463">
      <w:bodyDiv w:val="1"/>
      <w:marLeft w:val="0"/>
      <w:marRight w:val="0"/>
      <w:marTop w:val="0"/>
      <w:marBottom w:val="0"/>
      <w:divBdr>
        <w:top w:val="none" w:sz="0" w:space="0" w:color="auto"/>
        <w:left w:val="none" w:sz="0" w:space="0" w:color="auto"/>
        <w:bottom w:val="none" w:sz="0" w:space="0" w:color="auto"/>
        <w:right w:val="none" w:sz="0" w:space="0" w:color="auto"/>
      </w:divBdr>
    </w:div>
    <w:div w:id="1857771126">
      <w:bodyDiv w:val="1"/>
      <w:marLeft w:val="0"/>
      <w:marRight w:val="0"/>
      <w:marTop w:val="0"/>
      <w:marBottom w:val="0"/>
      <w:divBdr>
        <w:top w:val="none" w:sz="0" w:space="0" w:color="auto"/>
        <w:left w:val="none" w:sz="0" w:space="0" w:color="auto"/>
        <w:bottom w:val="none" w:sz="0" w:space="0" w:color="auto"/>
        <w:right w:val="none" w:sz="0" w:space="0" w:color="auto"/>
      </w:divBdr>
    </w:div>
    <w:div w:id="1863130425">
      <w:bodyDiv w:val="1"/>
      <w:marLeft w:val="0"/>
      <w:marRight w:val="0"/>
      <w:marTop w:val="0"/>
      <w:marBottom w:val="0"/>
      <w:divBdr>
        <w:top w:val="none" w:sz="0" w:space="0" w:color="auto"/>
        <w:left w:val="none" w:sz="0" w:space="0" w:color="auto"/>
        <w:bottom w:val="none" w:sz="0" w:space="0" w:color="auto"/>
        <w:right w:val="none" w:sz="0" w:space="0" w:color="auto"/>
      </w:divBdr>
    </w:div>
    <w:div w:id="1865435992">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69221095">
      <w:bodyDiv w:val="1"/>
      <w:marLeft w:val="0"/>
      <w:marRight w:val="0"/>
      <w:marTop w:val="0"/>
      <w:marBottom w:val="0"/>
      <w:divBdr>
        <w:top w:val="none" w:sz="0" w:space="0" w:color="auto"/>
        <w:left w:val="none" w:sz="0" w:space="0" w:color="auto"/>
        <w:bottom w:val="none" w:sz="0" w:space="0" w:color="auto"/>
        <w:right w:val="none" w:sz="0" w:space="0" w:color="auto"/>
      </w:divBdr>
    </w:div>
    <w:div w:id="1873107347">
      <w:bodyDiv w:val="1"/>
      <w:marLeft w:val="0"/>
      <w:marRight w:val="0"/>
      <w:marTop w:val="0"/>
      <w:marBottom w:val="0"/>
      <w:divBdr>
        <w:top w:val="none" w:sz="0" w:space="0" w:color="auto"/>
        <w:left w:val="none" w:sz="0" w:space="0" w:color="auto"/>
        <w:bottom w:val="none" w:sz="0" w:space="0" w:color="auto"/>
        <w:right w:val="none" w:sz="0" w:space="0" w:color="auto"/>
      </w:divBdr>
    </w:div>
    <w:div w:id="1873689017">
      <w:bodyDiv w:val="1"/>
      <w:marLeft w:val="0"/>
      <w:marRight w:val="0"/>
      <w:marTop w:val="0"/>
      <w:marBottom w:val="0"/>
      <w:divBdr>
        <w:top w:val="none" w:sz="0" w:space="0" w:color="auto"/>
        <w:left w:val="none" w:sz="0" w:space="0" w:color="auto"/>
        <w:bottom w:val="none" w:sz="0" w:space="0" w:color="auto"/>
        <w:right w:val="none" w:sz="0" w:space="0" w:color="auto"/>
      </w:divBdr>
    </w:div>
    <w:div w:id="1875927073">
      <w:bodyDiv w:val="1"/>
      <w:marLeft w:val="0"/>
      <w:marRight w:val="0"/>
      <w:marTop w:val="0"/>
      <w:marBottom w:val="0"/>
      <w:divBdr>
        <w:top w:val="none" w:sz="0" w:space="0" w:color="auto"/>
        <w:left w:val="none" w:sz="0" w:space="0" w:color="auto"/>
        <w:bottom w:val="none" w:sz="0" w:space="0" w:color="auto"/>
        <w:right w:val="none" w:sz="0" w:space="0" w:color="auto"/>
      </w:divBdr>
    </w:div>
    <w:div w:id="1876962824">
      <w:bodyDiv w:val="1"/>
      <w:marLeft w:val="0"/>
      <w:marRight w:val="0"/>
      <w:marTop w:val="0"/>
      <w:marBottom w:val="0"/>
      <w:divBdr>
        <w:top w:val="none" w:sz="0" w:space="0" w:color="auto"/>
        <w:left w:val="none" w:sz="0" w:space="0" w:color="auto"/>
        <w:bottom w:val="none" w:sz="0" w:space="0" w:color="auto"/>
        <w:right w:val="none" w:sz="0" w:space="0" w:color="auto"/>
      </w:divBdr>
    </w:div>
    <w:div w:id="1879704612">
      <w:bodyDiv w:val="1"/>
      <w:marLeft w:val="0"/>
      <w:marRight w:val="0"/>
      <w:marTop w:val="0"/>
      <w:marBottom w:val="0"/>
      <w:divBdr>
        <w:top w:val="none" w:sz="0" w:space="0" w:color="auto"/>
        <w:left w:val="none" w:sz="0" w:space="0" w:color="auto"/>
        <w:bottom w:val="none" w:sz="0" w:space="0" w:color="auto"/>
        <w:right w:val="none" w:sz="0" w:space="0" w:color="auto"/>
      </w:divBdr>
    </w:div>
    <w:div w:id="1885830732">
      <w:bodyDiv w:val="1"/>
      <w:marLeft w:val="0"/>
      <w:marRight w:val="0"/>
      <w:marTop w:val="0"/>
      <w:marBottom w:val="0"/>
      <w:divBdr>
        <w:top w:val="none" w:sz="0" w:space="0" w:color="auto"/>
        <w:left w:val="none" w:sz="0" w:space="0" w:color="auto"/>
        <w:bottom w:val="none" w:sz="0" w:space="0" w:color="auto"/>
        <w:right w:val="none" w:sz="0" w:space="0" w:color="auto"/>
      </w:divBdr>
    </w:div>
    <w:div w:id="1887571070">
      <w:bodyDiv w:val="1"/>
      <w:marLeft w:val="0"/>
      <w:marRight w:val="0"/>
      <w:marTop w:val="0"/>
      <w:marBottom w:val="0"/>
      <w:divBdr>
        <w:top w:val="none" w:sz="0" w:space="0" w:color="auto"/>
        <w:left w:val="none" w:sz="0" w:space="0" w:color="auto"/>
        <w:bottom w:val="none" w:sz="0" w:space="0" w:color="auto"/>
        <w:right w:val="none" w:sz="0" w:space="0" w:color="auto"/>
      </w:divBdr>
    </w:div>
    <w:div w:id="1894197592">
      <w:bodyDiv w:val="1"/>
      <w:marLeft w:val="0"/>
      <w:marRight w:val="0"/>
      <w:marTop w:val="0"/>
      <w:marBottom w:val="0"/>
      <w:divBdr>
        <w:top w:val="none" w:sz="0" w:space="0" w:color="auto"/>
        <w:left w:val="none" w:sz="0" w:space="0" w:color="auto"/>
        <w:bottom w:val="none" w:sz="0" w:space="0" w:color="auto"/>
        <w:right w:val="none" w:sz="0" w:space="0" w:color="auto"/>
      </w:divBdr>
    </w:div>
    <w:div w:id="1900435932">
      <w:bodyDiv w:val="1"/>
      <w:marLeft w:val="0"/>
      <w:marRight w:val="0"/>
      <w:marTop w:val="0"/>
      <w:marBottom w:val="0"/>
      <w:divBdr>
        <w:top w:val="none" w:sz="0" w:space="0" w:color="auto"/>
        <w:left w:val="none" w:sz="0" w:space="0" w:color="auto"/>
        <w:bottom w:val="none" w:sz="0" w:space="0" w:color="auto"/>
        <w:right w:val="none" w:sz="0" w:space="0" w:color="auto"/>
      </w:divBdr>
    </w:div>
    <w:div w:id="1902522594">
      <w:bodyDiv w:val="1"/>
      <w:marLeft w:val="0"/>
      <w:marRight w:val="0"/>
      <w:marTop w:val="0"/>
      <w:marBottom w:val="0"/>
      <w:divBdr>
        <w:top w:val="none" w:sz="0" w:space="0" w:color="auto"/>
        <w:left w:val="none" w:sz="0" w:space="0" w:color="auto"/>
        <w:bottom w:val="none" w:sz="0" w:space="0" w:color="auto"/>
        <w:right w:val="none" w:sz="0" w:space="0" w:color="auto"/>
      </w:divBdr>
    </w:div>
    <w:div w:id="1907521932">
      <w:bodyDiv w:val="1"/>
      <w:marLeft w:val="0"/>
      <w:marRight w:val="0"/>
      <w:marTop w:val="0"/>
      <w:marBottom w:val="0"/>
      <w:divBdr>
        <w:top w:val="none" w:sz="0" w:space="0" w:color="auto"/>
        <w:left w:val="none" w:sz="0" w:space="0" w:color="auto"/>
        <w:bottom w:val="none" w:sz="0" w:space="0" w:color="auto"/>
        <w:right w:val="none" w:sz="0" w:space="0" w:color="auto"/>
      </w:divBdr>
    </w:div>
    <w:div w:id="1909266742">
      <w:bodyDiv w:val="1"/>
      <w:marLeft w:val="0"/>
      <w:marRight w:val="0"/>
      <w:marTop w:val="0"/>
      <w:marBottom w:val="0"/>
      <w:divBdr>
        <w:top w:val="none" w:sz="0" w:space="0" w:color="auto"/>
        <w:left w:val="none" w:sz="0" w:space="0" w:color="auto"/>
        <w:bottom w:val="none" w:sz="0" w:space="0" w:color="auto"/>
        <w:right w:val="none" w:sz="0" w:space="0" w:color="auto"/>
      </w:divBdr>
    </w:div>
    <w:div w:id="1916431186">
      <w:bodyDiv w:val="1"/>
      <w:marLeft w:val="0"/>
      <w:marRight w:val="0"/>
      <w:marTop w:val="0"/>
      <w:marBottom w:val="0"/>
      <w:divBdr>
        <w:top w:val="none" w:sz="0" w:space="0" w:color="auto"/>
        <w:left w:val="none" w:sz="0" w:space="0" w:color="auto"/>
        <w:bottom w:val="none" w:sz="0" w:space="0" w:color="auto"/>
        <w:right w:val="none" w:sz="0" w:space="0" w:color="auto"/>
      </w:divBdr>
    </w:div>
    <w:div w:id="1919635583">
      <w:bodyDiv w:val="1"/>
      <w:marLeft w:val="0"/>
      <w:marRight w:val="0"/>
      <w:marTop w:val="0"/>
      <w:marBottom w:val="0"/>
      <w:divBdr>
        <w:top w:val="none" w:sz="0" w:space="0" w:color="auto"/>
        <w:left w:val="none" w:sz="0" w:space="0" w:color="auto"/>
        <w:bottom w:val="none" w:sz="0" w:space="0" w:color="auto"/>
        <w:right w:val="none" w:sz="0" w:space="0" w:color="auto"/>
      </w:divBdr>
    </w:div>
    <w:div w:id="1920795771">
      <w:bodyDiv w:val="1"/>
      <w:marLeft w:val="0"/>
      <w:marRight w:val="0"/>
      <w:marTop w:val="0"/>
      <w:marBottom w:val="0"/>
      <w:divBdr>
        <w:top w:val="none" w:sz="0" w:space="0" w:color="auto"/>
        <w:left w:val="none" w:sz="0" w:space="0" w:color="auto"/>
        <w:bottom w:val="none" w:sz="0" w:space="0" w:color="auto"/>
        <w:right w:val="none" w:sz="0" w:space="0" w:color="auto"/>
      </w:divBdr>
    </w:div>
    <w:div w:id="1929997897">
      <w:bodyDiv w:val="1"/>
      <w:marLeft w:val="0"/>
      <w:marRight w:val="0"/>
      <w:marTop w:val="0"/>
      <w:marBottom w:val="0"/>
      <w:divBdr>
        <w:top w:val="none" w:sz="0" w:space="0" w:color="auto"/>
        <w:left w:val="none" w:sz="0" w:space="0" w:color="auto"/>
        <w:bottom w:val="none" w:sz="0" w:space="0" w:color="auto"/>
        <w:right w:val="none" w:sz="0" w:space="0" w:color="auto"/>
      </w:divBdr>
    </w:div>
    <w:div w:id="1944991086">
      <w:bodyDiv w:val="1"/>
      <w:marLeft w:val="0"/>
      <w:marRight w:val="0"/>
      <w:marTop w:val="0"/>
      <w:marBottom w:val="0"/>
      <w:divBdr>
        <w:top w:val="none" w:sz="0" w:space="0" w:color="auto"/>
        <w:left w:val="none" w:sz="0" w:space="0" w:color="auto"/>
        <w:bottom w:val="none" w:sz="0" w:space="0" w:color="auto"/>
        <w:right w:val="none" w:sz="0" w:space="0" w:color="auto"/>
      </w:divBdr>
    </w:div>
    <w:div w:id="1945264361">
      <w:bodyDiv w:val="1"/>
      <w:marLeft w:val="0"/>
      <w:marRight w:val="0"/>
      <w:marTop w:val="0"/>
      <w:marBottom w:val="0"/>
      <w:divBdr>
        <w:top w:val="none" w:sz="0" w:space="0" w:color="auto"/>
        <w:left w:val="none" w:sz="0" w:space="0" w:color="auto"/>
        <w:bottom w:val="none" w:sz="0" w:space="0" w:color="auto"/>
        <w:right w:val="none" w:sz="0" w:space="0" w:color="auto"/>
      </w:divBdr>
    </w:div>
    <w:div w:id="1946109874">
      <w:bodyDiv w:val="1"/>
      <w:marLeft w:val="0"/>
      <w:marRight w:val="0"/>
      <w:marTop w:val="0"/>
      <w:marBottom w:val="0"/>
      <w:divBdr>
        <w:top w:val="none" w:sz="0" w:space="0" w:color="auto"/>
        <w:left w:val="none" w:sz="0" w:space="0" w:color="auto"/>
        <w:bottom w:val="none" w:sz="0" w:space="0" w:color="auto"/>
        <w:right w:val="none" w:sz="0" w:space="0" w:color="auto"/>
      </w:divBdr>
    </w:div>
    <w:div w:id="1949584388">
      <w:bodyDiv w:val="1"/>
      <w:marLeft w:val="0"/>
      <w:marRight w:val="0"/>
      <w:marTop w:val="0"/>
      <w:marBottom w:val="0"/>
      <w:divBdr>
        <w:top w:val="none" w:sz="0" w:space="0" w:color="auto"/>
        <w:left w:val="none" w:sz="0" w:space="0" w:color="auto"/>
        <w:bottom w:val="none" w:sz="0" w:space="0" w:color="auto"/>
        <w:right w:val="none" w:sz="0" w:space="0" w:color="auto"/>
      </w:divBdr>
    </w:div>
    <w:div w:id="1951738774">
      <w:bodyDiv w:val="1"/>
      <w:marLeft w:val="0"/>
      <w:marRight w:val="0"/>
      <w:marTop w:val="0"/>
      <w:marBottom w:val="0"/>
      <w:divBdr>
        <w:top w:val="none" w:sz="0" w:space="0" w:color="auto"/>
        <w:left w:val="none" w:sz="0" w:space="0" w:color="auto"/>
        <w:bottom w:val="none" w:sz="0" w:space="0" w:color="auto"/>
        <w:right w:val="none" w:sz="0" w:space="0" w:color="auto"/>
      </w:divBdr>
    </w:div>
    <w:div w:id="1954940607">
      <w:bodyDiv w:val="1"/>
      <w:marLeft w:val="0"/>
      <w:marRight w:val="0"/>
      <w:marTop w:val="0"/>
      <w:marBottom w:val="0"/>
      <w:divBdr>
        <w:top w:val="none" w:sz="0" w:space="0" w:color="auto"/>
        <w:left w:val="none" w:sz="0" w:space="0" w:color="auto"/>
        <w:bottom w:val="none" w:sz="0" w:space="0" w:color="auto"/>
        <w:right w:val="none" w:sz="0" w:space="0" w:color="auto"/>
      </w:divBdr>
    </w:div>
    <w:div w:id="1962375768">
      <w:bodyDiv w:val="1"/>
      <w:marLeft w:val="0"/>
      <w:marRight w:val="0"/>
      <w:marTop w:val="0"/>
      <w:marBottom w:val="0"/>
      <w:divBdr>
        <w:top w:val="none" w:sz="0" w:space="0" w:color="auto"/>
        <w:left w:val="none" w:sz="0" w:space="0" w:color="auto"/>
        <w:bottom w:val="none" w:sz="0" w:space="0" w:color="auto"/>
        <w:right w:val="none" w:sz="0" w:space="0" w:color="auto"/>
      </w:divBdr>
    </w:div>
    <w:div w:id="1967538485">
      <w:bodyDiv w:val="1"/>
      <w:marLeft w:val="0"/>
      <w:marRight w:val="0"/>
      <w:marTop w:val="0"/>
      <w:marBottom w:val="0"/>
      <w:divBdr>
        <w:top w:val="none" w:sz="0" w:space="0" w:color="auto"/>
        <w:left w:val="none" w:sz="0" w:space="0" w:color="auto"/>
        <w:bottom w:val="none" w:sz="0" w:space="0" w:color="auto"/>
        <w:right w:val="none" w:sz="0" w:space="0" w:color="auto"/>
      </w:divBdr>
    </w:div>
    <w:div w:id="1972174981">
      <w:bodyDiv w:val="1"/>
      <w:marLeft w:val="0"/>
      <w:marRight w:val="0"/>
      <w:marTop w:val="0"/>
      <w:marBottom w:val="0"/>
      <w:divBdr>
        <w:top w:val="none" w:sz="0" w:space="0" w:color="auto"/>
        <w:left w:val="none" w:sz="0" w:space="0" w:color="auto"/>
        <w:bottom w:val="none" w:sz="0" w:space="0" w:color="auto"/>
        <w:right w:val="none" w:sz="0" w:space="0" w:color="auto"/>
      </w:divBdr>
    </w:div>
    <w:div w:id="1976645318">
      <w:bodyDiv w:val="1"/>
      <w:marLeft w:val="0"/>
      <w:marRight w:val="0"/>
      <w:marTop w:val="0"/>
      <w:marBottom w:val="0"/>
      <w:divBdr>
        <w:top w:val="none" w:sz="0" w:space="0" w:color="auto"/>
        <w:left w:val="none" w:sz="0" w:space="0" w:color="auto"/>
        <w:bottom w:val="none" w:sz="0" w:space="0" w:color="auto"/>
        <w:right w:val="none" w:sz="0" w:space="0" w:color="auto"/>
      </w:divBdr>
    </w:div>
    <w:div w:id="1976836112">
      <w:bodyDiv w:val="1"/>
      <w:marLeft w:val="0"/>
      <w:marRight w:val="0"/>
      <w:marTop w:val="0"/>
      <w:marBottom w:val="0"/>
      <w:divBdr>
        <w:top w:val="none" w:sz="0" w:space="0" w:color="auto"/>
        <w:left w:val="none" w:sz="0" w:space="0" w:color="auto"/>
        <w:bottom w:val="none" w:sz="0" w:space="0" w:color="auto"/>
        <w:right w:val="none" w:sz="0" w:space="0" w:color="auto"/>
      </w:divBdr>
    </w:div>
    <w:div w:id="1980720264">
      <w:bodyDiv w:val="1"/>
      <w:marLeft w:val="0"/>
      <w:marRight w:val="0"/>
      <w:marTop w:val="0"/>
      <w:marBottom w:val="0"/>
      <w:divBdr>
        <w:top w:val="none" w:sz="0" w:space="0" w:color="auto"/>
        <w:left w:val="none" w:sz="0" w:space="0" w:color="auto"/>
        <w:bottom w:val="none" w:sz="0" w:space="0" w:color="auto"/>
        <w:right w:val="none" w:sz="0" w:space="0" w:color="auto"/>
      </w:divBdr>
    </w:div>
    <w:div w:id="1981029685">
      <w:bodyDiv w:val="1"/>
      <w:marLeft w:val="0"/>
      <w:marRight w:val="0"/>
      <w:marTop w:val="0"/>
      <w:marBottom w:val="0"/>
      <w:divBdr>
        <w:top w:val="none" w:sz="0" w:space="0" w:color="auto"/>
        <w:left w:val="none" w:sz="0" w:space="0" w:color="auto"/>
        <w:bottom w:val="none" w:sz="0" w:space="0" w:color="auto"/>
        <w:right w:val="none" w:sz="0" w:space="0" w:color="auto"/>
      </w:divBdr>
    </w:div>
    <w:div w:id="1984046657">
      <w:bodyDiv w:val="1"/>
      <w:marLeft w:val="0"/>
      <w:marRight w:val="0"/>
      <w:marTop w:val="0"/>
      <w:marBottom w:val="0"/>
      <w:divBdr>
        <w:top w:val="none" w:sz="0" w:space="0" w:color="auto"/>
        <w:left w:val="none" w:sz="0" w:space="0" w:color="auto"/>
        <w:bottom w:val="none" w:sz="0" w:space="0" w:color="auto"/>
        <w:right w:val="none" w:sz="0" w:space="0" w:color="auto"/>
      </w:divBdr>
    </w:div>
    <w:div w:id="1986081345">
      <w:bodyDiv w:val="1"/>
      <w:marLeft w:val="0"/>
      <w:marRight w:val="0"/>
      <w:marTop w:val="0"/>
      <w:marBottom w:val="0"/>
      <w:divBdr>
        <w:top w:val="none" w:sz="0" w:space="0" w:color="auto"/>
        <w:left w:val="none" w:sz="0" w:space="0" w:color="auto"/>
        <w:bottom w:val="none" w:sz="0" w:space="0" w:color="auto"/>
        <w:right w:val="none" w:sz="0" w:space="0" w:color="auto"/>
      </w:divBdr>
    </w:div>
    <w:div w:id="1990160940">
      <w:bodyDiv w:val="1"/>
      <w:marLeft w:val="0"/>
      <w:marRight w:val="0"/>
      <w:marTop w:val="0"/>
      <w:marBottom w:val="0"/>
      <w:divBdr>
        <w:top w:val="none" w:sz="0" w:space="0" w:color="auto"/>
        <w:left w:val="none" w:sz="0" w:space="0" w:color="auto"/>
        <w:bottom w:val="none" w:sz="0" w:space="0" w:color="auto"/>
        <w:right w:val="none" w:sz="0" w:space="0" w:color="auto"/>
      </w:divBdr>
    </w:div>
    <w:div w:id="2003313459">
      <w:bodyDiv w:val="1"/>
      <w:marLeft w:val="0"/>
      <w:marRight w:val="0"/>
      <w:marTop w:val="0"/>
      <w:marBottom w:val="0"/>
      <w:divBdr>
        <w:top w:val="none" w:sz="0" w:space="0" w:color="auto"/>
        <w:left w:val="none" w:sz="0" w:space="0" w:color="auto"/>
        <w:bottom w:val="none" w:sz="0" w:space="0" w:color="auto"/>
        <w:right w:val="none" w:sz="0" w:space="0" w:color="auto"/>
      </w:divBdr>
    </w:div>
    <w:div w:id="2004044743">
      <w:bodyDiv w:val="1"/>
      <w:marLeft w:val="0"/>
      <w:marRight w:val="0"/>
      <w:marTop w:val="0"/>
      <w:marBottom w:val="0"/>
      <w:divBdr>
        <w:top w:val="none" w:sz="0" w:space="0" w:color="auto"/>
        <w:left w:val="none" w:sz="0" w:space="0" w:color="auto"/>
        <w:bottom w:val="none" w:sz="0" w:space="0" w:color="auto"/>
        <w:right w:val="none" w:sz="0" w:space="0" w:color="auto"/>
      </w:divBdr>
    </w:div>
    <w:div w:id="2004430270">
      <w:bodyDiv w:val="1"/>
      <w:marLeft w:val="0"/>
      <w:marRight w:val="0"/>
      <w:marTop w:val="0"/>
      <w:marBottom w:val="0"/>
      <w:divBdr>
        <w:top w:val="none" w:sz="0" w:space="0" w:color="auto"/>
        <w:left w:val="none" w:sz="0" w:space="0" w:color="auto"/>
        <w:bottom w:val="none" w:sz="0" w:space="0" w:color="auto"/>
        <w:right w:val="none" w:sz="0" w:space="0" w:color="auto"/>
      </w:divBdr>
    </w:div>
    <w:div w:id="2004581666">
      <w:bodyDiv w:val="1"/>
      <w:marLeft w:val="0"/>
      <w:marRight w:val="0"/>
      <w:marTop w:val="0"/>
      <w:marBottom w:val="0"/>
      <w:divBdr>
        <w:top w:val="none" w:sz="0" w:space="0" w:color="auto"/>
        <w:left w:val="none" w:sz="0" w:space="0" w:color="auto"/>
        <w:bottom w:val="none" w:sz="0" w:space="0" w:color="auto"/>
        <w:right w:val="none" w:sz="0" w:space="0" w:color="auto"/>
      </w:divBdr>
    </w:div>
    <w:div w:id="2012022404">
      <w:bodyDiv w:val="1"/>
      <w:marLeft w:val="0"/>
      <w:marRight w:val="0"/>
      <w:marTop w:val="0"/>
      <w:marBottom w:val="0"/>
      <w:divBdr>
        <w:top w:val="none" w:sz="0" w:space="0" w:color="auto"/>
        <w:left w:val="none" w:sz="0" w:space="0" w:color="auto"/>
        <w:bottom w:val="none" w:sz="0" w:space="0" w:color="auto"/>
        <w:right w:val="none" w:sz="0" w:space="0" w:color="auto"/>
      </w:divBdr>
    </w:div>
    <w:div w:id="2015835329">
      <w:bodyDiv w:val="1"/>
      <w:marLeft w:val="0"/>
      <w:marRight w:val="0"/>
      <w:marTop w:val="0"/>
      <w:marBottom w:val="0"/>
      <w:divBdr>
        <w:top w:val="none" w:sz="0" w:space="0" w:color="auto"/>
        <w:left w:val="none" w:sz="0" w:space="0" w:color="auto"/>
        <w:bottom w:val="none" w:sz="0" w:space="0" w:color="auto"/>
        <w:right w:val="none" w:sz="0" w:space="0" w:color="auto"/>
      </w:divBdr>
    </w:div>
    <w:div w:id="2026514938">
      <w:bodyDiv w:val="1"/>
      <w:marLeft w:val="0"/>
      <w:marRight w:val="0"/>
      <w:marTop w:val="0"/>
      <w:marBottom w:val="0"/>
      <w:divBdr>
        <w:top w:val="none" w:sz="0" w:space="0" w:color="auto"/>
        <w:left w:val="none" w:sz="0" w:space="0" w:color="auto"/>
        <w:bottom w:val="none" w:sz="0" w:space="0" w:color="auto"/>
        <w:right w:val="none" w:sz="0" w:space="0" w:color="auto"/>
      </w:divBdr>
    </w:div>
    <w:div w:id="2038919688">
      <w:bodyDiv w:val="1"/>
      <w:marLeft w:val="0"/>
      <w:marRight w:val="0"/>
      <w:marTop w:val="0"/>
      <w:marBottom w:val="0"/>
      <w:divBdr>
        <w:top w:val="none" w:sz="0" w:space="0" w:color="auto"/>
        <w:left w:val="none" w:sz="0" w:space="0" w:color="auto"/>
        <w:bottom w:val="none" w:sz="0" w:space="0" w:color="auto"/>
        <w:right w:val="none" w:sz="0" w:space="0" w:color="auto"/>
      </w:divBdr>
    </w:div>
    <w:div w:id="2047485706">
      <w:bodyDiv w:val="1"/>
      <w:marLeft w:val="0"/>
      <w:marRight w:val="0"/>
      <w:marTop w:val="0"/>
      <w:marBottom w:val="0"/>
      <w:divBdr>
        <w:top w:val="none" w:sz="0" w:space="0" w:color="auto"/>
        <w:left w:val="none" w:sz="0" w:space="0" w:color="auto"/>
        <w:bottom w:val="none" w:sz="0" w:space="0" w:color="auto"/>
        <w:right w:val="none" w:sz="0" w:space="0" w:color="auto"/>
      </w:divBdr>
    </w:div>
    <w:div w:id="2049256031">
      <w:bodyDiv w:val="1"/>
      <w:marLeft w:val="0"/>
      <w:marRight w:val="0"/>
      <w:marTop w:val="0"/>
      <w:marBottom w:val="0"/>
      <w:divBdr>
        <w:top w:val="none" w:sz="0" w:space="0" w:color="auto"/>
        <w:left w:val="none" w:sz="0" w:space="0" w:color="auto"/>
        <w:bottom w:val="none" w:sz="0" w:space="0" w:color="auto"/>
        <w:right w:val="none" w:sz="0" w:space="0" w:color="auto"/>
      </w:divBdr>
    </w:div>
    <w:div w:id="2050033077">
      <w:bodyDiv w:val="1"/>
      <w:marLeft w:val="0"/>
      <w:marRight w:val="0"/>
      <w:marTop w:val="0"/>
      <w:marBottom w:val="0"/>
      <w:divBdr>
        <w:top w:val="none" w:sz="0" w:space="0" w:color="auto"/>
        <w:left w:val="none" w:sz="0" w:space="0" w:color="auto"/>
        <w:bottom w:val="none" w:sz="0" w:space="0" w:color="auto"/>
        <w:right w:val="none" w:sz="0" w:space="0" w:color="auto"/>
      </w:divBdr>
    </w:div>
    <w:div w:id="2057970268">
      <w:bodyDiv w:val="1"/>
      <w:marLeft w:val="0"/>
      <w:marRight w:val="0"/>
      <w:marTop w:val="0"/>
      <w:marBottom w:val="0"/>
      <w:divBdr>
        <w:top w:val="none" w:sz="0" w:space="0" w:color="auto"/>
        <w:left w:val="none" w:sz="0" w:space="0" w:color="auto"/>
        <w:bottom w:val="none" w:sz="0" w:space="0" w:color="auto"/>
        <w:right w:val="none" w:sz="0" w:space="0" w:color="auto"/>
      </w:divBdr>
    </w:div>
    <w:div w:id="2065059976">
      <w:bodyDiv w:val="1"/>
      <w:marLeft w:val="0"/>
      <w:marRight w:val="0"/>
      <w:marTop w:val="0"/>
      <w:marBottom w:val="0"/>
      <w:divBdr>
        <w:top w:val="none" w:sz="0" w:space="0" w:color="auto"/>
        <w:left w:val="none" w:sz="0" w:space="0" w:color="auto"/>
        <w:bottom w:val="none" w:sz="0" w:space="0" w:color="auto"/>
        <w:right w:val="none" w:sz="0" w:space="0" w:color="auto"/>
      </w:divBdr>
    </w:div>
    <w:div w:id="2066638993">
      <w:bodyDiv w:val="1"/>
      <w:marLeft w:val="0"/>
      <w:marRight w:val="0"/>
      <w:marTop w:val="0"/>
      <w:marBottom w:val="0"/>
      <w:divBdr>
        <w:top w:val="none" w:sz="0" w:space="0" w:color="auto"/>
        <w:left w:val="none" w:sz="0" w:space="0" w:color="auto"/>
        <w:bottom w:val="none" w:sz="0" w:space="0" w:color="auto"/>
        <w:right w:val="none" w:sz="0" w:space="0" w:color="auto"/>
      </w:divBdr>
    </w:div>
    <w:div w:id="2080203344">
      <w:bodyDiv w:val="1"/>
      <w:marLeft w:val="0"/>
      <w:marRight w:val="0"/>
      <w:marTop w:val="0"/>
      <w:marBottom w:val="0"/>
      <w:divBdr>
        <w:top w:val="none" w:sz="0" w:space="0" w:color="auto"/>
        <w:left w:val="none" w:sz="0" w:space="0" w:color="auto"/>
        <w:bottom w:val="none" w:sz="0" w:space="0" w:color="auto"/>
        <w:right w:val="none" w:sz="0" w:space="0" w:color="auto"/>
      </w:divBdr>
    </w:div>
    <w:div w:id="2092584226">
      <w:bodyDiv w:val="1"/>
      <w:marLeft w:val="0"/>
      <w:marRight w:val="0"/>
      <w:marTop w:val="0"/>
      <w:marBottom w:val="0"/>
      <w:divBdr>
        <w:top w:val="none" w:sz="0" w:space="0" w:color="auto"/>
        <w:left w:val="none" w:sz="0" w:space="0" w:color="auto"/>
        <w:bottom w:val="none" w:sz="0" w:space="0" w:color="auto"/>
        <w:right w:val="none" w:sz="0" w:space="0" w:color="auto"/>
      </w:divBdr>
    </w:div>
    <w:div w:id="2099668769">
      <w:bodyDiv w:val="1"/>
      <w:marLeft w:val="0"/>
      <w:marRight w:val="0"/>
      <w:marTop w:val="0"/>
      <w:marBottom w:val="0"/>
      <w:divBdr>
        <w:top w:val="none" w:sz="0" w:space="0" w:color="auto"/>
        <w:left w:val="none" w:sz="0" w:space="0" w:color="auto"/>
        <w:bottom w:val="none" w:sz="0" w:space="0" w:color="auto"/>
        <w:right w:val="none" w:sz="0" w:space="0" w:color="auto"/>
      </w:divBdr>
    </w:div>
    <w:div w:id="2099673914">
      <w:bodyDiv w:val="1"/>
      <w:marLeft w:val="0"/>
      <w:marRight w:val="0"/>
      <w:marTop w:val="0"/>
      <w:marBottom w:val="0"/>
      <w:divBdr>
        <w:top w:val="none" w:sz="0" w:space="0" w:color="auto"/>
        <w:left w:val="none" w:sz="0" w:space="0" w:color="auto"/>
        <w:bottom w:val="none" w:sz="0" w:space="0" w:color="auto"/>
        <w:right w:val="none" w:sz="0" w:space="0" w:color="auto"/>
      </w:divBdr>
    </w:div>
    <w:div w:id="2101100826">
      <w:bodyDiv w:val="1"/>
      <w:marLeft w:val="0"/>
      <w:marRight w:val="0"/>
      <w:marTop w:val="0"/>
      <w:marBottom w:val="0"/>
      <w:divBdr>
        <w:top w:val="none" w:sz="0" w:space="0" w:color="auto"/>
        <w:left w:val="none" w:sz="0" w:space="0" w:color="auto"/>
        <w:bottom w:val="none" w:sz="0" w:space="0" w:color="auto"/>
        <w:right w:val="none" w:sz="0" w:space="0" w:color="auto"/>
      </w:divBdr>
    </w:div>
    <w:div w:id="2106490789">
      <w:bodyDiv w:val="1"/>
      <w:marLeft w:val="0"/>
      <w:marRight w:val="0"/>
      <w:marTop w:val="0"/>
      <w:marBottom w:val="0"/>
      <w:divBdr>
        <w:top w:val="none" w:sz="0" w:space="0" w:color="auto"/>
        <w:left w:val="none" w:sz="0" w:space="0" w:color="auto"/>
        <w:bottom w:val="none" w:sz="0" w:space="0" w:color="auto"/>
        <w:right w:val="none" w:sz="0" w:space="0" w:color="auto"/>
      </w:divBdr>
    </w:div>
    <w:div w:id="2115439188">
      <w:bodyDiv w:val="1"/>
      <w:marLeft w:val="0"/>
      <w:marRight w:val="0"/>
      <w:marTop w:val="0"/>
      <w:marBottom w:val="0"/>
      <w:divBdr>
        <w:top w:val="none" w:sz="0" w:space="0" w:color="auto"/>
        <w:left w:val="none" w:sz="0" w:space="0" w:color="auto"/>
        <w:bottom w:val="none" w:sz="0" w:space="0" w:color="auto"/>
        <w:right w:val="none" w:sz="0" w:space="0" w:color="auto"/>
      </w:divBdr>
    </w:div>
    <w:div w:id="2127190251">
      <w:bodyDiv w:val="1"/>
      <w:marLeft w:val="0"/>
      <w:marRight w:val="0"/>
      <w:marTop w:val="0"/>
      <w:marBottom w:val="0"/>
      <w:divBdr>
        <w:top w:val="none" w:sz="0" w:space="0" w:color="auto"/>
        <w:left w:val="none" w:sz="0" w:space="0" w:color="auto"/>
        <w:bottom w:val="none" w:sz="0" w:space="0" w:color="auto"/>
        <w:right w:val="none" w:sz="0" w:space="0" w:color="auto"/>
      </w:divBdr>
    </w:div>
    <w:div w:id="2130587955">
      <w:bodyDiv w:val="1"/>
      <w:marLeft w:val="0"/>
      <w:marRight w:val="0"/>
      <w:marTop w:val="0"/>
      <w:marBottom w:val="0"/>
      <w:divBdr>
        <w:top w:val="none" w:sz="0" w:space="0" w:color="auto"/>
        <w:left w:val="none" w:sz="0" w:space="0" w:color="auto"/>
        <w:bottom w:val="none" w:sz="0" w:space="0" w:color="auto"/>
        <w:right w:val="none" w:sz="0" w:space="0" w:color="auto"/>
      </w:divBdr>
    </w:div>
    <w:div w:id="2138599226">
      <w:bodyDiv w:val="1"/>
      <w:marLeft w:val="0"/>
      <w:marRight w:val="0"/>
      <w:marTop w:val="0"/>
      <w:marBottom w:val="0"/>
      <w:divBdr>
        <w:top w:val="none" w:sz="0" w:space="0" w:color="auto"/>
        <w:left w:val="none" w:sz="0" w:space="0" w:color="auto"/>
        <w:bottom w:val="none" w:sz="0" w:space="0" w:color="auto"/>
        <w:right w:val="none" w:sz="0" w:space="0" w:color="auto"/>
      </w:divBdr>
    </w:div>
    <w:div w:id="2138989568">
      <w:bodyDiv w:val="1"/>
      <w:marLeft w:val="0"/>
      <w:marRight w:val="0"/>
      <w:marTop w:val="0"/>
      <w:marBottom w:val="0"/>
      <w:divBdr>
        <w:top w:val="none" w:sz="0" w:space="0" w:color="auto"/>
        <w:left w:val="none" w:sz="0" w:space="0" w:color="auto"/>
        <w:bottom w:val="none" w:sz="0" w:space="0" w:color="auto"/>
        <w:right w:val="none" w:sz="0" w:space="0" w:color="auto"/>
      </w:divBdr>
    </w:div>
    <w:div w:id="2139445430">
      <w:bodyDiv w:val="1"/>
      <w:marLeft w:val="0"/>
      <w:marRight w:val="0"/>
      <w:marTop w:val="0"/>
      <w:marBottom w:val="0"/>
      <w:divBdr>
        <w:top w:val="none" w:sz="0" w:space="0" w:color="auto"/>
        <w:left w:val="none" w:sz="0" w:space="0" w:color="auto"/>
        <w:bottom w:val="none" w:sz="0" w:space="0" w:color="auto"/>
        <w:right w:val="none" w:sz="0" w:space="0" w:color="auto"/>
      </w:divBdr>
    </w:div>
    <w:div w:id="2142336247">
      <w:bodyDiv w:val="1"/>
      <w:marLeft w:val="0"/>
      <w:marRight w:val="0"/>
      <w:marTop w:val="0"/>
      <w:marBottom w:val="0"/>
      <w:divBdr>
        <w:top w:val="none" w:sz="0" w:space="0" w:color="auto"/>
        <w:left w:val="none" w:sz="0" w:space="0" w:color="auto"/>
        <w:bottom w:val="none" w:sz="0" w:space="0" w:color="auto"/>
        <w:right w:val="none" w:sz="0" w:space="0" w:color="auto"/>
      </w:divBdr>
    </w:div>
    <w:div w:id="2144233359">
      <w:bodyDiv w:val="1"/>
      <w:marLeft w:val="0"/>
      <w:marRight w:val="0"/>
      <w:marTop w:val="0"/>
      <w:marBottom w:val="0"/>
      <w:divBdr>
        <w:top w:val="none" w:sz="0" w:space="0" w:color="auto"/>
        <w:left w:val="none" w:sz="0" w:space="0" w:color="auto"/>
        <w:bottom w:val="none" w:sz="0" w:space="0" w:color="auto"/>
        <w:right w:val="none" w:sz="0" w:space="0" w:color="auto"/>
      </w:divBdr>
    </w:div>
    <w:div w:id="21444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7A6C-7F73-44C3-AE50-106AE25F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5169</TotalTime>
  <Pages>23</Pages>
  <Words>5564</Words>
  <Characters>30491</Characters>
  <Application>Microsoft Office Word</Application>
  <DocSecurity>0</DocSecurity>
  <Lines>896</Lines>
  <Paragraphs>515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198</cp:revision>
  <cp:lastPrinted>2023-09-15T10:00:00Z</cp:lastPrinted>
  <dcterms:created xsi:type="dcterms:W3CDTF">2022-11-03T02:58:00Z</dcterms:created>
  <dcterms:modified xsi:type="dcterms:W3CDTF">2023-10-20T07:16:00Z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